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F2FB4" w14:textId="3F88C1FB" w:rsidR="00446B67" w:rsidRPr="00BF0384" w:rsidRDefault="00001B24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0</w:t>
      </w:r>
      <w:r w:rsidR="00446B67"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="00446B67"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="00446B67"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7CD5F91C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4A26719F" w14:textId="77777777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C2969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3F17FC9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6420F9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7F5DBCF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5847FC4F" w14:textId="77777777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E1B535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50F180EE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5BEBF9A9" w14:textId="4E836B40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1A7BD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6" o:title=""/>
                </v:shape>
                <w:control r:id="rId7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D87B0B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桃園市政府工務局</w:t>
            </w:r>
            <w:r w:rsidR="00A06F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工程用地科</w:t>
            </w:r>
          </w:p>
          <w:p w14:paraId="06D5A203" w14:textId="4941967F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B2C5F84">
                <v:shape id="_x0000_i1073" type="#_x0000_t75" style="width:18pt;height:15.6pt" o:ole="">
                  <v:imagedata r:id="rId8" o:title=""/>
                </v:shape>
                <w:control r:id="rId9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14:paraId="4CB509DB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5D0DBAC4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A7562A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AA15F9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3BDC6DD5" w14:textId="5C6893A2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05931AE">
                <v:shape id="_x0000_i1076" type="#_x0000_t75" style="width:18pt;height:15.6pt" o:ole="">
                  <v:imagedata r:id="rId8" o:title=""/>
                </v:shape>
                <w:control r:id="rId10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126E5FA5" w14:textId="36B68580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8D3BB2C">
                <v:shape id="_x0000_i1079" type="#_x0000_t75" style="width:18pt;height:15.6pt" o:ole="">
                  <v:imagedata r:id="rId8" o:title=""/>
                </v:shape>
                <w:control r:id="rId11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2F57F98F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6EC7D951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C2C68B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3547BE6E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1C614639" w14:textId="4A37978E" w:rsidR="00446B67" w:rsidRPr="00BF0384" w:rsidRDefault="00A06FD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333" w:type="dxa"/>
          </w:tcPr>
          <w:p w14:paraId="5ACFBE64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031E6E5F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E8F436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1AED71CB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223338BD" w14:textId="371FDBD0" w:rsidR="00446B67" w:rsidRPr="00BF0384" w:rsidRDefault="0093690B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333" w:type="dxa"/>
          </w:tcPr>
          <w:p w14:paraId="221462C9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65F32FAC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7CF29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7172D6DB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5DA97E27" w14:textId="2B48D7D9" w:rsidR="00446B67" w:rsidRPr="00D7697A" w:rsidRDefault="0093690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697A">
              <w:rPr>
                <w:rFonts w:ascii="標楷體" w:eastAsia="標楷體" w:hAnsi="標楷體"/>
                <w:spacing w:val="6"/>
                <w:sz w:val="28"/>
                <w:szCs w:val="28"/>
                <w:shd w:val="clear" w:color="auto" w:fill="FFFFFF"/>
              </w:rPr>
              <w:t>梅龍三街道路拓寬工程用地取得第1次公聽會</w:t>
            </w:r>
          </w:p>
        </w:tc>
        <w:tc>
          <w:tcPr>
            <w:tcW w:w="3333" w:type="dxa"/>
          </w:tcPr>
          <w:p w14:paraId="4A597BE7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1152687A" w14:textId="77777777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78C2C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5CD46E2E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5C93D584" w14:textId="64D35202" w:rsidR="00446B67" w:rsidRPr="00BF0384" w:rsidRDefault="0093690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民眾</w:t>
            </w:r>
          </w:p>
        </w:tc>
        <w:tc>
          <w:tcPr>
            <w:tcW w:w="3333" w:type="dxa"/>
          </w:tcPr>
          <w:p w14:paraId="2E731DFE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6536B636" w14:textId="77777777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EC39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17219B2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7F4AA65F" w14:textId="1D823537" w:rsidR="00446B67" w:rsidRPr="00BF0384" w:rsidRDefault="0093690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短片宣導</w:t>
            </w:r>
            <w:r w:rsidR="00C726E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</w:tcPr>
          <w:p w14:paraId="6DDD7DF9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14:paraId="658AF7F9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F92016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3650F07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5A25E477" w14:textId="787CF8CD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DC07475">
                <v:shape id="_x0000_i1082" type="#_x0000_t75" style="width:18pt;height:15.6pt" o:ole="">
                  <v:imagedata r:id="rId8" o:title=""/>
                </v:shape>
                <w:control r:id="rId12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14:paraId="7ABA7DE5" w14:textId="3ACB2870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B406E70">
                <v:shape id="_x0000_i1085" type="#_x0000_t75" style="width:18pt;height:15.6pt" o:ole="">
                  <v:imagedata r:id="rId8" o:title=""/>
                </v:shape>
                <w:control r:id="rId13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5F7CC422" w14:textId="418628BB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1D9B8E5">
                <v:shape id="_x0000_i1088" type="#_x0000_t75" style="width:18pt;height:15.6pt" o:ole="">
                  <v:imagedata r:id="rId8" o:title=""/>
                </v:shape>
                <w:control r:id="rId14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507D35A0" w14:textId="6F394A92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8970CEC">
                <v:shape id="_x0000_i1091" type="#_x0000_t75" style="width:18pt;height:15.6pt" o:ole="">
                  <v:imagedata r:id="rId8" o:title=""/>
                </v:shape>
                <w:control r:id="rId15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6E7F1CD4" w14:textId="0744669D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5D78A94">
                <v:shape id="_x0000_i1094" type="#_x0000_t75" style="width:18pt;height:15.6pt" o:ole="">
                  <v:imagedata r:id="rId8" o:title=""/>
                </v:shape>
                <w:control r:id="rId16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1D81EBD3" w14:textId="42D9848A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8EC4F99">
                <v:shape id="_x0000_i1097" type="#_x0000_t75" style="width:18pt;height:15.6pt" o:ole="">
                  <v:imagedata r:id="rId8" o:title=""/>
                </v:shape>
                <w:control r:id="rId17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1C40CC68" w14:textId="6FEDCF3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CB64F6A">
                <v:shape id="_x0000_i1100" type="#_x0000_t75" style="width:18pt;height:15.6pt" o:ole="">
                  <v:imagedata r:id="rId8" o:title=""/>
                </v:shape>
                <w:control r:id="rId18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9115D24">
                <v:shape id="_x0000_i1103" type="#_x0000_t75" style="width:18pt;height:15.6pt" o:ole="">
                  <v:imagedata r:id="rId8" o:title=""/>
                </v:shape>
                <w:control r:id="rId19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14:paraId="7CEE6195" w14:textId="17DA3BA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A2EFA6E">
                <v:shape id="_x0000_i1106" type="#_x0000_t75" style="width:18pt;height:15.6pt" o:ole="">
                  <v:imagedata r:id="rId8" o:title=""/>
                </v:shape>
                <w:control r:id="rId20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60228CFC" w14:textId="248109D5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274A2B53">
                <v:shape id="_x0000_i1109" type="#_x0000_t75" style="width:18pt;height:15.6pt" o:ole="">
                  <v:imagedata r:id="rId8" o:title=""/>
                </v:shape>
                <w:control r:id="rId21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28878321" w14:textId="12F5153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36CCF10">
                <v:shape id="_x0000_i1112" type="#_x0000_t75" style="width:18pt;height:15.6pt" o:ole="">
                  <v:imagedata r:id="rId8" o:title=""/>
                </v:shape>
                <w:control r:id="rId22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71BE4BD2" w14:textId="6E4E81FA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05096B1">
                <v:shape id="_x0000_i1115" type="#_x0000_t75" style="width:18pt;height:15.6pt" o:ole="">
                  <v:imagedata r:id="rId8" o:title=""/>
                </v:shape>
                <w:control r:id="rId23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14:paraId="2C6FB864" w14:textId="4C976D85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EB1E423">
                <v:shape id="_x0000_i1118" type="#_x0000_t75" style="width:18pt;height:15.6pt" o:ole="">
                  <v:imagedata r:id="rId8" o:title=""/>
                </v:shape>
                <w:control r:id="rId24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5501ACF8" w14:textId="18434CE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989D267">
                <v:shape id="_x0000_i1121" type="#_x0000_t75" style="width:18pt;height:15.6pt" o:ole="">
                  <v:imagedata r:id="rId8" o:title=""/>
                </v:shape>
                <w:control r:id="rId25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14:paraId="3C557B5D" w14:textId="5E91AAA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759A265">
                <v:shape id="_x0000_i1124" type="#_x0000_t75" style="width:18pt;height:15.6pt" o:ole="">
                  <v:imagedata r:id="rId8" o:title=""/>
                </v:shape>
                <w:control r:id="rId26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14:paraId="366A6D63" w14:textId="14578D61"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4B7C286">
                <v:shape id="_x0000_i1127" type="#_x0000_t75" style="width:18pt;height:15.6pt" o:ole="">
                  <v:imagedata r:id="rId8" o:title=""/>
                </v:shape>
                <w:control r:id="rId27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14:paraId="2BF33733" w14:textId="65466DFA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225" w:dyaOrig="225" w14:anchorId="78AE739B">
                <v:shape id="_x0000_i1130" type="#_x0000_t75" style="width:18pt;height:15.6pt" o:ole="">
                  <v:imagedata r:id="rId6" o:title=""/>
                </v:shape>
                <w:control r:id="rId28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14:paraId="2C9956E7" w14:textId="485E0F41"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795F4D9">
                <v:shape id="_x0000_i1133" type="#_x0000_t75" style="width:18pt;height:15.6pt" o:ole="">
                  <v:imagedata r:id="rId8" o:title=""/>
                </v:shape>
                <w:control r:id="rId29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14:paraId="11A79850" w14:textId="77777777"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3BD06B7D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57ED2A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0B3238B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20B62011" w14:textId="2E1BCE47" w:rsidR="00446B67" w:rsidRPr="00BF0384" w:rsidRDefault="00C726E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解說短片宣導內容。</w:t>
            </w:r>
          </w:p>
        </w:tc>
        <w:tc>
          <w:tcPr>
            <w:tcW w:w="3333" w:type="dxa"/>
            <w:vAlign w:val="center"/>
          </w:tcPr>
          <w:p w14:paraId="05F8FB6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14:paraId="209948B5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B87D8A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51B4FCE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27565D91" w14:textId="17B8EE9A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="009369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9369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="009369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375059FE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14:paraId="0B6C22E1" w14:textId="77777777" w:rsidTr="0093690B">
        <w:trPr>
          <w:trHeight w:val="71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86FCA8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5C9775A6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14:paraId="6F830178" w14:textId="55A817B3" w:rsidR="00446B67" w:rsidRDefault="005F6420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圖一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講師導讀中</w:t>
            </w:r>
            <w:r w:rsidR="0093690B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5C819B3" wp14:editId="6AB9225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2419350</wp:posOffset>
                  </wp:positionV>
                  <wp:extent cx="2828925" cy="212407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89391F" w14:textId="1C095CB6" w:rsidR="0093690B" w:rsidRPr="00BF0384" w:rsidRDefault="005F6420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02EF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A02EF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圖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 w:rsidRPr="00A02EF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A02EF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講師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回應民眾問題</w:t>
            </w:r>
            <w:r w:rsidR="0093690B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A0CEFD5" wp14:editId="2CFA123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-254000</wp:posOffset>
                  </wp:positionV>
                  <wp:extent cx="2828925" cy="2124075"/>
                  <wp:effectExtent l="0" t="0" r="952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  <w:vAlign w:val="center"/>
          </w:tcPr>
          <w:p w14:paraId="60612F9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每張照片說明均為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  <w:bookmarkStart w:id="0" w:name="_GoBack"/>
        <w:bookmarkEnd w:id="0"/>
      </w:tr>
      <w:tr w:rsidR="00446B67" w:rsidRPr="00BF0384" w14:paraId="004B3585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82D5D9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0C52C3F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E33D3C8" w14:textId="0AFFC9FB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14:paraId="05509AB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14:paraId="6BB49014" w14:textId="77777777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50F227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1C669CE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279E573C" w14:textId="0567C78C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</w:t>
            </w:r>
            <w:r w:rsidR="00C726E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工程用地科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</w:t>
            </w:r>
          </w:p>
          <w:p w14:paraId="0085624E" w14:textId="5929588A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</w:t>
            </w:r>
            <w:r w:rsidR="00C726E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陳晏昀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18190515" w14:textId="55E9FA31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</w:t>
            </w:r>
            <w:r w:rsidR="00001B2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(03)3322101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</w:t>
            </w:r>
          </w:p>
        </w:tc>
        <w:tc>
          <w:tcPr>
            <w:tcW w:w="3333" w:type="dxa"/>
            <w:vAlign w:val="center"/>
          </w:tcPr>
          <w:p w14:paraId="12E4B9B2" w14:textId="77777777"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請留意個資，勿填列全名及個人手機。</w:t>
            </w:r>
          </w:p>
        </w:tc>
      </w:tr>
      <w:tr w:rsidR="00446B67" w:rsidRPr="00BF0384" w14:paraId="2B4F8865" w14:textId="77777777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08507C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1F044EA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03496F6D" w14:textId="303C4712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9369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廖偉翔</w:t>
            </w:r>
          </w:p>
          <w:p w14:paraId="33446285" w14:textId="3811C8BC"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69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工程員</w:t>
            </w:r>
          </w:p>
        </w:tc>
        <w:tc>
          <w:tcPr>
            <w:tcW w:w="3333" w:type="dxa"/>
            <w:vAlign w:val="center"/>
          </w:tcPr>
          <w:p w14:paraId="61844B74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14:paraId="455BEBA1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3049B5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8887560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14:paraId="360BCECC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14:paraId="7E0949A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14:paraId="6C416953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B567A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1AE1821B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14:paraId="5848FBFB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02F7B28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14:paraId="7389104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均檢附電子檔即可。</w:t>
            </w:r>
          </w:p>
        </w:tc>
      </w:tr>
    </w:tbl>
    <w:p w14:paraId="247292A9" w14:textId="77777777" w:rsidR="00446B67" w:rsidRPr="00BF0384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446B67" w:rsidRPr="00BF0384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14:paraId="5A711A76" w14:textId="77777777"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問卷調查分析表格式</w:t>
      </w:r>
    </w:p>
    <w:p w14:paraId="4010FC21" w14:textId="77777777"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026"/>
        <w:gridCol w:w="1408"/>
        <w:gridCol w:w="1406"/>
        <w:gridCol w:w="1265"/>
        <w:gridCol w:w="1265"/>
        <w:gridCol w:w="1259"/>
      </w:tblGrid>
      <w:tr w:rsidR="00446B67" w:rsidRPr="00BF0384" w14:paraId="0EC4AB36" w14:textId="77777777" w:rsidTr="00ED04AB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0F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7185E1E8" w14:textId="77777777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7CF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6A1FCB8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D1A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460840B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BEF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75B40DC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A6F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不瞭解</w:t>
            </w:r>
          </w:p>
          <w:p w14:paraId="63F0497E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643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非常不瞭解</w:t>
            </w:r>
          </w:p>
          <w:p w14:paraId="0550FB4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77CCA2BE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F6FB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957D625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36E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A70F1" w14:textId="6ECAE27F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C7C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B412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E7F2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0F82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F5B2A25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443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C3A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9DD26" w14:textId="78602602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5F89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DE1B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F9C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422E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3D142D0F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927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2AC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50ECD" w14:textId="1B9F0EF1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5A7B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FD7C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5748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5838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493275A3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6FD1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19FB76D3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4495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5F05B" w14:textId="400D02E6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29FF0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E7B9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88C61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E1904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33B4E29C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7B71F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EFFD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B7A93" w14:textId="4E35191B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A460C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E2E32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2D7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057CC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08FDC56F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648AD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D733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2801E" w14:textId="6610FBB2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9C867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9F886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0161B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D32B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34A59E71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D844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31F4713C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DE0C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B1E45" w14:textId="3494C22B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5017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678F0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A844D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25437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3AF8FEE6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C346F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68EE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A4DCC" w14:textId="49E9B1AE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7750F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2944B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E4E6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3BB8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145D2777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79D89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84C3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8E736" w14:textId="255233AF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C93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5876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8B7D5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16DC7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73439A6B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AE3C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88C21DE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14F9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D4755" w14:textId="5D958163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66E88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B2B8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2996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34AA6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05E84AA7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EC17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F384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2DB89" w14:textId="4B919160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CBC4F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0FC9D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7EBAC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9211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49804E35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49879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2F73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3249" w14:textId="2A82E49F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4D66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72D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EE0D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4904A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60B0F679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3399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2BD96773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6BB6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B0327" w14:textId="7A896BF1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4C76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3C61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29D1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50440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492BC3E4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5705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5D91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95C2A" w14:textId="04FF07FF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A4F5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1FB7B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8B87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A9ED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49575770" w14:textId="77777777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E75B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6C9E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1CC14" w14:textId="46E27676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EFD9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2AFD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1ABB8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5840A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42DEA3FE" w14:textId="77777777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6C23B6E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46EB956" w14:textId="77777777" w:rsidR="00C62BCD" w:rsidRPr="00BF0384" w:rsidRDefault="00C62BCD" w:rsidP="00C62BCD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8F1EF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6218F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5E724C94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BD9A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6BA6B61A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4F8A1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54E33BFD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12A5C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242CFE7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ED1E0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073622B8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C62BCD" w:rsidRPr="00BF0384" w14:paraId="26AFB3CB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6151F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53BE7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7C74A" w14:textId="78E768E0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2876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E3B1E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EB84D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149F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59A1FF17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14086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51CFD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D441" w14:textId="60AF5BAC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C79E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CBCC1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1EFF0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8A07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7F176B1F" w14:textId="77777777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C3F950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03161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31C60" w14:textId="425CD0E4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442F3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4755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266A9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58FB" w14:textId="77777777" w:rsidR="00C62BCD" w:rsidRPr="00BF0384" w:rsidRDefault="00C62BCD" w:rsidP="00C62BC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62BCD" w:rsidRPr="00BF0384" w14:paraId="3ED68BEA" w14:textId="77777777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59194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EA46B" w14:textId="0DE59BA5" w:rsidR="00C62BCD" w:rsidRPr="00BF0384" w:rsidRDefault="00C62BCD" w:rsidP="00C62BCD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C62BCD" w:rsidRPr="00BF0384" w14:paraId="7F073A51" w14:textId="77777777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27157" w14:textId="77777777" w:rsidR="00C62BCD" w:rsidRPr="00BF0384" w:rsidRDefault="00C62BCD" w:rsidP="00C62BCD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2EE93" w14:textId="77777777" w:rsidR="00C62BCD" w:rsidRPr="00BF0384" w:rsidRDefault="00C62BCD" w:rsidP="00C62BCD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如有多題，請自行增列題次。</w:t>
            </w:r>
          </w:p>
        </w:tc>
      </w:tr>
    </w:tbl>
    <w:p w14:paraId="5355291D" w14:textId="77777777"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14:paraId="051728C3" w14:textId="77777777"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14:paraId="6483718B" w14:textId="65D5ACA2" w:rsidR="00446B67" w:rsidRDefault="00C62BCD" w:rsidP="00446B67">
      <w:r>
        <w:rPr>
          <w:rFonts w:hint="eastAsia"/>
        </w:rPr>
        <w:t xml:space="preserve">    </w:t>
      </w:r>
      <w:r>
        <w:rPr>
          <w:rFonts w:hint="eastAsia"/>
        </w:rPr>
        <w:t>民眾常聽到性別平等的口號，也透過新聞媒體知道與性別有相關的社會案件需要去重視，但</w:t>
      </w:r>
      <w:r w:rsidR="004B26C3">
        <w:rPr>
          <w:rFonts w:hint="eastAsia"/>
        </w:rPr>
        <w:t>現場民眾</w:t>
      </w:r>
      <w:r>
        <w:rPr>
          <w:rFonts w:hint="eastAsia"/>
        </w:rPr>
        <w:t>對於性別平等教育法尚不太了解，本次講座說明性別平等教育法的由來和施行的方式</w:t>
      </w:r>
      <w:r w:rsidR="004B26C3">
        <w:rPr>
          <w:rFonts w:hint="eastAsia"/>
        </w:rPr>
        <w:t>，了解</w:t>
      </w:r>
      <w:r>
        <w:rPr>
          <w:rFonts w:hint="eastAsia"/>
        </w:rPr>
        <w:t>學校會透過</w:t>
      </w:r>
      <w:r>
        <w:t>情感教育、性教育、同志</w:t>
      </w:r>
      <w:r>
        <w:lastRenderedPageBreak/>
        <w:t>教育等課程，讓</w:t>
      </w:r>
      <w:r w:rsidR="004B26C3">
        <w:rPr>
          <w:rFonts w:hint="eastAsia"/>
        </w:rPr>
        <w:t>不同階段年齡層的學生</w:t>
      </w:r>
      <w:r>
        <w:t>擁有正確的性別教育觀念，</w:t>
      </w:r>
      <w:r w:rsidR="004B26C3">
        <w:rPr>
          <w:rFonts w:hint="eastAsia"/>
        </w:rPr>
        <w:t>讓學生了解自己，也學會尊重他人，同時不僅是在學校，在家庭教育上也希望家長能向自己的子女傳達性別平等的理念，最後透過簡易的問答了解民眾對子女性別教育的參與度，普遍性不高，建議未來不僅是學校的教育，身為家長也能同時與子女參加相同的課程一同討論。</w:t>
      </w:r>
    </w:p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8565" w14:textId="77777777" w:rsidR="00001B24" w:rsidRDefault="00001B24" w:rsidP="00001B24">
      <w:r>
        <w:separator/>
      </w:r>
    </w:p>
  </w:endnote>
  <w:endnote w:type="continuationSeparator" w:id="0">
    <w:p w14:paraId="2E4734AD" w14:textId="77777777" w:rsidR="00001B24" w:rsidRDefault="00001B24" w:rsidP="0000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6D06" w14:textId="77777777" w:rsidR="00001B24" w:rsidRDefault="00001B24" w:rsidP="00001B24">
      <w:r>
        <w:separator/>
      </w:r>
    </w:p>
  </w:footnote>
  <w:footnote w:type="continuationSeparator" w:id="0">
    <w:p w14:paraId="3AE4209B" w14:textId="77777777" w:rsidR="00001B24" w:rsidRDefault="00001B24" w:rsidP="0000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01B24"/>
    <w:rsid w:val="00400F8E"/>
    <w:rsid w:val="00446B67"/>
    <w:rsid w:val="004B26C3"/>
    <w:rsid w:val="005F6420"/>
    <w:rsid w:val="0093690B"/>
    <w:rsid w:val="00A06FDE"/>
    <w:rsid w:val="00C62BCD"/>
    <w:rsid w:val="00C726E3"/>
    <w:rsid w:val="00D7697A"/>
    <w:rsid w:val="00D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6E7CAC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B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B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3.jpeg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何書瑩</cp:lastModifiedBy>
  <cp:revision>10</cp:revision>
  <cp:lastPrinted>2022-07-27T01:52:00Z</cp:lastPrinted>
  <dcterms:created xsi:type="dcterms:W3CDTF">2022-05-06T05:15:00Z</dcterms:created>
  <dcterms:modified xsi:type="dcterms:W3CDTF">2022-09-01T06:12:00Z</dcterms:modified>
</cp:coreProperties>
</file>