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53BE6" w14:textId="192F07AE" w:rsidR="00F42D89" w:rsidRDefault="00F42D89" w:rsidP="00F42D89">
      <w:pPr>
        <w:jc w:val="center"/>
        <w:rPr>
          <w:rFonts w:ascii="Times New Roman" w:eastAsia="標楷體" w:hAnsi="Times New Roman"/>
          <w:b/>
          <w:color w:val="000000" w:themeColor="text1"/>
          <w:sz w:val="36"/>
          <w:szCs w:val="36"/>
        </w:rPr>
      </w:pPr>
      <w:r w:rsidRPr="00BF0384">
        <w:rPr>
          <w:rFonts w:ascii="Times New Roman" w:eastAsia="標楷體" w:hAnsi="Times New Roman"/>
          <w:b/>
          <w:color w:val="000000" w:themeColor="text1"/>
          <w:sz w:val="36"/>
          <w:szCs w:val="36"/>
        </w:rPr>
        <w:t>桃園市政府性別培力、宣導執行成果</w:t>
      </w:r>
      <w:r>
        <w:rPr>
          <w:rFonts w:ascii="Times New Roman" w:eastAsia="標楷體" w:hAnsi="Times New Roman" w:hint="eastAsia"/>
          <w:b/>
          <w:color w:val="000000" w:themeColor="text1"/>
          <w:sz w:val="36"/>
          <w:szCs w:val="36"/>
        </w:rPr>
        <w:t>總</w:t>
      </w:r>
      <w:r w:rsidRPr="00BF0384">
        <w:rPr>
          <w:rFonts w:ascii="Times New Roman" w:eastAsia="標楷體" w:hAnsi="Times New Roman"/>
          <w:b/>
          <w:color w:val="000000" w:themeColor="text1"/>
          <w:sz w:val="36"/>
          <w:szCs w:val="36"/>
        </w:rPr>
        <w:t>表</w:t>
      </w:r>
    </w:p>
    <w:p w14:paraId="1CE7AA9A" w14:textId="0EFB655E" w:rsidR="00F42D89" w:rsidRDefault="00F42D89" w:rsidP="00F42D89">
      <w:pPr>
        <w:jc w:val="center"/>
        <w:rPr>
          <w:rFonts w:ascii="Times New Roman" w:eastAsia="標楷體" w:hAnsi="Times New Roman"/>
          <w:b/>
          <w:color w:val="000000" w:themeColor="text1"/>
          <w:sz w:val="36"/>
          <w:szCs w:val="36"/>
        </w:rPr>
      </w:pPr>
      <w:r>
        <w:rPr>
          <w:rFonts w:ascii="Times New Roman" w:eastAsia="標楷體" w:hAnsi="Times New Roman" w:hint="eastAsia"/>
          <w:b/>
          <w:color w:val="000000" w:themeColor="text1"/>
          <w:sz w:val="36"/>
          <w:szCs w:val="36"/>
        </w:rPr>
        <w:t>主辦單位</w:t>
      </w:r>
      <w:r>
        <w:rPr>
          <w:rFonts w:ascii="Times New Roman" w:eastAsia="標楷體" w:hAnsi="Times New Roman" w:hint="eastAsia"/>
          <w:b/>
          <w:color w:val="000000" w:themeColor="text1"/>
          <w:sz w:val="36"/>
          <w:szCs w:val="36"/>
        </w:rPr>
        <w:t>:</w:t>
      </w:r>
      <w:r>
        <w:rPr>
          <w:rFonts w:ascii="Times New Roman" w:eastAsia="標楷體" w:hAnsi="Times New Roman" w:hint="eastAsia"/>
          <w:b/>
          <w:color w:val="000000" w:themeColor="text1"/>
          <w:sz w:val="36"/>
          <w:szCs w:val="36"/>
        </w:rPr>
        <w:t>桃園市政府工務局工程用地科</w:t>
      </w:r>
    </w:p>
    <w:tbl>
      <w:tblPr>
        <w:tblStyle w:val="a3"/>
        <w:tblW w:w="9067" w:type="dxa"/>
        <w:jc w:val="center"/>
        <w:tblLook w:val="04A0" w:firstRow="1" w:lastRow="0" w:firstColumn="1" w:lastColumn="0" w:noHBand="0" w:noVBand="1"/>
      </w:tblPr>
      <w:tblGrid>
        <w:gridCol w:w="1980"/>
        <w:gridCol w:w="2343"/>
        <w:gridCol w:w="2232"/>
        <w:gridCol w:w="2512"/>
      </w:tblGrid>
      <w:tr w:rsidR="00F42D89" w:rsidRPr="005B2FB0" w14:paraId="5C269BCC" w14:textId="77777777" w:rsidTr="00626755">
        <w:trPr>
          <w:trHeight w:val="393"/>
          <w:jc w:val="center"/>
        </w:trPr>
        <w:tc>
          <w:tcPr>
            <w:tcW w:w="1980" w:type="dxa"/>
            <w:vAlign w:val="center"/>
          </w:tcPr>
          <w:p w14:paraId="7C35228C" w14:textId="2671FDCF" w:rsidR="00F42D89" w:rsidRPr="005B2FB0" w:rsidRDefault="00F42D89" w:rsidP="00F42D89">
            <w:pPr>
              <w:jc w:val="center"/>
              <w:rPr>
                <w:rFonts w:ascii="標楷體" w:eastAsia="標楷體" w:hAnsi="標楷體"/>
              </w:rPr>
            </w:pPr>
            <w:r w:rsidRPr="005B2FB0">
              <w:rPr>
                <w:rFonts w:ascii="標楷體" w:eastAsia="標楷體" w:hAnsi="標楷體" w:hint="eastAsia"/>
              </w:rPr>
              <w:t>項次</w:t>
            </w:r>
          </w:p>
        </w:tc>
        <w:tc>
          <w:tcPr>
            <w:tcW w:w="2343" w:type="dxa"/>
          </w:tcPr>
          <w:p w14:paraId="60877E91" w14:textId="57850964" w:rsidR="00F42D89" w:rsidRPr="005B2FB0" w:rsidRDefault="00F42D89" w:rsidP="00F42D89">
            <w:pPr>
              <w:jc w:val="center"/>
              <w:rPr>
                <w:rFonts w:ascii="標楷體" w:eastAsia="標楷體" w:hAnsi="標楷體"/>
              </w:rPr>
            </w:pPr>
            <w:r w:rsidRPr="005B2FB0">
              <w:rPr>
                <w:rFonts w:ascii="標楷體" w:eastAsia="標楷體" w:hAnsi="標楷體" w:hint="eastAsia"/>
              </w:rPr>
              <w:t>1</w:t>
            </w:r>
          </w:p>
        </w:tc>
        <w:tc>
          <w:tcPr>
            <w:tcW w:w="2232" w:type="dxa"/>
          </w:tcPr>
          <w:p w14:paraId="490F61DC" w14:textId="46948182" w:rsidR="00F42D89" w:rsidRPr="005B2FB0" w:rsidRDefault="00F42D89" w:rsidP="00F42D89">
            <w:pPr>
              <w:jc w:val="center"/>
              <w:rPr>
                <w:rFonts w:ascii="標楷體" w:eastAsia="標楷體" w:hAnsi="標楷體"/>
              </w:rPr>
            </w:pPr>
            <w:r w:rsidRPr="005B2FB0">
              <w:rPr>
                <w:rFonts w:ascii="標楷體" w:eastAsia="標楷體" w:hAnsi="標楷體" w:hint="eastAsia"/>
              </w:rPr>
              <w:t>2</w:t>
            </w:r>
          </w:p>
        </w:tc>
        <w:tc>
          <w:tcPr>
            <w:tcW w:w="2512" w:type="dxa"/>
          </w:tcPr>
          <w:p w14:paraId="6E29FEF3" w14:textId="4A39239B" w:rsidR="00F42D89" w:rsidRPr="005B2FB0" w:rsidRDefault="00F42D89" w:rsidP="00F42D89">
            <w:pPr>
              <w:jc w:val="center"/>
              <w:rPr>
                <w:rFonts w:ascii="標楷體" w:eastAsia="標楷體" w:hAnsi="標楷體"/>
              </w:rPr>
            </w:pPr>
            <w:r w:rsidRPr="005B2FB0">
              <w:rPr>
                <w:rFonts w:ascii="標楷體" w:eastAsia="標楷體" w:hAnsi="標楷體" w:hint="eastAsia"/>
              </w:rPr>
              <w:t>3</w:t>
            </w:r>
          </w:p>
        </w:tc>
      </w:tr>
      <w:tr w:rsidR="00F42D89" w:rsidRPr="005B2FB0" w14:paraId="1FAFFE8E" w14:textId="77777777" w:rsidTr="00626755">
        <w:trPr>
          <w:trHeight w:val="1094"/>
          <w:jc w:val="center"/>
        </w:trPr>
        <w:tc>
          <w:tcPr>
            <w:tcW w:w="1980" w:type="dxa"/>
            <w:vAlign w:val="center"/>
          </w:tcPr>
          <w:p w14:paraId="1E89A36D" w14:textId="79CFC03E" w:rsidR="00F42D89" w:rsidRPr="005B2FB0" w:rsidRDefault="00F42D89" w:rsidP="00F42D89">
            <w:pPr>
              <w:jc w:val="center"/>
              <w:rPr>
                <w:rFonts w:ascii="標楷體" w:eastAsia="標楷體" w:hAnsi="標楷體"/>
              </w:rPr>
            </w:pPr>
            <w:r w:rsidRPr="005B2FB0">
              <w:rPr>
                <w:rFonts w:ascii="標楷體" w:eastAsia="標楷體" w:hAnsi="標楷體" w:hint="eastAsia"/>
              </w:rPr>
              <w:t>活動名稱</w:t>
            </w:r>
          </w:p>
        </w:tc>
        <w:tc>
          <w:tcPr>
            <w:tcW w:w="2343" w:type="dxa"/>
          </w:tcPr>
          <w:p w14:paraId="5033D420" w14:textId="5D9B3457" w:rsidR="00F42D89" w:rsidRPr="005B2FB0" w:rsidRDefault="00F42D89" w:rsidP="00F42D89">
            <w:pPr>
              <w:jc w:val="center"/>
              <w:rPr>
                <w:rFonts w:ascii="標楷體" w:eastAsia="標楷體" w:hAnsi="標楷體"/>
              </w:rPr>
            </w:pPr>
            <w:r w:rsidRPr="005B2FB0">
              <w:rPr>
                <w:rFonts w:ascii="標楷體" w:eastAsia="標楷體" w:hAnsi="標楷體"/>
                <w:spacing w:val="6"/>
              </w:rPr>
              <w:t>八德區山下街至新興路道路打通工程協議價購會</w:t>
            </w:r>
          </w:p>
        </w:tc>
        <w:tc>
          <w:tcPr>
            <w:tcW w:w="2232" w:type="dxa"/>
            <w:vAlign w:val="center"/>
          </w:tcPr>
          <w:p w14:paraId="6F5DA27E" w14:textId="453CB6F0" w:rsidR="00F42D89" w:rsidRPr="00151CB7" w:rsidRDefault="00151CB7" w:rsidP="00F42D89">
            <w:pPr>
              <w:jc w:val="center"/>
              <w:rPr>
                <w:rFonts w:ascii="標楷體" w:eastAsia="標楷體" w:hAnsi="標楷體"/>
                <w:szCs w:val="24"/>
              </w:rPr>
            </w:pPr>
            <w:r w:rsidRPr="00151CB7">
              <w:rPr>
                <w:rFonts w:ascii="Times New Roman" w:eastAsia="標楷體" w:hAnsi="Times New Roman" w:hint="eastAsia"/>
                <w:color w:val="000000" w:themeColor="text1"/>
                <w:szCs w:val="24"/>
              </w:rPr>
              <w:t>延平路三期第一場公聽會</w:t>
            </w:r>
          </w:p>
        </w:tc>
        <w:tc>
          <w:tcPr>
            <w:tcW w:w="2512" w:type="dxa"/>
          </w:tcPr>
          <w:p w14:paraId="762FB7ED" w14:textId="537BA0F7" w:rsidR="00F42D89" w:rsidRPr="005B2FB0" w:rsidRDefault="00626755" w:rsidP="00F42D89">
            <w:pPr>
              <w:jc w:val="center"/>
              <w:rPr>
                <w:rFonts w:ascii="標楷體" w:eastAsia="標楷體" w:hAnsi="標楷體"/>
              </w:rPr>
            </w:pPr>
            <w:r w:rsidRPr="00626755">
              <w:rPr>
                <w:rFonts w:ascii="標楷體" w:eastAsia="標楷體" w:hAnsi="標楷體"/>
                <w:spacing w:val="6"/>
                <w:szCs w:val="24"/>
                <w:shd w:val="clear" w:color="auto" w:fill="FFFFFF"/>
              </w:rPr>
              <w:t>梅龍三街道路拓寬工程用地取得第1次公聽會</w:t>
            </w:r>
          </w:p>
        </w:tc>
      </w:tr>
      <w:tr w:rsidR="00151CB7" w:rsidRPr="005B2FB0" w14:paraId="57DF9E13" w14:textId="77777777" w:rsidTr="00626755">
        <w:trPr>
          <w:trHeight w:val="598"/>
          <w:jc w:val="center"/>
        </w:trPr>
        <w:tc>
          <w:tcPr>
            <w:tcW w:w="1980" w:type="dxa"/>
            <w:vAlign w:val="center"/>
          </w:tcPr>
          <w:p w14:paraId="79767DC5" w14:textId="4A6193E4" w:rsidR="00151CB7" w:rsidRPr="005B2FB0" w:rsidRDefault="00151CB7" w:rsidP="00151CB7">
            <w:pPr>
              <w:jc w:val="center"/>
              <w:rPr>
                <w:rFonts w:ascii="標楷體" w:eastAsia="標楷體" w:hAnsi="標楷體"/>
              </w:rPr>
            </w:pPr>
            <w:r w:rsidRPr="005B2FB0">
              <w:rPr>
                <w:rFonts w:ascii="標楷體" w:eastAsia="標楷體" w:hAnsi="標楷體" w:hint="eastAsia"/>
              </w:rPr>
              <w:t>時間</w:t>
            </w:r>
          </w:p>
        </w:tc>
        <w:tc>
          <w:tcPr>
            <w:tcW w:w="2343" w:type="dxa"/>
            <w:vAlign w:val="center"/>
          </w:tcPr>
          <w:p w14:paraId="3DC54003" w14:textId="47EA0F5E" w:rsidR="00151CB7" w:rsidRPr="005B2FB0" w:rsidRDefault="00151CB7" w:rsidP="00151CB7">
            <w:pPr>
              <w:jc w:val="center"/>
              <w:rPr>
                <w:rFonts w:ascii="標楷體" w:eastAsia="標楷體" w:hAnsi="標楷體"/>
              </w:rPr>
            </w:pPr>
            <w:r w:rsidRPr="005B2FB0">
              <w:rPr>
                <w:rFonts w:ascii="標楷體" w:eastAsia="標楷體" w:hAnsi="標楷體" w:hint="eastAsia"/>
                <w:color w:val="000000" w:themeColor="text1"/>
              </w:rPr>
              <w:t>111年6月8日</w:t>
            </w:r>
          </w:p>
        </w:tc>
        <w:tc>
          <w:tcPr>
            <w:tcW w:w="2232" w:type="dxa"/>
            <w:vAlign w:val="center"/>
          </w:tcPr>
          <w:p w14:paraId="5335964B" w14:textId="1D05DD43" w:rsidR="00151CB7" w:rsidRPr="00151CB7" w:rsidRDefault="00151CB7" w:rsidP="00151CB7">
            <w:pPr>
              <w:jc w:val="center"/>
              <w:rPr>
                <w:rFonts w:ascii="標楷體" w:eastAsia="標楷體" w:hAnsi="標楷體"/>
                <w:szCs w:val="24"/>
              </w:rPr>
            </w:pPr>
            <w:r w:rsidRPr="00151CB7">
              <w:rPr>
                <w:rFonts w:ascii="Times New Roman" w:eastAsia="標楷體" w:hAnsi="Times New Roman" w:hint="eastAsia"/>
                <w:color w:val="000000" w:themeColor="text1"/>
                <w:szCs w:val="24"/>
              </w:rPr>
              <w:t>111</w:t>
            </w:r>
            <w:r w:rsidRPr="00151CB7">
              <w:rPr>
                <w:rFonts w:ascii="Times New Roman" w:eastAsia="標楷體" w:hAnsi="Times New Roman" w:hint="eastAsia"/>
                <w:color w:val="000000" w:themeColor="text1"/>
                <w:szCs w:val="24"/>
              </w:rPr>
              <w:t>年</w:t>
            </w:r>
            <w:r w:rsidRPr="00151CB7">
              <w:rPr>
                <w:rFonts w:ascii="Times New Roman" w:eastAsia="標楷體" w:hAnsi="Times New Roman" w:hint="eastAsia"/>
                <w:color w:val="000000" w:themeColor="text1"/>
                <w:szCs w:val="24"/>
              </w:rPr>
              <w:t>6</w:t>
            </w:r>
            <w:r w:rsidRPr="00151CB7">
              <w:rPr>
                <w:rFonts w:ascii="Times New Roman" w:eastAsia="標楷體" w:hAnsi="Times New Roman" w:hint="eastAsia"/>
                <w:color w:val="000000" w:themeColor="text1"/>
                <w:szCs w:val="24"/>
              </w:rPr>
              <w:t>月</w:t>
            </w:r>
            <w:r w:rsidRPr="00151CB7">
              <w:rPr>
                <w:rFonts w:ascii="Times New Roman" w:eastAsia="標楷體" w:hAnsi="Times New Roman" w:hint="eastAsia"/>
                <w:color w:val="000000" w:themeColor="text1"/>
                <w:szCs w:val="24"/>
              </w:rPr>
              <w:t>30</w:t>
            </w:r>
            <w:r w:rsidRPr="00151CB7">
              <w:rPr>
                <w:rFonts w:ascii="Times New Roman" w:eastAsia="標楷體" w:hAnsi="Times New Roman" w:hint="eastAsia"/>
                <w:color w:val="000000" w:themeColor="text1"/>
                <w:szCs w:val="24"/>
              </w:rPr>
              <w:t>日</w:t>
            </w:r>
          </w:p>
        </w:tc>
        <w:tc>
          <w:tcPr>
            <w:tcW w:w="2512" w:type="dxa"/>
            <w:vAlign w:val="center"/>
          </w:tcPr>
          <w:p w14:paraId="49D3A7F7" w14:textId="34862D45" w:rsidR="00151CB7" w:rsidRPr="00626755" w:rsidRDefault="00626755" w:rsidP="00151CB7">
            <w:pPr>
              <w:jc w:val="center"/>
              <w:rPr>
                <w:rFonts w:ascii="標楷體" w:eastAsia="標楷體" w:hAnsi="標楷體"/>
                <w:szCs w:val="24"/>
              </w:rPr>
            </w:pPr>
            <w:r w:rsidRPr="00626755">
              <w:rPr>
                <w:rFonts w:ascii="Times New Roman" w:eastAsia="標楷體" w:hAnsi="Times New Roman" w:hint="eastAsia"/>
                <w:color w:val="000000" w:themeColor="text1"/>
                <w:szCs w:val="24"/>
              </w:rPr>
              <w:t>111</w:t>
            </w:r>
            <w:r w:rsidRPr="00626755">
              <w:rPr>
                <w:rFonts w:ascii="Times New Roman" w:eastAsia="標楷體" w:hAnsi="Times New Roman" w:hint="eastAsia"/>
                <w:color w:val="000000" w:themeColor="text1"/>
                <w:szCs w:val="24"/>
              </w:rPr>
              <w:t>年</w:t>
            </w:r>
            <w:r w:rsidRPr="00626755">
              <w:rPr>
                <w:rFonts w:ascii="Times New Roman" w:eastAsia="標楷體" w:hAnsi="Times New Roman" w:hint="eastAsia"/>
                <w:color w:val="000000" w:themeColor="text1"/>
                <w:szCs w:val="24"/>
              </w:rPr>
              <w:t>7</w:t>
            </w:r>
            <w:r w:rsidRPr="00626755">
              <w:rPr>
                <w:rFonts w:ascii="Times New Roman" w:eastAsia="標楷體" w:hAnsi="Times New Roman" w:hint="eastAsia"/>
                <w:color w:val="000000" w:themeColor="text1"/>
                <w:szCs w:val="24"/>
              </w:rPr>
              <w:t>月</w:t>
            </w:r>
            <w:r w:rsidRPr="00626755">
              <w:rPr>
                <w:rFonts w:ascii="Times New Roman" w:eastAsia="標楷體" w:hAnsi="Times New Roman" w:hint="eastAsia"/>
                <w:color w:val="000000" w:themeColor="text1"/>
                <w:szCs w:val="24"/>
              </w:rPr>
              <w:t>6</w:t>
            </w:r>
            <w:r w:rsidRPr="00626755">
              <w:rPr>
                <w:rFonts w:ascii="Times New Roman" w:eastAsia="標楷體" w:hAnsi="Times New Roman" w:hint="eastAsia"/>
                <w:color w:val="000000" w:themeColor="text1"/>
                <w:szCs w:val="24"/>
              </w:rPr>
              <w:t>日</w:t>
            </w:r>
          </w:p>
        </w:tc>
      </w:tr>
      <w:tr w:rsidR="00151CB7" w:rsidRPr="005B2FB0" w14:paraId="4756FECB" w14:textId="77777777" w:rsidTr="00626755">
        <w:trPr>
          <w:trHeight w:val="572"/>
          <w:jc w:val="center"/>
        </w:trPr>
        <w:tc>
          <w:tcPr>
            <w:tcW w:w="1980" w:type="dxa"/>
            <w:vAlign w:val="center"/>
          </w:tcPr>
          <w:p w14:paraId="60F4580B" w14:textId="0660153F" w:rsidR="00151CB7" w:rsidRPr="005B2FB0" w:rsidRDefault="00151CB7" w:rsidP="00151CB7">
            <w:pPr>
              <w:jc w:val="center"/>
              <w:rPr>
                <w:rFonts w:ascii="標楷體" w:eastAsia="標楷體" w:hAnsi="標楷體"/>
              </w:rPr>
            </w:pPr>
            <w:r w:rsidRPr="005B2FB0">
              <w:rPr>
                <w:rFonts w:ascii="標楷體" w:eastAsia="標楷體" w:hAnsi="標楷體" w:hint="eastAsia"/>
              </w:rPr>
              <w:t>辦理形式</w:t>
            </w:r>
          </w:p>
        </w:tc>
        <w:tc>
          <w:tcPr>
            <w:tcW w:w="2343" w:type="dxa"/>
            <w:vAlign w:val="center"/>
          </w:tcPr>
          <w:p w14:paraId="38C01598" w14:textId="2354B597" w:rsidR="00151CB7" w:rsidRPr="005B2FB0" w:rsidRDefault="00151CB7" w:rsidP="00151CB7">
            <w:pPr>
              <w:jc w:val="center"/>
              <w:rPr>
                <w:rFonts w:ascii="標楷體" w:eastAsia="標楷體" w:hAnsi="標楷體"/>
              </w:rPr>
            </w:pPr>
            <w:r w:rsidRPr="005B2FB0">
              <w:rPr>
                <w:rFonts w:ascii="標楷體" w:eastAsia="標楷體" w:hAnsi="標楷體" w:hint="eastAsia"/>
                <w:color w:val="000000" w:themeColor="text1"/>
              </w:rPr>
              <w:t>播放宣導影片。</w:t>
            </w:r>
          </w:p>
        </w:tc>
        <w:tc>
          <w:tcPr>
            <w:tcW w:w="2232" w:type="dxa"/>
            <w:vAlign w:val="center"/>
          </w:tcPr>
          <w:p w14:paraId="3C094821" w14:textId="532392E4" w:rsidR="00151CB7" w:rsidRPr="00151CB7" w:rsidRDefault="00151CB7" w:rsidP="00151CB7">
            <w:pPr>
              <w:jc w:val="center"/>
              <w:rPr>
                <w:rFonts w:ascii="標楷體" w:eastAsia="標楷體" w:hAnsi="標楷體"/>
                <w:szCs w:val="24"/>
              </w:rPr>
            </w:pPr>
            <w:r w:rsidRPr="00151CB7">
              <w:rPr>
                <w:rFonts w:ascii="Times New Roman" w:eastAsia="標楷體" w:hAnsi="Times New Roman" w:hint="eastAsia"/>
                <w:color w:val="000000" w:themeColor="text1"/>
                <w:szCs w:val="24"/>
              </w:rPr>
              <w:t>導讀討論會</w:t>
            </w:r>
          </w:p>
        </w:tc>
        <w:tc>
          <w:tcPr>
            <w:tcW w:w="2512" w:type="dxa"/>
            <w:vAlign w:val="center"/>
          </w:tcPr>
          <w:p w14:paraId="4B20E0A5" w14:textId="710811B1" w:rsidR="00151CB7" w:rsidRPr="00626755" w:rsidRDefault="00F34337" w:rsidP="00151CB7">
            <w:pPr>
              <w:jc w:val="center"/>
              <w:rPr>
                <w:rFonts w:ascii="標楷體" w:eastAsia="標楷體" w:hAnsi="標楷體"/>
                <w:szCs w:val="24"/>
              </w:rPr>
            </w:pPr>
            <w:r w:rsidRPr="00F34337">
              <w:rPr>
                <w:rFonts w:ascii="Times New Roman" w:eastAsia="標楷體" w:hAnsi="Times New Roman" w:hint="eastAsia"/>
                <w:color w:val="000000" w:themeColor="text1"/>
                <w:szCs w:val="24"/>
              </w:rPr>
              <w:t>短片宣導</w:t>
            </w:r>
          </w:p>
        </w:tc>
      </w:tr>
      <w:tr w:rsidR="00151CB7" w:rsidRPr="005B2FB0" w14:paraId="45C27839" w14:textId="77777777" w:rsidTr="00626755">
        <w:trPr>
          <w:trHeight w:val="552"/>
          <w:jc w:val="center"/>
        </w:trPr>
        <w:tc>
          <w:tcPr>
            <w:tcW w:w="1980" w:type="dxa"/>
            <w:vAlign w:val="center"/>
          </w:tcPr>
          <w:p w14:paraId="463E1A55" w14:textId="6AD0B392" w:rsidR="00151CB7" w:rsidRPr="005B2FB0" w:rsidRDefault="00151CB7" w:rsidP="00151CB7">
            <w:pPr>
              <w:jc w:val="center"/>
              <w:rPr>
                <w:rFonts w:ascii="標楷體" w:eastAsia="標楷體" w:hAnsi="標楷體"/>
              </w:rPr>
            </w:pPr>
            <w:r w:rsidRPr="005B2FB0">
              <w:rPr>
                <w:rFonts w:ascii="標楷體" w:eastAsia="標楷體" w:hAnsi="標楷體" w:hint="eastAsia"/>
              </w:rPr>
              <w:t>活動類別</w:t>
            </w:r>
          </w:p>
        </w:tc>
        <w:tc>
          <w:tcPr>
            <w:tcW w:w="2343" w:type="dxa"/>
            <w:vAlign w:val="center"/>
          </w:tcPr>
          <w:p w14:paraId="6F799E51" w14:textId="00F99E79" w:rsidR="00151CB7" w:rsidRPr="005B2FB0" w:rsidRDefault="00151CB7" w:rsidP="00151CB7">
            <w:pPr>
              <w:jc w:val="center"/>
              <w:rPr>
                <w:rFonts w:ascii="標楷體" w:eastAsia="標楷體" w:hAnsi="標楷體"/>
              </w:rPr>
            </w:pPr>
            <w:r w:rsidRPr="005B2FB0">
              <w:rPr>
                <w:rFonts w:ascii="標楷體" w:eastAsia="標楷體" w:hAnsi="標楷體"/>
                <w:color w:val="000000" w:themeColor="text1"/>
                <w:spacing w:val="24"/>
                <w:kern w:val="0"/>
              </w:rPr>
              <w:t>CEDAW</w:t>
            </w:r>
          </w:p>
        </w:tc>
        <w:tc>
          <w:tcPr>
            <w:tcW w:w="2232" w:type="dxa"/>
            <w:vAlign w:val="center"/>
          </w:tcPr>
          <w:p w14:paraId="27BB6AD6" w14:textId="3F558CA3" w:rsidR="00151CB7" w:rsidRPr="00151CB7" w:rsidRDefault="00151CB7" w:rsidP="00151CB7">
            <w:pPr>
              <w:jc w:val="center"/>
              <w:rPr>
                <w:rFonts w:ascii="標楷體" w:eastAsia="標楷體" w:hAnsi="標楷體"/>
                <w:szCs w:val="24"/>
              </w:rPr>
            </w:pPr>
            <w:r w:rsidRPr="00151CB7">
              <w:rPr>
                <w:rFonts w:ascii="標楷體" w:eastAsia="標楷體" w:hAnsi="標楷體"/>
                <w:color w:val="000000" w:themeColor="text1"/>
                <w:spacing w:val="24"/>
                <w:kern w:val="0"/>
                <w:szCs w:val="24"/>
              </w:rPr>
              <w:t>CEDAW</w:t>
            </w:r>
          </w:p>
        </w:tc>
        <w:tc>
          <w:tcPr>
            <w:tcW w:w="2512" w:type="dxa"/>
            <w:vAlign w:val="center"/>
          </w:tcPr>
          <w:p w14:paraId="5BFE4C50" w14:textId="7876204A" w:rsidR="00151CB7" w:rsidRPr="005B2FB0" w:rsidRDefault="00A7019D" w:rsidP="00151CB7">
            <w:pPr>
              <w:jc w:val="center"/>
              <w:rPr>
                <w:rFonts w:ascii="標楷體" w:eastAsia="標楷體" w:hAnsi="標楷體"/>
              </w:rPr>
            </w:pPr>
            <w:r w:rsidRPr="00151CB7">
              <w:rPr>
                <w:rFonts w:ascii="標楷體" w:eastAsia="標楷體" w:hAnsi="標楷體"/>
                <w:color w:val="000000" w:themeColor="text1"/>
                <w:spacing w:val="24"/>
                <w:kern w:val="0"/>
                <w:szCs w:val="24"/>
              </w:rPr>
              <w:t>CEDAW</w:t>
            </w:r>
          </w:p>
        </w:tc>
      </w:tr>
      <w:tr w:rsidR="00151CB7" w:rsidRPr="005B2FB0" w14:paraId="34B5357D" w14:textId="77777777" w:rsidTr="00626755">
        <w:trPr>
          <w:trHeight w:val="1094"/>
          <w:jc w:val="center"/>
        </w:trPr>
        <w:tc>
          <w:tcPr>
            <w:tcW w:w="1980" w:type="dxa"/>
            <w:vAlign w:val="center"/>
          </w:tcPr>
          <w:p w14:paraId="08AF65FD" w14:textId="0867831D" w:rsidR="00151CB7" w:rsidRPr="005B2FB0" w:rsidRDefault="00151CB7" w:rsidP="00151CB7">
            <w:pPr>
              <w:jc w:val="center"/>
              <w:rPr>
                <w:rFonts w:ascii="標楷體" w:eastAsia="標楷體" w:hAnsi="標楷體" w:hint="eastAsia"/>
              </w:rPr>
            </w:pPr>
            <w:r w:rsidRPr="005B2FB0">
              <w:rPr>
                <w:rFonts w:ascii="標楷體" w:eastAsia="標楷體" w:hAnsi="標楷體"/>
                <w:color w:val="000000" w:themeColor="text1"/>
              </w:rPr>
              <w:t>課程/活動簡介</w:t>
            </w:r>
          </w:p>
        </w:tc>
        <w:tc>
          <w:tcPr>
            <w:tcW w:w="2343" w:type="dxa"/>
            <w:vAlign w:val="center"/>
          </w:tcPr>
          <w:p w14:paraId="4BE857FA" w14:textId="0DC4979E" w:rsidR="00151CB7" w:rsidRPr="005B2FB0" w:rsidRDefault="00151CB7" w:rsidP="00151CB7">
            <w:pPr>
              <w:rPr>
                <w:rFonts w:ascii="標楷體" w:eastAsia="標楷體" w:hAnsi="標楷體"/>
              </w:rPr>
            </w:pPr>
            <w:r w:rsidRPr="005B2FB0">
              <w:rPr>
                <w:rFonts w:ascii="標楷體" w:eastAsia="標楷體" w:hAnsi="標楷體" w:hint="eastAsia"/>
                <w:color w:val="000000" w:themeColor="text1"/>
              </w:rPr>
              <w:t>以播放影片方式與民眾宣導性別平等</w:t>
            </w:r>
          </w:p>
        </w:tc>
        <w:tc>
          <w:tcPr>
            <w:tcW w:w="2232" w:type="dxa"/>
            <w:vAlign w:val="center"/>
          </w:tcPr>
          <w:p w14:paraId="2B83ED16" w14:textId="7435383E" w:rsidR="00151CB7" w:rsidRPr="00626755" w:rsidRDefault="00626755" w:rsidP="00151CB7">
            <w:pPr>
              <w:jc w:val="center"/>
              <w:rPr>
                <w:rFonts w:ascii="標楷體" w:eastAsia="標楷體" w:hAnsi="標楷體"/>
                <w:szCs w:val="24"/>
              </w:rPr>
            </w:pPr>
            <w:r w:rsidRPr="00626755">
              <w:rPr>
                <w:rFonts w:ascii="Times New Roman" w:eastAsia="標楷體" w:hAnsi="Times New Roman" w:hint="eastAsia"/>
                <w:color w:val="000000" w:themeColor="text1"/>
                <w:szCs w:val="24"/>
              </w:rPr>
              <w:t>導讀</w:t>
            </w:r>
            <w:r w:rsidRPr="00626755">
              <w:rPr>
                <w:rFonts w:ascii="Times New Roman" w:eastAsia="標楷體" w:hAnsi="Times New Roman" w:hint="eastAsia"/>
                <w:color w:val="000000" w:themeColor="text1"/>
                <w:szCs w:val="24"/>
              </w:rPr>
              <w:t>CEDAW</w:t>
            </w:r>
            <w:r w:rsidRPr="00626755">
              <w:rPr>
                <w:rFonts w:ascii="Times New Roman" w:eastAsia="標楷體" w:hAnsi="Times New Roman" w:hint="eastAsia"/>
                <w:color w:val="000000" w:themeColor="text1"/>
                <w:szCs w:val="24"/>
              </w:rPr>
              <w:t>手冊</w:t>
            </w:r>
          </w:p>
        </w:tc>
        <w:tc>
          <w:tcPr>
            <w:tcW w:w="2512" w:type="dxa"/>
            <w:vAlign w:val="center"/>
          </w:tcPr>
          <w:p w14:paraId="7F2B219B" w14:textId="5D9BA4F7" w:rsidR="00151CB7" w:rsidRPr="005B2FB0" w:rsidRDefault="00F34337" w:rsidP="00151CB7">
            <w:pPr>
              <w:jc w:val="center"/>
              <w:rPr>
                <w:rFonts w:ascii="標楷體" w:eastAsia="標楷體" w:hAnsi="標楷體"/>
              </w:rPr>
            </w:pPr>
            <w:r w:rsidRPr="00626755">
              <w:rPr>
                <w:rFonts w:ascii="Times New Roman" w:eastAsia="標楷體" w:hAnsi="Times New Roman" w:hint="eastAsia"/>
                <w:color w:val="000000" w:themeColor="text1"/>
                <w:szCs w:val="24"/>
              </w:rPr>
              <w:t>解說短片宣導內容</w:t>
            </w:r>
          </w:p>
        </w:tc>
      </w:tr>
      <w:tr w:rsidR="00151CB7" w:rsidRPr="005B2FB0" w14:paraId="2B801D95" w14:textId="77777777" w:rsidTr="00626755">
        <w:trPr>
          <w:trHeight w:val="584"/>
          <w:jc w:val="center"/>
        </w:trPr>
        <w:tc>
          <w:tcPr>
            <w:tcW w:w="1980" w:type="dxa"/>
            <w:vAlign w:val="center"/>
          </w:tcPr>
          <w:p w14:paraId="68DC2C21" w14:textId="1983F9CC" w:rsidR="00151CB7" w:rsidRPr="005B2FB0" w:rsidRDefault="00151CB7" w:rsidP="00151CB7">
            <w:pPr>
              <w:jc w:val="center"/>
              <w:rPr>
                <w:rFonts w:ascii="標楷體" w:eastAsia="標楷體" w:hAnsi="標楷體"/>
              </w:rPr>
            </w:pPr>
            <w:r w:rsidRPr="005B2FB0">
              <w:rPr>
                <w:rFonts w:ascii="標楷體" w:eastAsia="標楷體" w:hAnsi="標楷體" w:hint="eastAsia"/>
              </w:rPr>
              <w:t>講師資料</w:t>
            </w:r>
          </w:p>
        </w:tc>
        <w:tc>
          <w:tcPr>
            <w:tcW w:w="2343" w:type="dxa"/>
          </w:tcPr>
          <w:p w14:paraId="7712C90B" w14:textId="77777777" w:rsidR="00151CB7" w:rsidRPr="005B2FB0" w:rsidRDefault="00151CB7" w:rsidP="00151CB7">
            <w:pPr>
              <w:spacing w:line="400" w:lineRule="exact"/>
              <w:jc w:val="both"/>
              <w:rPr>
                <w:rFonts w:ascii="標楷體" w:eastAsia="標楷體" w:hAnsi="標楷體"/>
                <w:color w:val="000000" w:themeColor="text1"/>
              </w:rPr>
            </w:pPr>
            <w:r w:rsidRPr="005B2FB0">
              <w:rPr>
                <w:rFonts w:ascii="標楷體" w:eastAsia="標楷體" w:hAnsi="標楷體" w:hint="eastAsia"/>
                <w:color w:val="000000" w:themeColor="text1"/>
              </w:rPr>
              <w:t>(</w:t>
            </w:r>
            <w:r w:rsidRPr="005B2FB0">
              <w:rPr>
                <w:rFonts w:ascii="標楷體" w:eastAsia="標楷體" w:hAnsi="標楷體"/>
                <w:color w:val="000000" w:themeColor="text1"/>
              </w:rPr>
              <w:t>1)</w:t>
            </w:r>
            <w:r w:rsidRPr="005B2FB0">
              <w:rPr>
                <w:rFonts w:ascii="標楷體" w:eastAsia="標楷體" w:hAnsi="標楷體" w:hint="eastAsia"/>
                <w:color w:val="000000" w:themeColor="text1"/>
              </w:rPr>
              <w:t>姓名：林志鴻</w:t>
            </w:r>
          </w:p>
          <w:p w14:paraId="6195E965" w14:textId="26B7A535" w:rsidR="00151CB7" w:rsidRPr="005B2FB0" w:rsidRDefault="00151CB7" w:rsidP="00151CB7">
            <w:pPr>
              <w:rPr>
                <w:rFonts w:ascii="標楷體" w:eastAsia="標楷體" w:hAnsi="標楷體"/>
              </w:rPr>
            </w:pPr>
            <w:r w:rsidRPr="005B2FB0">
              <w:rPr>
                <w:rFonts w:ascii="標楷體" w:eastAsia="標楷體" w:hAnsi="標楷體"/>
                <w:color w:val="000000" w:themeColor="text1"/>
              </w:rPr>
              <w:t>(2)</w:t>
            </w:r>
            <w:r w:rsidRPr="005B2FB0">
              <w:rPr>
                <w:rFonts w:ascii="標楷體" w:eastAsia="標楷體" w:hAnsi="標楷體" w:hint="eastAsia"/>
                <w:color w:val="000000" w:themeColor="text1"/>
              </w:rPr>
              <w:t>職稱：助理工程員</w:t>
            </w:r>
          </w:p>
        </w:tc>
        <w:tc>
          <w:tcPr>
            <w:tcW w:w="2232" w:type="dxa"/>
            <w:vAlign w:val="center"/>
          </w:tcPr>
          <w:p w14:paraId="69E9BC17" w14:textId="77777777" w:rsidR="00151CB7" w:rsidRPr="00151CB7" w:rsidRDefault="00151CB7" w:rsidP="00151CB7">
            <w:pPr>
              <w:spacing w:line="400" w:lineRule="exact"/>
              <w:jc w:val="both"/>
              <w:rPr>
                <w:rFonts w:ascii="Times New Roman" w:eastAsia="標楷體" w:hAnsi="Times New Roman"/>
                <w:color w:val="000000" w:themeColor="text1"/>
                <w:szCs w:val="24"/>
              </w:rPr>
            </w:pPr>
            <w:r w:rsidRPr="00151CB7">
              <w:rPr>
                <w:rFonts w:ascii="Times New Roman" w:eastAsia="標楷體" w:hAnsi="Times New Roman"/>
                <w:color w:val="000000" w:themeColor="text1"/>
                <w:szCs w:val="24"/>
              </w:rPr>
              <w:t>(1)</w:t>
            </w:r>
            <w:r w:rsidRPr="00151CB7">
              <w:rPr>
                <w:rFonts w:ascii="Times New Roman" w:eastAsia="標楷體" w:hAnsi="Times New Roman" w:hint="eastAsia"/>
                <w:color w:val="000000" w:themeColor="text1"/>
                <w:szCs w:val="24"/>
              </w:rPr>
              <w:t>姓名：王昭凱</w:t>
            </w:r>
          </w:p>
          <w:p w14:paraId="4F27A7C0" w14:textId="58114DDE" w:rsidR="00151CB7" w:rsidRPr="00151CB7" w:rsidRDefault="00151CB7" w:rsidP="00151CB7">
            <w:pPr>
              <w:rPr>
                <w:rFonts w:ascii="標楷體" w:eastAsia="標楷體" w:hAnsi="標楷體"/>
                <w:szCs w:val="24"/>
              </w:rPr>
            </w:pPr>
            <w:r w:rsidRPr="00151CB7">
              <w:rPr>
                <w:rFonts w:ascii="Times New Roman" w:eastAsia="標楷體" w:hAnsi="Times New Roman"/>
                <w:color w:val="000000" w:themeColor="text1"/>
                <w:szCs w:val="24"/>
              </w:rPr>
              <w:t>(2)</w:t>
            </w:r>
            <w:r w:rsidRPr="00151CB7">
              <w:rPr>
                <w:rFonts w:ascii="Times New Roman" w:eastAsia="標楷體" w:hAnsi="Times New Roman" w:hint="eastAsia"/>
                <w:color w:val="000000" w:themeColor="text1"/>
                <w:szCs w:val="24"/>
              </w:rPr>
              <w:t>職稱：科員</w:t>
            </w:r>
          </w:p>
        </w:tc>
        <w:tc>
          <w:tcPr>
            <w:tcW w:w="2512" w:type="dxa"/>
            <w:vAlign w:val="center"/>
          </w:tcPr>
          <w:p w14:paraId="10CC50C1" w14:textId="77777777" w:rsidR="00A7019D" w:rsidRPr="00A7019D" w:rsidRDefault="00A7019D" w:rsidP="00A7019D">
            <w:pPr>
              <w:spacing w:line="400" w:lineRule="exact"/>
              <w:jc w:val="both"/>
              <w:rPr>
                <w:rFonts w:ascii="Times New Roman" w:eastAsia="標楷體" w:hAnsi="Times New Roman"/>
                <w:color w:val="000000" w:themeColor="text1"/>
                <w:szCs w:val="24"/>
              </w:rPr>
            </w:pPr>
            <w:r w:rsidRPr="00A7019D">
              <w:rPr>
                <w:rFonts w:ascii="Times New Roman" w:eastAsia="標楷體" w:hAnsi="Times New Roman"/>
                <w:color w:val="000000" w:themeColor="text1"/>
                <w:szCs w:val="24"/>
              </w:rPr>
              <w:t>(1)</w:t>
            </w:r>
            <w:r w:rsidRPr="00A7019D">
              <w:rPr>
                <w:rFonts w:ascii="Times New Roman" w:eastAsia="標楷體" w:hAnsi="Times New Roman" w:hint="eastAsia"/>
                <w:color w:val="000000" w:themeColor="text1"/>
                <w:szCs w:val="24"/>
              </w:rPr>
              <w:t>姓名：廖偉翔</w:t>
            </w:r>
          </w:p>
          <w:p w14:paraId="3F5B4558" w14:textId="371486B3" w:rsidR="00151CB7" w:rsidRPr="00A7019D" w:rsidRDefault="00A7019D" w:rsidP="00A7019D">
            <w:pPr>
              <w:rPr>
                <w:rFonts w:ascii="標楷體" w:eastAsia="標楷體" w:hAnsi="標楷體"/>
                <w:szCs w:val="24"/>
              </w:rPr>
            </w:pPr>
            <w:r w:rsidRPr="00A7019D">
              <w:rPr>
                <w:rFonts w:ascii="Times New Roman" w:eastAsia="標楷體" w:hAnsi="Times New Roman"/>
                <w:color w:val="000000" w:themeColor="text1"/>
                <w:szCs w:val="24"/>
              </w:rPr>
              <w:t>(2)</w:t>
            </w:r>
            <w:r w:rsidRPr="00A7019D">
              <w:rPr>
                <w:rFonts w:ascii="Times New Roman" w:eastAsia="標楷體" w:hAnsi="Times New Roman" w:hint="eastAsia"/>
                <w:color w:val="000000" w:themeColor="text1"/>
                <w:szCs w:val="24"/>
              </w:rPr>
              <w:t>職稱：工程員</w:t>
            </w:r>
          </w:p>
        </w:tc>
      </w:tr>
      <w:tr w:rsidR="00151CB7" w:rsidRPr="005B2FB0" w14:paraId="05609628" w14:textId="77777777" w:rsidTr="00626755">
        <w:trPr>
          <w:trHeight w:val="704"/>
          <w:jc w:val="center"/>
        </w:trPr>
        <w:tc>
          <w:tcPr>
            <w:tcW w:w="1980" w:type="dxa"/>
            <w:vAlign w:val="center"/>
          </w:tcPr>
          <w:p w14:paraId="68D71711" w14:textId="3B6F644A" w:rsidR="00151CB7" w:rsidRPr="005B2FB0" w:rsidRDefault="00151CB7" w:rsidP="00151CB7">
            <w:pPr>
              <w:jc w:val="center"/>
              <w:rPr>
                <w:rFonts w:ascii="標楷體" w:eastAsia="標楷體" w:hAnsi="標楷體"/>
              </w:rPr>
            </w:pPr>
            <w:r w:rsidRPr="005B2FB0">
              <w:rPr>
                <w:rFonts w:ascii="標楷體" w:eastAsia="標楷體" w:hAnsi="標楷體" w:hint="eastAsia"/>
              </w:rPr>
              <w:t>男女比例</w:t>
            </w:r>
          </w:p>
        </w:tc>
        <w:tc>
          <w:tcPr>
            <w:tcW w:w="2343" w:type="dxa"/>
            <w:vAlign w:val="center"/>
          </w:tcPr>
          <w:p w14:paraId="1E9CC30A" w14:textId="74E01EC7" w:rsidR="00151CB7" w:rsidRPr="005B2FB0" w:rsidRDefault="00151CB7" w:rsidP="00151CB7">
            <w:pPr>
              <w:jc w:val="center"/>
              <w:rPr>
                <w:rFonts w:ascii="標楷體" w:eastAsia="標楷體" w:hAnsi="標楷體"/>
              </w:rPr>
            </w:pPr>
            <w:r w:rsidRPr="005B2FB0">
              <w:rPr>
                <w:rFonts w:ascii="標楷體" w:eastAsia="標楷體" w:hAnsi="標楷體" w:hint="eastAsia"/>
              </w:rPr>
              <w:t>男性7人</w:t>
            </w:r>
            <w:r w:rsidRPr="005B2FB0">
              <w:rPr>
                <w:rFonts w:ascii="標楷體" w:eastAsia="標楷體" w:hAnsi="標楷體"/>
              </w:rPr>
              <w:br/>
            </w:r>
            <w:r w:rsidRPr="005B2FB0">
              <w:rPr>
                <w:rFonts w:ascii="標楷體" w:eastAsia="標楷體" w:hAnsi="標楷體" w:hint="eastAsia"/>
              </w:rPr>
              <w:t>女性2人</w:t>
            </w:r>
          </w:p>
        </w:tc>
        <w:tc>
          <w:tcPr>
            <w:tcW w:w="2232" w:type="dxa"/>
          </w:tcPr>
          <w:p w14:paraId="7EF324A1" w14:textId="4E8187EE" w:rsidR="00151CB7" w:rsidRPr="005B2FB0" w:rsidRDefault="00626755" w:rsidP="00151CB7">
            <w:pPr>
              <w:jc w:val="center"/>
              <w:rPr>
                <w:rFonts w:ascii="標楷體" w:eastAsia="標楷體" w:hAnsi="標楷體" w:hint="eastAsia"/>
              </w:rPr>
            </w:pPr>
            <w:r>
              <w:rPr>
                <w:rFonts w:ascii="標楷體" w:eastAsia="標楷體" w:hAnsi="標楷體" w:hint="eastAsia"/>
              </w:rPr>
              <w:t>男性21人</w:t>
            </w:r>
            <w:r>
              <w:rPr>
                <w:rFonts w:ascii="標楷體" w:eastAsia="標楷體" w:hAnsi="標楷體"/>
              </w:rPr>
              <w:br/>
            </w:r>
            <w:r>
              <w:rPr>
                <w:rFonts w:ascii="標楷體" w:eastAsia="標楷體" w:hAnsi="標楷體" w:hint="eastAsia"/>
              </w:rPr>
              <w:t>女性2人</w:t>
            </w:r>
          </w:p>
        </w:tc>
        <w:tc>
          <w:tcPr>
            <w:tcW w:w="2512" w:type="dxa"/>
            <w:vAlign w:val="center"/>
          </w:tcPr>
          <w:p w14:paraId="50D13810" w14:textId="1E91CEC0" w:rsidR="00151CB7" w:rsidRPr="005B2FB0" w:rsidRDefault="00A7019D" w:rsidP="00151CB7">
            <w:pPr>
              <w:jc w:val="center"/>
              <w:rPr>
                <w:rFonts w:ascii="標楷體" w:eastAsia="標楷體" w:hAnsi="標楷體" w:hint="eastAsia"/>
              </w:rPr>
            </w:pPr>
            <w:r>
              <w:rPr>
                <w:rFonts w:ascii="標楷體" w:eastAsia="標楷體" w:hAnsi="標楷體" w:hint="eastAsia"/>
              </w:rPr>
              <w:t>男性3人</w:t>
            </w:r>
            <w:r>
              <w:rPr>
                <w:rFonts w:ascii="標楷體" w:eastAsia="標楷體" w:hAnsi="標楷體"/>
              </w:rPr>
              <w:br/>
            </w:r>
            <w:r>
              <w:rPr>
                <w:rFonts w:ascii="標楷體" w:eastAsia="標楷體" w:hAnsi="標楷體" w:hint="eastAsia"/>
              </w:rPr>
              <w:t>女性1人</w:t>
            </w:r>
          </w:p>
        </w:tc>
      </w:tr>
      <w:tr w:rsidR="00151CB7" w:rsidRPr="005B2FB0" w14:paraId="08956658" w14:textId="77777777" w:rsidTr="00626755">
        <w:trPr>
          <w:trHeight w:val="1094"/>
          <w:jc w:val="center"/>
        </w:trPr>
        <w:tc>
          <w:tcPr>
            <w:tcW w:w="1980" w:type="dxa"/>
            <w:vAlign w:val="center"/>
          </w:tcPr>
          <w:p w14:paraId="0D187D0A" w14:textId="31635597" w:rsidR="00151CB7" w:rsidRPr="005B2FB0" w:rsidRDefault="00151CB7" w:rsidP="00151CB7">
            <w:pPr>
              <w:jc w:val="center"/>
              <w:rPr>
                <w:rFonts w:ascii="標楷體" w:eastAsia="標楷體" w:hAnsi="標楷體"/>
              </w:rPr>
            </w:pPr>
            <w:r w:rsidRPr="005B2FB0">
              <w:rPr>
                <w:rFonts w:ascii="標楷體" w:eastAsia="標楷體" w:hAnsi="標楷體" w:hint="eastAsia"/>
              </w:rPr>
              <w:t>質化分析(簡述)</w:t>
            </w:r>
          </w:p>
        </w:tc>
        <w:tc>
          <w:tcPr>
            <w:tcW w:w="2343" w:type="dxa"/>
          </w:tcPr>
          <w:p w14:paraId="7F81B32F" w14:textId="4CB28002" w:rsidR="00151CB7" w:rsidRPr="005B2FB0" w:rsidRDefault="00151CB7" w:rsidP="00151CB7">
            <w:pPr>
              <w:rPr>
                <w:rFonts w:ascii="標楷體" w:eastAsia="標楷體" w:hAnsi="標楷體"/>
              </w:rPr>
            </w:pPr>
            <w:r w:rsidRPr="005B2FB0">
              <w:rPr>
                <w:rFonts w:ascii="標楷體" w:eastAsia="標楷體" w:hAnsi="標楷體" w:hint="eastAsia"/>
              </w:rPr>
              <w:t>當日宣導主要著重於性別不該是職業判定標準，在職場上也不應該因為性別而受到不平等的薪資報酬，結束影片後與現場民眾探討社會案件中因性別不同而產生的差別待遇，現場民眾反應良好，對於性別平等接納與樂於探討因性別差異的影響。</w:t>
            </w:r>
          </w:p>
        </w:tc>
        <w:tc>
          <w:tcPr>
            <w:tcW w:w="2232" w:type="dxa"/>
          </w:tcPr>
          <w:p w14:paraId="5BE99C99" w14:textId="78818D80" w:rsidR="00626755" w:rsidRPr="00626755" w:rsidRDefault="00626755" w:rsidP="00626755">
            <w:pPr>
              <w:rPr>
                <w:rFonts w:ascii="標楷體" w:eastAsia="標楷體" w:hAnsi="標楷體"/>
              </w:rPr>
            </w:pPr>
            <w:r w:rsidRPr="00626755">
              <w:rPr>
                <w:rFonts w:ascii="標楷體" w:eastAsia="標楷體" w:hAnsi="標楷體" w:hint="eastAsia"/>
              </w:rPr>
              <w:t>本次宣導</w:t>
            </w:r>
            <w:r w:rsidRPr="00626755">
              <w:rPr>
                <w:rFonts w:ascii="標楷體" w:eastAsia="標楷體" w:hAnsi="標楷體" w:hint="eastAsia"/>
              </w:rPr>
              <w:t>讓民眾更進一步瞭解到「消除對婦女一切形式歧視公約」影響國家的重要性，並透過簡易的問答讓民眾更加深印象，也介紹了性別平等的網站讓民眾於會後也能隨時去網站瀏覽今日宣導內容。</w:t>
            </w:r>
          </w:p>
          <w:p w14:paraId="2DC40803" w14:textId="77777777" w:rsidR="00151CB7" w:rsidRPr="00626755" w:rsidRDefault="00151CB7" w:rsidP="00151CB7">
            <w:pPr>
              <w:jc w:val="center"/>
              <w:rPr>
                <w:rFonts w:ascii="標楷體" w:eastAsia="標楷體" w:hAnsi="標楷體"/>
              </w:rPr>
            </w:pPr>
          </w:p>
        </w:tc>
        <w:tc>
          <w:tcPr>
            <w:tcW w:w="2512" w:type="dxa"/>
          </w:tcPr>
          <w:p w14:paraId="54743155" w14:textId="2B6EB21E" w:rsidR="00151CB7" w:rsidRPr="00A7019D" w:rsidRDefault="00A7019D" w:rsidP="00A7019D">
            <w:pPr>
              <w:rPr>
                <w:rFonts w:ascii="標楷體" w:eastAsia="標楷體" w:hAnsi="標楷體" w:hint="eastAsia"/>
              </w:rPr>
            </w:pPr>
            <w:r w:rsidRPr="00A7019D">
              <w:rPr>
                <w:rFonts w:ascii="標楷體" w:eastAsia="標楷體" w:hAnsi="標楷體" w:hint="eastAsia"/>
              </w:rPr>
              <w:t>本次講座說明性別平等教育法的由來和施行的方式，了解學校會透過</w:t>
            </w:r>
            <w:r w:rsidRPr="00A7019D">
              <w:rPr>
                <w:rFonts w:ascii="標楷體" w:eastAsia="標楷體" w:hAnsi="標楷體"/>
              </w:rPr>
              <w:t>情感教育、性教育、同志教育等課程，讓</w:t>
            </w:r>
            <w:r w:rsidRPr="00A7019D">
              <w:rPr>
                <w:rFonts w:ascii="標楷體" w:eastAsia="標楷體" w:hAnsi="標楷體" w:hint="eastAsia"/>
              </w:rPr>
              <w:t>不同階段年齡層的學生</w:t>
            </w:r>
            <w:r w:rsidRPr="00A7019D">
              <w:rPr>
                <w:rFonts w:ascii="標楷體" w:eastAsia="標楷體" w:hAnsi="標楷體"/>
              </w:rPr>
              <w:t>擁有正確的性別教育觀念</w:t>
            </w:r>
            <w:r w:rsidRPr="00A7019D">
              <w:rPr>
                <w:rFonts w:ascii="標楷體" w:eastAsia="標楷體" w:hAnsi="標楷體" w:hint="eastAsia"/>
              </w:rPr>
              <w:t>，最後透過簡易的問答了解民眾對子女性別教育的參與度，普遍性不高，建議未來不僅是學校的教育，身為家長也能同時與子女參加相同的課程一同討論。</w:t>
            </w:r>
          </w:p>
        </w:tc>
      </w:tr>
    </w:tbl>
    <w:p w14:paraId="36272223" w14:textId="77777777" w:rsidR="00F42D89" w:rsidRPr="00F42D89" w:rsidRDefault="00F42D89" w:rsidP="00F42D89">
      <w:pPr>
        <w:jc w:val="center"/>
      </w:pPr>
    </w:p>
    <w:sectPr w:rsidR="00F42D89" w:rsidRPr="00F42D89" w:rsidSect="0062675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89"/>
    <w:rsid w:val="00151CB7"/>
    <w:rsid w:val="005B2FB0"/>
    <w:rsid w:val="00626755"/>
    <w:rsid w:val="00A7019D"/>
    <w:rsid w:val="00F34337"/>
    <w:rsid w:val="00F42D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3935"/>
  <w15:chartTrackingRefBased/>
  <w15:docId w15:val="{374ABCB5-DF40-4FB5-A5C7-B15A9303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2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陳晏昀</dc:creator>
  <cp:keywords/>
  <dc:description/>
  <cp:lastModifiedBy>陳晏昀</cp:lastModifiedBy>
  <cp:revision>3</cp:revision>
  <dcterms:created xsi:type="dcterms:W3CDTF">2022-11-01T09:43:00Z</dcterms:created>
  <dcterms:modified xsi:type="dcterms:W3CDTF">2022-11-02T00:56:00Z</dcterms:modified>
</cp:coreProperties>
</file>