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CC" w:rsidRPr="00AE6C28" w:rsidRDefault="001F63CC" w:rsidP="00F37D97">
      <w:pPr>
        <w:spacing w:afterLines="50" w:after="180" w:line="340" w:lineRule="exact"/>
        <w:ind w:leftChars="100" w:left="24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E6C28">
        <w:rPr>
          <w:rFonts w:ascii="標楷體" w:eastAsia="標楷體" w:hAnsi="標楷體" w:hint="eastAsia"/>
          <w:b/>
          <w:sz w:val="36"/>
          <w:szCs w:val="36"/>
        </w:rPr>
        <w:t>桃園</w:t>
      </w:r>
      <w:r w:rsidR="00D62014" w:rsidRPr="00AE6C28">
        <w:rPr>
          <w:rFonts w:ascii="標楷體" w:eastAsia="標楷體" w:hAnsi="標楷體" w:hint="eastAsia"/>
          <w:b/>
          <w:sz w:val="36"/>
          <w:szCs w:val="36"/>
        </w:rPr>
        <w:t>市</w:t>
      </w:r>
      <w:r w:rsidRPr="00AE6C28">
        <w:rPr>
          <w:rFonts w:ascii="標楷體" w:eastAsia="標楷體" w:hAnsi="標楷體" w:hint="eastAsia"/>
          <w:b/>
          <w:sz w:val="36"/>
          <w:szCs w:val="36"/>
        </w:rPr>
        <w:t>身心障礙福利機構一覽表</w:t>
      </w:r>
      <w:r w:rsidR="0022206E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22206E" w:rsidRPr="0022206E">
        <w:rPr>
          <w:rFonts w:ascii="標楷體" w:eastAsia="標楷體" w:hAnsi="標楷體" w:hint="eastAsia"/>
          <w:b/>
          <w:szCs w:val="24"/>
        </w:rPr>
        <w:t xml:space="preserve"> </w:t>
      </w:r>
      <w:r w:rsidR="00051B6C">
        <w:rPr>
          <w:rFonts w:ascii="標楷體" w:eastAsia="標楷體" w:hAnsi="標楷體" w:hint="eastAsia"/>
          <w:b/>
          <w:szCs w:val="24"/>
        </w:rPr>
        <w:t>1</w:t>
      </w:r>
      <w:r w:rsidR="00231495">
        <w:rPr>
          <w:rFonts w:ascii="標楷體" w:eastAsia="標楷體" w:hAnsi="標楷體"/>
          <w:b/>
          <w:szCs w:val="24"/>
        </w:rPr>
        <w:t>1</w:t>
      </w:r>
      <w:r w:rsidR="00715ADA">
        <w:rPr>
          <w:rFonts w:ascii="標楷體" w:eastAsia="標楷體" w:hAnsi="標楷體" w:hint="eastAsia"/>
          <w:b/>
          <w:szCs w:val="24"/>
        </w:rPr>
        <w:t>1</w:t>
      </w:r>
      <w:r w:rsidR="000B00F0">
        <w:rPr>
          <w:rFonts w:ascii="標楷體" w:eastAsia="標楷體" w:hAnsi="標楷體" w:hint="eastAsia"/>
          <w:b/>
          <w:szCs w:val="24"/>
        </w:rPr>
        <w:t>.</w:t>
      </w:r>
      <w:r w:rsidR="00715ADA">
        <w:rPr>
          <w:rFonts w:ascii="標楷體" w:eastAsia="標楷體" w:hAnsi="標楷體" w:hint="eastAsia"/>
          <w:b/>
          <w:szCs w:val="24"/>
        </w:rPr>
        <w:t>09</w:t>
      </w:r>
      <w:r w:rsidR="000B00F0">
        <w:rPr>
          <w:rFonts w:ascii="標楷體" w:eastAsia="標楷體" w:hAnsi="標楷體" w:hint="eastAsia"/>
          <w:b/>
          <w:szCs w:val="24"/>
        </w:rPr>
        <w:t>.</w:t>
      </w:r>
      <w:r w:rsidR="00715ADA">
        <w:rPr>
          <w:rFonts w:ascii="標楷體" w:eastAsia="標楷體" w:hAnsi="標楷體" w:hint="eastAsia"/>
          <w:b/>
          <w:szCs w:val="24"/>
        </w:rPr>
        <w:t>20</w:t>
      </w:r>
      <w:r w:rsidR="0022206E">
        <w:rPr>
          <w:rFonts w:ascii="標楷體" w:eastAsia="標楷體" w:hAnsi="標楷體" w:hint="eastAsia"/>
          <w:b/>
          <w:szCs w:val="24"/>
        </w:rPr>
        <w:t>修正</w:t>
      </w:r>
    </w:p>
    <w:tbl>
      <w:tblPr>
        <w:tblW w:w="10214" w:type="dxa"/>
        <w:tblInd w:w="-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3261"/>
        <w:gridCol w:w="992"/>
        <w:gridCol w:w="1134"/>
        <w:gridCol w:w="2970"/>
        <w:gridCol w:w="1141"/>
      </w:tblGrid>
      <w:tr w:rsidR="001F63CC" w:rsidRPr="00D62014" w:rsidTr="003575CD">
        <w:trPr>
          <w:trHeight w:val="20"/>
        </w:trPr>
        <w:tc>
          <w:tcPr>
            <w:tcW w:w="716" w:type="dxa"/>
            <w:vAlign w:val="center"/>
          </w:tcPr>
          <w:p w:rsidR="001F63CC" w:rsidRPr="00D62014" w:rsidRDefault="001F63CC" w:rsidP="00AE6C2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3261" w:type="dxa"/>
            <w:vAlign w:val="center"/>
          </w:tcPr>
          <w:p w:rsidR="001F63CC" w:rsidRPr="00D62014" w:rsidRDefault="001F63CC" w:rsidP="00AE6C2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 w:hint="eastAsia"/>
                <w:kern w:val="0"/>
                <w:szCs w:val="24"/>
              </w:rPr>
              <w:t>名稱</w:t>
            </w:r>
          </w:p>
        </w:tc>
        <w:tc>
          <w:tcPr>
            <w:tcW w:w="992" w:type="dxa"/>
            <w:vAlign w:val="center"/>
          </w:tcPr>
          <w:p w:rsidR="001F63CC" w:rsidRPr="00D62014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014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1134" w:type="dxa"/>
            <w:vAlign w:val="center"/>
          </w:tcPr>
          <w:p w:rsidR="001F63CC" w:rsidRPr="00D62014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014">
              <w:rPr>
                <w:rFonts w:ascii="標楷體" w:eastAsia="標楷體" w:hAnsi="標楷體" w:hint="eastAsia"/>
                <w:szCs w:val="24"/>
              </w:rPr>
              <w:t>院長</w:t>
            </w:r>
            <w:r w:rsidRPr="00D62014">
              <w:rPr>
                <w:rFonts w:ascii="標楷體" w:eastAsia="標楷體" w:hAnsi="標楷體"/>
                <w:szCs w:val="24"/>
              </w:rPr>
              <w:t>/</w:t>
            </w:r>
          </w:p>
          <w:p w:rsidR="001F63CC" w:rsidRPr="00D62014" w:rsidRDefault="001F63CC" w:rsidP="00F37D97">
            <w:pPr>
              <w:spacing w:afterLines="10" w:after="36"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D62014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970" w:type="dxa"/>
            <w:vAlign w:val="center"/>
          </w:tcPr>
          <w:p w:rsidR="001F63CC" w:rsidRPr="00D62014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2014">
              <w:rPr>
                <w:rFonts w:ascii="標楷體" w:eastAsia="標楷體" w:hAnsi="標楷體" w:hint="eastAsia"/>
                <w:color w:val="000000"/>
                <w:szCs w:val="24"/>
              </w:rPr>
              <w:t>地址</w:t>
            </w:r>
          </w:p>
        </w:tc>
        <w:tc>
          <w:tcPr>
            <w:tcW w:w="1141" w:type="dxa"/>
            <w:vAlign w:val="center"/>
          </w:tcPr>
          <w:p w:rsidR="001F63CC" w:rsidRPr="00D62014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014">
              <w:rPr>
                <w:rFonts w:ascii="標楷體" w:eastAsia="標楷體" w:hAnsi="標楷體" w:hint="eastAsia"/>
                <w:szCs w:val="24"/>
              </w:rPr>
              <w:t>電話</w:t>
            </w:r>
            <w:r w:rsidRPr="00D62014">
              <w:rPr>
                <w:rFonts w:ascii="標楷體" w:eastAsia="標楷體" w:hAnsi="標楷體"/>
                <w:szCs w:val="24"/>
              </w:rPr>
              <w:t>/</w:t>
            </w:r>
          </w:p>
          <w:p w:rsidR="001F63CC" w:rsidRPr="00D62014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2014">
              <w:rPr>
                <w:rFonts w:ascii="標楷體" w:eastAsia="標楷體" w:hAnsi="標楷體" w:hint="eastAsia"/>
                <w:szCs w:val="24"/>
              </w:rPr>
              <w:t>傳真</w:t>
            </w:r>
            <w:r w:rsidRPr="00D62014">
              <w:rPr>
                <w:rFonts w:ascii="標楷體" w:eastAsia="標楷體" w:hAnsi="標楷體"/>
                <w:szCs w:val="24"/>
              </w:rPr>
              <w:t>F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3261" w:type="dxa"/>
          </w:tcPr>
          <w:p w:rsidR="001F63CC" w:rsidRPr="009C4420" w:rsidRDefault="001F63CC" w:rsidP="00F37D97">
            <w:pPr>
              <w:widowControl/>
              <w:spacing w:afterLines="50" w:after="180"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私立仁友愛心家園</w:t>
            </w:r>
          </w:p>
        </w:tc>
        <w:tc>
          <w:tcPr>
            <w:tcW w:w="992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謝秀琴</w:t>
            </w:r>
          </w:p>
        </w:tc>
        <w:tc>
          <w:tcPr>
            <w:tcW w:w="1134" w:type="dxa"/>
          </w:tcPr>
          <w:p w:rsidR="009E2009" w:rsidRPr="009C4420" w:rsidRDefault="006E138A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林以哲</w:t>
            </w:r>
          </w:p>
          <w:p w:rsidR="001F63CC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1F63CC" w:rsidRPr="009C4420" w:rsidRDefault="00A15891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32746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新屋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新湖路4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85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巷1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弄2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1F63CC" w:rsidRPr="009C4420" w:rsidRDefault="00A15891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4766168</w:t>
            </w:r>
          </w:p>
          <w:p w:rsidR="001F63CC" w:rsidRPr="009C4420" w:rsidRDefault="00A15891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4766167</w:t>
            </w:r>
            <w:r w:rsidR="001F63CC" w:rsidRPr="009C4420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3261" w:type="dxa"/>
          </w:tcPr>
          <w:p w:rsidR="001F63CC" w:rsidRPr="009C4420" w:rsidRDefault="001F63CC" w:rsidP="00996B3F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私立長長教養院</w:t>
            </w:r>
          </w:p>
        </w:tc>
        <w:tc>
          <w:tcPr>
            <w:tcW w:w="992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陳家祥</w:t>
            </w:r>
          </w:p>
        </w:tc>
        <w:tc>
          <w:tcPr>
            <w:tcW w:w="1134" w:type="dxa"/>
          </w:tcPr>
          <w:p w:rsidR="009E2009" w:rsidRPr="009C4420" w:rsidRDefault="001F63CC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張玉琴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33555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大溪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75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</w:p>
        </w:tc>
        <w:tc>
          <w:tcPr>
            <w:tcW w:w="1141" w:type="dxa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3878801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3884840F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3261" w:type="dxa"/>
          </w:tcPr>
          <w:p w:rsidR="001F63CC" w:rsidRPr="009C4420" w:rsidRDefault="001F63CC" w:rsidP="00F37D97">
            <w:pPr>
              <w:widowControl/>
              <w:spacing w:afterLines="50" w:after="180"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私立庭芳啟智教養院</w:t>
            </w:r>
          </w:p>
        </w:tc>
        <w:tc>
          <w:tcPr>
            <w:tcW w:w="992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謝乾芳</w:t>
            </w:r>
          </w:p>
        </w:tc>
        <w:tc>
          <w:tcPr>
            <w:tcW w:w="1134" w:type="dxa"/>
          </w:tcPr>
          <w:p w:rsidR="009E2009" w:rsidRPr="009C4420" w:rsidRDefault="001F63CC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謝國忠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33547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大溪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="00684704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南興路一段93號</w:t>
            </w:r>
          </w:p>
        </w:tc>
        <w:tc>
          <w:tcPr>
            <w:tcW w:w="1141" w:type="dxa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3072172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3072170F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3261" w:type="dxa"/>
          </w:tcPr>
          <w:p w:rsidR="001F63CC" w:rsidRPr="009C4420" w:rsidRDefault="001F63CC" w:rsidP="00F37D97">
            <w:pPr>
              <w:widowControl/>
              <w:spacing w:afterLines="50" w:after="180"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私立嘉惠啟智教養院</w:t>
            </w:r>
          </w:p>
        </w:tc>
        <w:tc>
          <w:tcPr>
            <w:tcW w:w="992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盧火雲</w:t>
            </w:r>
          </w:p>
        </w:tc>
        <w:tc>
          <w:tcPr>
            <w:tcW w:w="1134" w:type="dxa"/>
          </w:tcPr>
          <w:p w:rsidR="008B2094" w:rsidRPr="008B2094" w:rsidRDefault="008B209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2094">
              <w:rPr>
                <w:rFonts w:ascii="標楷體" w:eastAsia="標楷體" w:hAnsi="標楷體" w:hint="eastAsia"/>
                <w:color w:val="FF0000"/>
                <w:szCs w:val="24"/>
              </w:rPr>
              <w:t>何媄齡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33551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大溪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石園路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382、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386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3891194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3071199F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5</w:t>
            </w:r>
          </w:p>
        </w:tc>
        <w:tc>
          <w:tcPr>
            <w:tcW w:w="3261" w:type="dxa"/>
          </w:tcPr>
          <w:p w:rsidR="001F63CC" w:rsidRPr="009C4420" w:rsidRDefault="001F63CC" w:rsidP="004867A8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財團法人創世社會福利基金會附設桃園</w:t>
            </w:r>
            <w:r w:rsidR="004867A8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私立創世清寒植物人安養院</w:t>
            </w:r>
          </w:p>
        </w:tc>
        <w:tc>
          <w:tcPr>
            <w:tcW w:w="992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曹</w:t>
            </w:r>
            <w:r w:rsidR="00016F61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慶</w:t>
            </w:r>
          </w:p>
        </w:tc>
        <w:tc>
          <w:tcPr>
            <w:tcW w:w="1134" w:type="dxa"/>
          </w:tcPr>
          <w:p w:rsidR="009E2009" w:rsidRPr="009C4420" w:rsidRDefault="00051B6C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陳舒婷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33065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復興路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70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</w:p>
        </w:tc>
        <w:tc>
          <w:tcPr>
            <w:tcW w:w="1141" w:type="dxa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3397826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3395825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3261" w:type="dxa"/>
          </w:tcPr>
          <w:p w:rsidR="001F63CC" w:rsidRPr="009C4420" w:rsidRDefault="001F63CC" w:rsidP="00CB3F9E">
            <w:pPr>
              <w:widowControl/>
              <w:spacing w:afterLines="50" w:after="180"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</w:t>
            </w:r>
            <w:r w:rsidR="00CB3F9E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私立寶貝潛能發展中心</w:t>
            </w:r>
          </w:p>
        </w:tc>
        <w:tc>
          <w:tcPr>
            <w:tcW w:w="992" w:type="dxa"/>
          </w:tcPr>
          <w:p w:rsidR="001F63CC" w:rsidRPr="009C4420" w:rsidRDefault="009715D1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王章益</w:t>
            </w:r>
          </w:p>
        </w:tc>
        <w:tc>
          <w:tcPr>
            <w:tcW w:w="1134" w:type="dxa"/>
          </w:tcPr>
          <w:p w:rsidR="009E2009" w:rsidRPr="009C4420" w:rsidRDefault="001F63CC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陳美谷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1F63CC" w:rsidRPr="009C4420" w:rsidRDefault="001F63CC" w:rsidP="00D620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33041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新生路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165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</w:p>
        </w:tc>
        <w:tc>
          <w:tcPr>
            <w:tcW w:w="1141" w:type="dxa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3328338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3396443F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3261" w:type="dxa"/>
          </w:tcPr>
          <w:p w:rsidR="001F63CC" w:rsidRPr="009C4420" w:rsidRDefault="001F63CC" w:rsidP="00CB3F9E">
            <w:pPr>
              <w:widowControl/>
              <w:spacing w:afterLines="50" w:after="180"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</w:t>
            </w:r>
            <w:r w:rsidR="00CB3F9E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私立祥育啟智教養院</w:t>
            </w:r>
          </w:p>
        </w:tc>
        <w:tc>
          <w:tcPr>
            <w:tcW w:w="992" w:type="dxa"/>
          </w:tcPr>
          <w:p w:rsidR="001F63CC" w:rsidRPr="009C4420" w:rsidRDefault="009715D1" w:rsidP="009715D1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</w:rPr>
              <w:t>李錫昌</w:t>
            </w:r>
          </w:p>
        </w:tc>
        <w:tc>
          <w:tcPr>
            <w:tcW w:w="1134" w:type="dxa"/>
          </w:tcPr>
          <w:p w:rsidR="009E2009" w:rsidRPr="009C4420" w:rsidRDefault="006E138A" w:rsidP="009E2009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葉</w:t>
            </w:r>
            <w:r w:rsidR="009715D1" w:rsidRPr="009C442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俐汶</w:t>
            </w:r>
          </w:p>
          <w:p w:rsidR="009E2009" w:rsidRPr="009C4420" w:rsidRDefault="00A63741" w:rsidP="009E2009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33449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八德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友聯街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29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24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3731168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3651788F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8</w:t>
            </w:r>
          </w:p>
        </w:tc>
        <w:tc>
          <w:tcPr>
            <w:tcW w:w="3261" w:type="dxa"/>
          </w:tcPr>
          <w:p w:rsidR="001F63CC" w:rsidRPr="009C4420" w:rsidRDefault="001F63CC" w:rsidP="00F37D97">
            <w:pPr>
              <w:widowControl/>
              <w:spacing w:afterLines="50" w:after="180"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財團法人台灣省天主教新竹教區附設桃園</w:t>
            </w:r>
            <w:r w:rsidR="00CB3F9E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私立天使發展中心</w:t>
            </w:r>
          </w:p>
        </w:tc>
        <w:tc>
          <w:tcPr>
            <w:tcW w:w="992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李克勉</w:t>
            </w:r>
          </w:p>
        </w:tc>
        <w:tc>
          <w:tcPr>
            <w:tcW w:w="1134" w:type="dxa"/>
          </w:tcPr>
          <w:p w:rsidR="009E2009" w:rsidRPr="009C4420" w:rsidRDefault="009715D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李麗華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33450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八德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永安街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18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3675235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3768954F</w:t>
            </w:r>
          </w:p>
        </w:tc>
      </w:tr>
      <w:tr w:rsidR="001F63CC" w:rsidRPr="00D62014" w:rsidTr="00CC3FB3">
        <w:trPr>
          <w:trHeight w:val="20"/>
        </w:trPr>
        <w:tc>
          <w:tcPr>
            <w:tcW w:w="716" w:type="dxa"/>
            <w:shd w:val="clear" w:color="auto" w:fill="auto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1F63CC" w:rsidRPr="009C4420" w:rsidRDefault="001F63CC" w:rsidP="00F37D97">
            <w:pPr>
              <w:widowControl/>
              <w:spacing w:afterLines="50" w:after="180"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</w:t>
            </w:r>
            <w:r w:rsidR="0092175D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私立方舟啟智教養院</w:t>
            </w:r>
          </w:p>
        </w:tc>
        <w:tc>
          <w:tcPr>
            <w:tcW w:w="992" w:type="dxa"/>
            <w:shd w:val="clear" w:color="auto" w:fill="auto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呂俊賢</w:t>
            </w:r>
          </w:p>
        </w:tc>
        <w:tc>
          <w:tcPr>
            <w:tcW w:w="1134" w:type="dxa"/>
            <w:shd w:val="clear" w:color="auto" w:fill="auto"/>
          </w:tcPr>
          <w:p w:rsidR="009E2009" w:rsidRPr="009C4420" w:rsidRDefault="001F63CC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廖心慈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  <w:shd w:val="clear" w:color="auto" w:fill="auto"/>
          </w:tcPr>
          <w:p w:rsidR="001F63CC" w:rsidRPr="009C4420" w:rsidRDefault="001F63CC" w:rsidP="0068470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32749</w:t>
            </w:r>
            <w:r w:rsidR="009155FE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桃園市新屋區九斗里2鄰五谷路473號</w:t>
            </w:r>
          </w:p>
        </w:tc>
        <w:tc>
          <w:tcPr>
            <w:tcW w:w="1141" w:type="dxa"/>
            <w:shd w:val="clear" w:color="auto" w:fill="auto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4870110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4870062F</w:t>
            </w:r>
          </w:p>
        </w:tc>
      </w:tr>
      <w:tr w:rsidR="001F63CC" w:rsidRPr="00D62014" w:rsidTr="003575CD">
        <w:trPr>
          <w:trHeight w:val="20"/>
        </w:trPr>
        <w:tc>
          <w:tcPr>
            <w:tcW w:w="716" w:type="dxa"/>
          </w:tcPr>
          <w:p w:rsidR="001F63CC" w:rsidRPr="00D62014" w:rsidRDefault="001F63CC" w:rsidP="00996B3F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10</w:t>
            </w:r>
          </w:p>
        </w:tc>
        <w:tc>
          <w:tcPr>
            <w:tcW w:w="3261" w:type="dxa"/>
          </w:tcPr>
          <w:p w:rsidR="001F63CC" w:rsidRPr="009C4420" w:rsidRDefault="001F63CC" w:rsidP="00F37D97">
            <w:pPr>
              <w:widowControl/>
              <w:spacing w:afterLines="50" w:after="180"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財團法人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私立脊髓損傷潛能發展中心</w:t>
            </w:r>
          </w:p>
        </w:tc>
        <w:tc>
          <w:tcPr>
            <w:tcW w:w="992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林進興</w:t>
            </w:r>
          </w:p>
        </w:tc>
        <w:tc>
          <w:tcPr>
            <w:tcW w:w="1134" w:type="dxa"/>
          </w:tcPr>
          <w:p w:rsidR="009E2009" w:rsidRPr="009C4420" w:rsidRDefault="001F63CC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林洋彬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33378</w:t>
            </w:r>
            <w:r w:rsidR="00D62014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楊梅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快速路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701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4909001</w:t>
            </w:r>
          </w:p>
          <w:p w:rsidR="001F63CC" w:rsidRPr="009C4420" w:rsidRDefault="001F63CC" w:rsidP="00996B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4908860F</w:t>
            </w:r>
          </w:p>
        </w:tc>
      </w:tr>
      <w:tr w:rsidR="00914C14" w:rsidRPr="00D62014" w:rsidTr="003575CD">
        <w:trPr>
          <w:trHeight w:val="20"/>
        </w:trPr>
        <w:tc>
          <w:tcPr>
            <w:tcW w:w="716" w:type="dxa"/>
          </w:tcPr>
          <w:p w:rsidR="00914C14" w:rsidRPr="00D62014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財團法人桃園市私立聖愛教養院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陳</w:t>
            </w:r>
            <w:r w:rsidR="00952BF2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昀琪</w:t>
            </w:r>
          </w:p>
        </w:tc>
        <w:tc>
          <w:tcPr>
            <w:tcW w:w="1134" w:type="dxa"/>
          </w:tcPr>
          <w:p w:rsidR="00952BF2" w:rsidRPr="009C4420" w:rsidRDefault="00952BF2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黃譯宏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32648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楊梅區員本路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619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4721829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4728279F</w:t>
            </w:r>
          </w:p>
        </w:tc>
      </w:tr>
      <w:tr w:rsidR="00914C14" w:rsidRPr="00D62014" w:rsidTr="003575CD">
        <w:trPr>
          <w:trHeight w:val="20"/>
        </w:trPr>
        <w:tc>
          <w:tcPr>
            <w:tcW w:w="716" w:type="dxa"/>
          </w:tcPr>
          <w:p w:rsidR="00914C14" w:rsidRPr="00D62014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</w:t>
            </w:r>
            <w:r w:rsidR="00E52CA7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私立康福智能發展中心</w:t>
            </w:r>
          </w:p>
        </w:tc>
        <w:tc>
          <w:tcPr>
            <w:tcW w:w="992" w:type="dxa"/>
          </w:tcPr>
          <w:p w:rsidR="00914C14" w:rsidRPr="009C4420" w:rsidRDefault="008B2094" w:rsidP="009715D1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B2094">
              <w:rPr>
                <w:rFonts w:ascii="標楷體" w:eastAsia="標楷體" w:hAnsi="標楷體" w:cs="新細明體" w:hint="eastAsia"/>
                <w:color w:val="FF0000"/>
                <w:szCs w:val="24"/>
              </w:rPr>
              <w:t>王聖光</w:t>
            </w:r>
          </w:p>
        </w:tc>
        <w:tc>
          <w:tcPr>
            <w:tcW w:w="1134" w:type="dxa"/>
          </w:tcPr>
          <w:p w:rsidR="009F4F9A" w:rsidRPr="009C4420" w:rsidRDefault="000B00F0" w:rsidP="00C97CE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王政煒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32462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平鎮區東豐路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205,207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4695252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4192781F</w:t>
            </w:r>
          </w:p>
        </w:tc>
      </w:tr>
      <w:tr w:rsidR="00914C14" w:rsidRPr="00D62014" w:rsidTr="003575CD">
        <w:trPr>
          <w:trHeight w:val="20"/>
        </w:trPr>
        <w:tc>
          <w:tcPr>
            <w:tcW w:w="716" w:type="dxa"/>
          </w:tcPr>
          <w:p w:rsidR="00914C14" w:rsidRPr="00D62014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財團法人桃園市私立安康啟智教養院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何復山</w:t>
            </w:r>
          </w:p>
        </w:tc>
        <w:tc>
          <w:tcPr>
            <w:tcW w:w="1134" w:type="dxa"/>
          </w:tcPr>
          <w:p w:rsidR="009F4F9A" w:rsidRPr="009C4420" w:rsidRDefault="00914C1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余君蔭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914C14" w:rsidRPr="009C4420" w:rsidRDefault="006C3B4C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457</w:t>
            </w:r>
            <w:r w:rsidR="009F4F9A" w:rsidRPr="009C4420">
              <w:rPr>
                <w:rFonts w:ascii="標楷體" w:eastAsia="標楷體" w:hAnsi="標楷體"/>
                <w:color w:val="000000" w:themeColor="text1"/>
                <w:szCs w:val="24"/>
              </w:rPr>
              <w:t>桃園市龍潭區竹龍路138巷66號</w:t>
            </w:r>
          </w:p>
        </w:tc>
        <w:tc>
          <w:tcPr>
            <w:tcW w:w="1141" w:type="dxa"/>
          </w:tcPr>
          <w:p w:rsidR="00914C14" w:rsidRPr="009C4420" w:rsidRDefault="006C3B4C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793600</w:t>
            </w:r>
          </w:p>
          <w:p w:rsidR="00914C14" w:rsidRPr="009C4420" w:rsidRDefault="006C3B4C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793680</w:t>
            </w:r>
            <w:r w:rsidR="00914C14" w:rsidRPr="009C4420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</w:p>
        </w:tc>
      </w:tr>
      <w:tr w:rsidR="00914C14" w:rsidRPr="00D62014" w:rsidTr="003575CD">
        <w:trPr>
          <w:trHeight w:val="20"/>
        </w:trPr>
        <w:tc>
          <w:tcPr>
            <w:tcW w:w="716" w:type="dxa"/>
          </w:tcPr>
          <w:p w:rsidR="00914C14" w:rsidRPr="00D62014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財團法人台灣省天主教會新竹教區附設桃園市私立愛家發展中心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李克勉</w:t>
            </w:r>
          </w:p>
        </w:tc>
        <w:tc>
          <w:tcPr>
            <w:tcW w:w="1134" w:type="dxa"/>
          </w:tcPr>
          <w:p w:rsidR="009F4F9A" w:rsidRPr="009C4420" w:rsidRDefault="009715D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周寶珠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CE2574">
            <w:pPr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32468</w:t>
            </w:r>
            <w:r w:rsidR="00CE2574" w:rsidRPr="009C4420">
              <w:rPr>
                <w:rFonts w:ascii="標楷體" w:eastAsia="標楷體" w:hAnsi="標楷體" w:hint="eastAsia"/>
                <w:color w:val="000000" w:themeColor="text1"/>
              </w:rPr>
              <w:t>桃園市平鎮區貿易里32鄰中正一路326、328、330號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4388284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4387874F</w:t>
            </w:r>
          </w:p>
        </w:tc>
      </w:tr>
      <w:tr w:rsidR="00914C14" w:rsidRPr="00D62014" w:rsidTr="003575CD">
        <w:trPr>
          <w:trHeight w:val="20"/>
        </w:trPr>
        <w:tc>
          <w:tcPr>
            <w:tcW w:w="716" w:type="dxa"/>
          </w:tcPr>
          <w:p w:rsidR="00914C14" w:rsidRPr="00D62014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62014"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3261" w:type="dxa"/>
          </w:tcPr>
          <w:p w:rsidR="00914C14" w:rsidRPr="009C4420" w:rsidRDefault="00914C14" w:rsidP="00116AF5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</w:t>
            </w:r>
            <w:r w:rsidR="00116AF5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李林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樹</w:t>
            </w:r>
            <w:r w:rsidR="00116AF5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社會福利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基金會附設桃園教養院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李崇仁</w:t>
            </w:r>
          </w:p>
        </w:tc>
        <w:tc>
          <w:tcPr>
            <w:tcW w:w="1134" w:type="dxa"/>
          </w:tcPr>
          <w:p w:rsidR="009E2009" w:rsidRPr="009C4420" w:rsidRDefault="00914C1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姜美桂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32464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平鎮區金陵路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269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4605225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4226448</w:t>
            </w:r>
            <w:r w:rsidRPr="009C4420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F</w:t>
            </w:r>
          </w:p>
        </w:tc>
      </w:tr>
      <w:tr w:rsidR="009C4420" w:rsidRPr="009C4420" w:rsidTr="00CC3FB3">
        <w:trPr>
          <w:trHeight w:val="20"/>
        </w:trPr>
        <w:tc>
          <w:tcPr>
            <w:tcW w:w="716" w:type="dxa"/>
            <w:shd w:val="clear" w:color="auto" w:fill="auto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lastRenderedPageBreak/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財團法人桃園市私立平鎮教養院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許  銅</w:t>
            </w:r>
          </w:p>
        </w:tc>
        <w:tc>
          <w:tcPr>
            <w:tcW w:w="1134" w:type="dxa"/>
          </w:tcPr>
          <w:p w:rsidR="009E2009" w:rsidRPr="009C4420" w:rsidRDefault="00914C1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吳米蘭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32466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平鎮區快速路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399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109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4503458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4503636F</w:t>
            </w:r>
          </w:p>
        </w:tc>
      </w:tr>
      <w:tr w:rsidR="009C4420" w:rsidRPr="009C4420" w:rsidTr="00CC3FB3">
        <w:trPr>
          <w:trHeight w:val="20"/>
        </w:trPr>
        <w:tc>
          <w:tcPr>
            <w:tcW w:w="716" w:type="dxa"/>
            <w:shd w:val="clear" w:color="auto" w:fill="auto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財團法人心路社會福利基金會附設私立心路桃園發展中心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馮碧華</w:t>
            </w:r>
          </w:p>
        </w:tc>
        <w:tc>
          <w:tcPr>
            <w:tcW w:w="1134" w:type="dxa"/>
          </w:tcPr>
          <w:p w:rsidR="009E2009" w:rsidRPr="009C4420" w:rsidRDefault="00914C1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張馨云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32443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平鎮區環南路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192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4938652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4938559F</w:t>
            </w:r>
          </w:p>
        </w:tc>
      </w:tr>
      <w:tr w:rsidR="009C4420" w:rsidRPr="009C4420" w:rsidTr="00CC3FB3">
        <w:trPr>
          <w:trHeight w:val="20"/>
        </w:trPr>
        <w:tc>
          <w:tcPr>
            <w:tcW w:w="716" w:type="dxa"/>
            <w:shd w:val="clear" w:color="auto" w:fill="auto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財團法人桃園市私立龍潭啟智教養院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吳米蘭</w:t>
            </w:r>
          </w:p>
        </w:tc>
        <w:tc>
          <w:tcPr>
            <w:tcW w:w="1134" w:type="dxa"/>
          </w:tcPr>
          <w:p w:rsidR="009E2009" w:rsidRPr="009C4420" w:rsidRDefault="00914C1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許  銅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32556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龍潭區福源路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4710916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4710869F</w:t>
            </w:r>
          </w:p>
        </w:tc>
      </w:tr>
      <w:tr w:rsidR="009C4420" w:rsidRPr="009C4420" w:rsidTr="003575CD">
        <w:trPr>
          <w:trHeight w:val="20"/>
        </w:trPr>
        <w:tc>
          <w:tcPr>
            <w:tcW w:w="716" w:type="dxa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財團法人桃園市私立心燈啟智教養院</w:t>
            </w:r>
          </w:p>
        </w:tc>
        <w:tc>
          <w:tcPr>
            <w:tcW w:w="992" w:type="dxa"/>
          </w:tcPr>
          <w:p w:rsidR="00914C14" w:rsidRPr="009C4420" w:rsidRDefault="008B209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2094">
              <w:rPr>
                <w:rFonts w:ascii="標楷體" w:eastAsia="標楷體" w:hAnsi="標楷體" w:hint="eastAsia"/>
                <w:color w:val="FF0000"/>
                <w:szCs w:val="24"/>
              </w:rPr>
              <w:t>游東陽</w:t>
            </w:r>
          </w:p>
        </w:tc>
        <w:tc>
          <w:tcPr>
            <w:tcW w:w="1134" w:type="dxa"/>
          </w:tcPr>
          <w:p w:rsidR="009E2009" w:rsidRPr="009C4420" w:rsidRDefault="00914C1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李榮崇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32845</w:t>
            </w:r>
            <w:r w:rsidR="007E0326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桃園市觀音區富源里8鄰富源七路125號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4205558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4205559F</w:t>
            </w:r>
          </w:p>
        </w:tc>
      </w:tr>
      <w:tr w:rsidR="009C4420" w:rsidRPr="009C4420" w:rsidTr="003575CD">
        <w:trPr>
          <w:trHeight w:val="20"/>
        </w:trPr>
        <w:tc>
          <w:tcPr>
            <w:tcW w:w="716" w:type="dxa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財團法人桃園市私立觀音愛心家園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江金田</w:t>
            </w:r>
          </w:p>
        </w:tc>
        <w:tc>
          <w:tcPr>
            <w:tcW w:w="1134" w:type="dxa"/>
          </w:tcPr>
          <w:p w:rsidR="009E2009" w:rsidRPr="009C4420" w:rsidRDefault="00914C1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鄭紹可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32851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觀音區成功路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250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4838118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4838192F</w:t>
            </w:r>
          </w:p>
        </w:tc>
      </w:tr>
      <w:tr w:rsidR="009C4420" w:rsidRPr="009C4420" w:rsidTr="003575CD">
        <w:trPr>
          <w:trHeight w:val="20"/>
        </w:trPr>
        <w:tc>
          <w:tcPr>
            <w:tcW w:w="716" w:type="dxa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財團法人桃園市私立真善美啟能發展中心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謝秀琴</w:t>
            </w:r>
          </w:p>
        </w:tc>
        <w:tc>
          <w:tcPr>
            <w:tcW w:w="1134" w:type="dxa"/>
          </w:tcPr>
          <w:p w:rsidR="008B2094" w:rsidRPr="008B2094" w:rsidRDefault="008B209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2094">
              <w:rPr>
                <w:rFonts w:ascii="標楷體" w:eastAsia="標楷體" w:hAnsi="標楷體" w:hint="eastAsia"/>
                <w:color w:val="FF0000"/>
                <w:szCs w:val="24"/>
              </w:rPr>
              <w:t>黃淑芬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2094">
              <w:rPr>
                <w:rFonts w:ascii="標楷體" w:eastAsia="標楷體" w:hAnsi="標楷體" w:hint="eastAsia"/>
                <w:color w:val="FF0000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32090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中壢區龍川九街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18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4561455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4655516F</w:t>
            </w:r>
          </w:p>
        </w:tc>
      </w:tr>
      <w:tr w:rsidR="009C4420" w:rsidRPr="009C4420" w:rsidTr="003575CD">
        <w:trPr>
          <w:trHeight w:val="20"/>
        </w:trPr>
        <w:tc>
          <w:tcPr>
            <w:tcW w:w="716" w:type="dxa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財團法人桃園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真善美社會福利基金會附設希望家園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謝秀琴</w:t>
            </w:r>
          </w:p>
        </w:tc>
        <w:tc>
          <w:tcPr>
            <w:tcW w:w="1134" w:type="dxa"/>
          </w:tcPr>
          <w:p w:rsidR="009E2009" w:rsidRPr="009C4420" w:rsidRDefault="000B00F0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鍾淑貞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32090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中壢區龍川九街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28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  <w:vAlign w:val="center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4561455</w:t>
            </w:r>
          </w:p>
          <w:p w:rsidR="00914C14" w:rsidRPr="009C4420" w:rsidRDefault="00914C14" w:rsidP="00914C14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4655516F</w:t>
            </w:r>
          </w:p>
        </w:tc>
      </w:tr>
      <w:tr w:rsidR="009C4420" w:rsidRPr="009C4420" w:rsidTr="003575CD">
        <w:trPr>
          <w:trHeight w:val="20"/>
        </w:trPr>
        <w:tc>
          <w:tcPr>
            <w:tcW w:w="716" w:type="dxa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財團法人桃園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</w:t>
            </w:r>
            <w:r w:rsidRPr="009C442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真善美社會福利基金會附設真善美家園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謝秀琴</w:t>
            </w:r>
          </w:p>
        </w:tc>
        <w:tc>
          <w:tcPr>
            <w:tcW w:w="1134" w:type="dxa"/>
          </w:tcPr>
          <w:p w:rsidR="009E2009" w:rsidRPr="009C4420" w:rsidRDefault="000B00F0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王錫凡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32090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中壢區龍和三街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326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4375769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4377179F</w:t>
            </w:r>
          </w:p>
        </w:tc>
      </w:tr>
      <w:tr w:rsidR="009C4420" w:rsidRPr="009C4420" w:rsidTr="003575CD">
        <w:trPr>
          <w:trHeight w:val="749"/>
        </w:trPr>
        <w:tc>
          <w:tcPr>
            <w:tcW w:w="716" w:type="dxa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財團法人桃園市私立路得啟智學園</w:t>
            </w:r>
          </w:p>
        </w:tc>
        <w:tc>
          <w:tcPr>
            <w:tcW w:w="992" w:type="dxa"/>
          </w:tcPr>
          <w:p w:rsidR="009715D1" w:rsidRPr="009C4420" w:rsidRDefault="009715D1" w:rsidP="009715D1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</w:rPr>
              <w:t>邱薰儀</w:t>
            </w:r>
          </w:p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9E2009" w:rsidRPr="009C4420" w:rsidRDefault="00AE4487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廖櫻芳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32053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中壢區山東路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888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4980096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4081947F</w:t>
            </w:r>
          </w:p>
        </w:tc>
      </w:tr>
      <w:tr w:rsidR="009C4420" w:rsidRPr="009C4420" w:rsidTr="003575CD">
        <w:trPr>
          <w:trHeight w:val="20"/>
        </w:trPr>
        <w:tc>
          <w:tcPr>
            <w:tcW w:w="716" w:type="dxa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3261" w:type="dxa"/>
          </w:tcPr>
          <w:p w:rsidR="00914C14" w:rsidRPr="009C4420" w:rsidRDefault="00914C14" w:rsidP="00914C1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財團法人桃園市私立誠信愛心家園</w:t>
            </w:r>
          </w:p>
        </w:tc>
        <w:tc>
          <w:tcPr>
            <w:tcW w:w="992" w:type="dxa"/>
          </w:tcPr>
          <w:p w:rsidR="00914C14" w:rsidRPr="009C4420" w:rsidRDefault="00914C14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呂真觀</w:t>
            </w:r>
          </w:p>
        </w:tc>
        <w:tc>
          <w:tcPr>
            <w:tcW w:w="1134" w:type="dxa"/>
          </w:tcPr>
          <w:p w:rsidR="009E2009" w:rsidRPr="009C4420" w:rsidRDefault="00914C14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謝欣芸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32052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中壢區福祥路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88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4986883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4988660F</w:t>
            </w:r>
          </w:p>
        </w:tc>
      </w:tr>
      <w:tr w:rsidR="009C4420" w:rsidRPr="009C4420" w:rsidTr="003575CD">
        <w:trPr>
          <w:trHeight w:val="20"/>
        </w:trPr>
        <w:tc>
          <w:tcPr>
            <w:tcW w:w="716" w:type="dxa"/>
          </w:tcPr>
          <w:p w:rsidR="00914C14" w:rsidRPr="009C4420" w:rsidRDefault="00914C14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3261" w:type="dxa"/>
          </w:tcPr>
          <w:p w:rsidR="00914C14" w:rsidRPr="009C4420" w:rsidRDefault="00914C14" w:rsidP="006E138A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桃園市身心障礙者恆愛日間托育服務中心</w:t>
            </w:r>
          </w:p>
        </w:tc>
        <w:tc>
          <w:tcPr>
            <w:tcW w:w="992" w:type="dxa"/>
          </w:tcPr>
          <w:p w:rsidR="00914C14" w:rsidRPr="009C4420" w:rsidRDefault="00051B6C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李崇仁</w:t>
            </w:r>
          </w:p>
        </w:tc>
        <w:tc>
          <w:tcPr>
            <w:tcW w:w="1134" w:type="dxa"/>
          </w:tcPr>
          <w:p w:rsidR="009E2009" w:rsidRPr="009C4420" w:rsidRDefault="00E52CA7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吳儀玟</w:t>
            </w:r>
          </w:p>
          <w:p w:rsidR="00A63741" w:rsidRPr="009C4420" w:rsidRDefault="00A63741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33448</w:t>
            </w: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八德區介壽路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901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49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弄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91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號2、4、5樓</w:t>
            </w:r>
          </w:p>
        </w:tc>
        <w:tc>
          <w:tcPr>
            <w:tcW w:w="1141" w:type="dxa"/>
          </w:tcPr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3685156</w:t>
            </w:r>
          </w:p>
          <w:p w:rsidR="00914C14" w:rsidRPr="009C4420" w:rsidRDefault="00914C14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36865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</w:p>
        </w:tc>
      </w:tr>
      <w:tr w:rsidR="009C4420" w:rsidRPr="009C4420" w:rsidTr="003575CD">
        <w:trPr>
          <w:trHeight w:val="20"/>
        </w:trPr>
        <w:tc>
          <w:tcPr>
            <w:tcW w:w="716" w:type="dxa"/>
          </w:tcPr>
          <w:p w:rsidR="002D1805" w:rsidRPr="009C4420" w:rsidRDefault="002D1805" w:rsidP="00914C1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3261" w:type="dxa"/>
          </w:tcPr>
          <w:p w:rsidR="002D1805" w:rsidRPr="009C4420" w:rsidRDefault="00A73AE7" w:rsidP="006E138A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財團法人桃園市幸福社會福利基金會附設友</w:t>
            </w:r>
            <w:r w:rsidR="002D1805"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愛家園</w:t>
            </w:r>
          </w:p>
        </w:tc>
        <w:tc>
          <w:tcPr>
            <w:tcW w:w="992" w:type="dxa"/>
          </w:tcPr>
          <w:p w:rsidR="002D1805" w:rsidRPr="009C4420" w:rsidRDefault="002D1805" w:rsidP="00914C1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張安邦</w:t>
            </w:r>
          </w:p>
        </w:tc>
        <w:tc>
          <w:tcPr>
            <w:tcW w:w="1134" w:type="dxa"/>
          </w:tcPr>
          <w:p w:rsidR="009E2009" w:rsidRPr="009C4420" w:rsidRDefault="002D1805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胡明珠</w:t>
            </w:r>
          </w:p>
          <w:p w:rsidR="002D1805" w:rsidRPr="009C4420" w:rsidRDefault="002D1805" w:rsidP="00C97CE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970" w:type="dxa"/>
          </w:tcPr>
          <w:p w:rsidR="002D1805" w:rsidRPr="009C4420" w:rsidRDefault="002D1805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335桃園市龍潭區武中路339號</w:t>
            </w:r>
          </w:p>
        </w:tc>
        <w:tc>
          <w:tcPr>
            <w:tcW w:w="1141" w:type="dxa"/>
          </w:tcPr>
          <w:p w:rsidR="002D1805" w:rsidRPr="009C4420" w:rsidRDefault="002D1805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4890179</w:t>
            </w:r>
          </w:p>
          <w:p w:rsidR="000B00F0" w:rsidRPr="009C4420" w:rsidRDefault="007A01F0" w:rsidP="00914C1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4890286F</w:t>
            </w:r>
          </w:p>
        </w:tc>
      </w:tr>
    </w:tbl>
    <w:p w:rsidR="001F63CC" w:rsidRPr="009C4420" w:rsidRDefault="001F63CC" w:rsidP="00F37D97">
      <w:pPr>
        <w:spacing w:beforeLines="100" w:before="360" w:afterLines="40" w:after="144" w:line="300" w:lineRule="exact"/>
        <w:jc w:val="center"/>
        <w:rPr>
          <w:rFonts w:ascii="標楷體" w:eastAsia="標楷體" w:hAnsi="標楷體"/>
          <w:color w:val="000000" w:themeColor="text1"/>
        </w:rPr>
      </w:pPr>
      <w:r w:rsidRPr="009C4420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衛生福利部社會及家庭署立案</w:t>
      </w:r>
      <w:r w:rsidRPr="009C44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身心障礙福利機構一覽表</w:t>
      </w:r>
    </w:p>
    <w:tbl>
      <w:tblPr>
        <w:tblW w:w="10349" w:type="dxa"/>
        <w:tblInd w:w="-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2977"/>
        <w:gridCol w:w="992"/>
        <w:gridCol w:w="1134"/>
        <w:gridCol w:w="3119"/>
        <w:gridCol w:w="1134"/>
      </w:tblGrid>
      <w:tr w:rsidR="009C4420" w:rsidRPr="009C4420" w:rsidTr="003575CD">
        <w:trPr>
          <w:trHeight w:val="20"/>
        </w:trPr>
        <w:tc>
          <w:tcPr>
            <w:tcW w:w="993" w:type="dxa"/>
            <w:vAlign w:val="center"/>
          </w:tcPr>
          <w:p w:rsidR="001F63CC" w:rsidRPr="009C4420" w:rsidRDefault="001F63CC" w:rsidP="00AE6C2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2977" w:type="dxa"/>
            <w:vAlign w:val="center"/>
          </w:tcPr>
          <w:p w:rsidR="001F63CC" w:rsidRPr="009C4420" w:rsidRDefault="001F63CC" w:rsidP="00AE6C2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992" w:type="dxa"/>
            <w:vAlign w:val="center"/>
          </w:tcPr>
          <w:p w:rsidR="001F63CC" w:rsidRPr="009C4420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董事長</w:t>
            </w:r>
          </w:p>
        </w:tc>
        <w:tc>
          <w:tcPr>
            <w:tcW w:w="1134" w:type="dxa"/>
            <w:vAlign w:val="center"/>
          </w:tcPr>
          <w:p w:rsidR="001F63CC" w:rsidRPr="009C4420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院長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</w:p>
          <w:p w:rsidR="001F63CC" w:rsidRPr="009C4420" w:rsidRDefault="001F63CC" w:rsidP="00F37D97">
            <w:pPr>
              <w:spacing w:afterLines="10" w:after="36" w:line="300" w:lineRule="exac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3119" w:type="dxa"/>
            <w:vAlign w:val="center"/>
          </w:tcPr>
          <w:p w:rsidR="001F63CC" w:rsidRPr="009C4420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1134" w:type="dxa"/>
            <w:vAlign w:val="center"/>
          </w:tcPr>
          <w:p w:rsidR="001F63CC" w:rsidRPr="009C4420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</w:p>
          <w:p w:rsidR="001F63CC" w:rsidRPr="009C4420" w:rsidRDefault="001F63CC" w:rsidP="00AE6C2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</w:p>
        </w:tc>
      </w:tr>
      <w:tr w:rsidR="009C4420" w:rsidRPr="009C4420" w:rsidTr="003575CD">
        <w:trPr>
          <w:trHeight w:val="20"/>
        </w:trPr>
        <w:tc>
          <w:tcPr>
            <w:tcW w:w="993" w:type="dxa"/>
          </w:tcPr>
          <w:p w:rsidR="001F63CC" w:rsidRPr="009C4420" w:rsidRDefault="001F63CC" w:rsidP="009B66F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977" w:type="dxa"/>
          </w:tcPr>
          <w:p w:rsidR="001F63CC" w:rsidRPr="009C4420" w:rsidRDefault="001F63CC" w:rsidP="009B66FC">
            <w:pPr>
              <w:spacing w:line="3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財團法人台灣省私立八德殘障教養院</w:t>
            </w:r>
          </w:p>
        </w:tc>
        <w:tc>
          <w:tcPr>
            <w:tcW w:w="992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呂新民</w:t>
            </w:r>
            <w:r w:rsidR="008B20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63CC" w:rsidRPr="009C4420" w:rsidRDefault="008B2094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2094">
              <w:rPr>
                <w:rFonts w:ascii="標楷體" w:eastAsia="標楷體" w:hAnsi="標楷體" w:hint="eastAsia"/>
                <w:color w:val="FF0000"/>
                <w:szCs w:val="24"/>
              </w:rPr>
              <w:t>古梓龍</w:t>
            </w:r>
          </w:p>
        </w:tc>
        <w:tc>
          <w:tcPr>
            <w:tcW w:w="3119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33451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八德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福興</w:t>
            </w:r>
            <w:r w:rsidR="00B2423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里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建國路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38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;33455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八德市永豐路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105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永豐院區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134" w:type="dxa"/>
          </w:tcPr>
          <w:p w:rsidR="001F63CC" w:rsidRPr="009C4420" w:rsidRDefault="001F63CC" w:rsidP="009B66F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3685385</w:t>
            </w:r>
          </w:p>
          <w:p w:rsidR="001F63CC" w:rsidRPr="009C4420" w:rsidRDefault="001F63CC" w:rsidP="009B66F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3682345F</w:t>
            </w:r>
          </w:p>
        </w:tc>
      </w:tr>
      <w:tr w:rsidR="009C4420" w:rsidRPr="009C4420" w:rsidTr="003575CD">
        <w:trPr>
          <w:trHeight w:val="20"/>
        </w:trPr>
        <w:tc>
          <w:tcPr>
            <w:tcW w:w="993" w:type="dxa"/>
          </w:tcPr>
          <w:p w:rsidR="001F63CC" w:rsidRPr="009C4420" w:rsidRDefault="001F63CC" w:rsidP="009B66F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977" w:type="dxa"/>
          </w:tcPr>
          <w:p w:rsidR="001F63CC" w:rsidRPr="009C4420" w:rsidRDefault="001F63CC" w:rsidP="00A44A15">
            <w:pPr>
              <w:spacing w:line="3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</w:t>
            </w:r>
            <w:r w:rsidR="00A44A15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台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灣省私立景仁殘障教養院</w:t>
            </w:r>
          </w:p>
        </w:tc>
        <w:tc>
          <w:tcPr>
            <w:tcW w:w="992" w:type="dxa"/>
          </w:tcPr>
          <w:p w:rsidR="001F63CC" w:rsidRPr="009C4420" w:rsidRDefault="00051B6C" w:rsidP="00051B6C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73456">
              <w:rPr>
                <w:rFonts w:ascii="標楷體" w:eastAsia="標楷體" w:hAnsi="標楷體" w:hint="eastAsia"/>
                <w:color w:val="FF0000"/>
              </w:rPr>
              <w:t>陳</w:t>
            </w:r>
            <w:r w:rsidR="00573456" w:rsidRPr="00573456">
              <w:rPr>
                <w:rFonts w:ascii="標楷體" w:eastAsia="標楷體" w:hAnsi="標楷體" w:hint="eastAsia"/>
                <w:color w:val="FF0000"/>
              </w:rPr>
              <w:t>信良</w:t>
            </w:r>
          </w:p>
        </w:tc>
        <w:tc>
          <w:tcPr>
            <w:tcW w:w="1134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陳菊貞</w:t>
            </w:r>
          </w:p>
        </w:tc>
        <w:tc>
          <w:tcPr>
            <w:tcW w:w="3119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33453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八德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霄裡</w:t>
            </w:r>
            <w:r w:rsidR="00D2673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里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長興路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850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34" w:type="dxa"/>
          </w:tcPr>
          <w:p w:rsidR="001F63CC" w:rsidRPr="009C4420" w:rsidRDefault="001F63CC" w:rsidP="009B66F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3653238</w:t>
            </w:r>
          </w:p>
          <w:p w:rsidR="001F63CC" w:rsidRPr="009C4420" w:rsidRDefault="001F63CC" w:rsidP="009B66F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3653565F</w:t>
            </w:r>
          </w:p>
        </w:tc>
      </w:tr>
      <w:tr w:rsidR="009C4420" w:rsidRPr="009C4420" w:rsidTr="003575CD">
        <w:trPr>
          <w:trHeight w:val="20"/>
        </w:trPr>
        <w:tc>
          <w:tcPr>
            <w:tcW w:w="993" w:type="dxa"/>
          </w:tcPr>
          <w:p w:rsidR="001F63CC" w:rsidRPr="009C4420" w:rsidRDefault="001F63CC" w:rsidP="009B66F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C442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977" w:type="dxa"/>
          </w:tcPr>
          <w:p w:rsidR="001F63CC" w:rsidRPr="009C4420" w:rsidRDefault="001F63CC" w:rsidP="00A44A15">
            <w:pPr>
              <w:spacing w:line="3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</w:t>
            </w:r>
            <w:r w:rsidR="00A44A15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台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灣省私立啟智技藝訓練中心</w:t>
            </w:r>
          </w:p>
        </w:tc>
        <w:tc>
          <w:tcPr>
            <w:tcW w:w="992" w:type="dxa"/>
          </w:tcPr>
          <w:p w:rsidR="001F63CC" w:rsidRPr="009C4420" w:rsidRDefault="00051B6C" w:rsidP="00AE6C28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李崇仁</w:t>
            </w:r>
          </w:p>
        </w:tc>
        <w:tc>
          <w:tcPr>
            <w:tcW w:w="1134" w:type="dxa"/>
          </w:tcPr>
          <w:p w:rsidR="001F63CC" w:rsidRPr="009C4420" w:rsidRDefault="001F63CC" w:rsidP="00AE6C28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林淑女</w:t>
            </w:r>
          </w:p>
        </w:tc>
        <w:tc>
          <w:tcPr>
            <w:tcW w:w="3119" w:type="dxa"/>
          </w:tcPr>
          <w:p w:rsidR="001F63CC" w:rsidRPr="009C4420" w:rsidRDefault="001F63CC" w:rsidP="005C1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32649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市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楊梅</w:t>
            </w:r>
            <w:r w:rsidR="005C142C"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富裕街</w:t>
            </w: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659</w:t>
            </w:r>
            <w:r w:rsidRPr="009C4420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134" w:type="dxa"/>
          </w:tcPr>
          <w:p w:rsidR="001F63CC" w:rsidRPr="009C4420" w:rsidRDefault="001F63CC" w:rsidP="009B66F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4727890</w:t>
            </w:r>
          </w:p>
          <w:p w:rsidR="001F63CC" w:rsidRPr="009C4420" w:rsidRDefault="001F63CC" w:rsidP="00AE6C2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420">
              <w:rPr>
                <w:rFonts w:ascii="標楷體" w:eastAsia="標楷體" w:hAnsi="標楷體"/>
                <w:color w:val="000000" w:themeColor="text1"/>
                <w:szCs w:val="24"/>
              </w:rPr>
              <w:t>4727589F</w:t>
            </w:r>
          </w:p>
        </w:tc>
      </w:tr>
    </w:tbl>
    <w:p w:rsidR="001F63CC" w:rsidRPr="00D62014" w:rsidRDefault="001F63CC" w:rsidP="007308E6">
      <w:pPr>
        <w:spacing w:line="240" w:lineRule="exact"/>
        <w:rPr>
          <w:rFonts w:ascii="標楷體" w:eastAsia="標楷體" w:hAnsi="標楷體"/>
        </w:rPr>
      </w:pPr>
    </w:p>
    <w:sectPr w:rsidR="001F63CC" w:rsidRPr="00D62014" w:rsidSect="00AE6C28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58" w:rsidRDefault="00696458" w:rsidP="00996B3F">
      <w:r>
        <w:separator/>
      </w:r>
    </w:p>
  </w:endnote>
  <w:endnote w:type="continuationSeparator" w:id="0">
    <w:p w:rsidR="00696458" w:rsidRDefault="00696458" w:rsidP="0099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58" w:rsidRDefault="00696458" w:rsidP="00996B3F">
      <w:r>
        <w:separator/>
      </w:r>
    </w:p>
  </w:footnote>
  <w:footnote w:type="continuationSeparator" w:id="0">
    <w:p w:rsidR="00696458" w:rsidRDefault="00696458" w:rsidP="0099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A"/>
    <w:rsid w:val="00016F61"/>
    <w:rsid w:val="000240CE"/>
    <w:rsid w:val="00027364"/>
    <w:rsid w:val="00051B6C"/>
    <w:rsid w:val="000615B7"/>
    <w:rsid w:val="00071AAB"/>
    <w:rsid w:val="000A4F03"/>
    <w:rsid w:val="000B00F0"/>
    <w:rsid w:val="000B38D4"/>
    <w:rsid w:val="000D6FA3"/>
    <w:rsid w:val="000E0886"/>
    <w:rsid w:val="000E584A"/>
    <w:rsid w:val="000F0544"/>
    <w:rsid w:val="00112EA0"/>
    <w:rsid w:val="00116AF5"/>
    <w:rsid w:val="0011700F"/>
    <w:rsid w:val="00161BF1"/>
    <w:rsid w:val="00163D45"/>
    <w:rsid w:val="001649EC"/>
    <w:rsid w:val="00167540"/>
    <w:rsid w:val="001C1E5D"/>
    <w:rsid w:val="001C349B"/>
    <w:rsid w:val="001D073E"/>
    <w:rsid w:val="001D7053"/>
    <w:rsid w:val="001D7B86"/>
    <w:rsid w:val="001F322A"/>
    <w:rsid w:val="001F63CC"/>
    <w:rsid w:val="0022206E"/>
    <w:rsid w:val="00226918"/>
    <w:rsid w:val="00231495"/>
    <w:rsid w:val="00247D45"/>
    <w:rsid w:val="00251366"/>
    <w:rsid w:val="002543C5"/>
    <w:rsid w:val="002717FA"/>
    <w:rsid w:val="002C220E"/>
    <w:rsid w:val="002D1805"/>
    <w:rsid w:val="002F5032"/>
    <w:rsid w:val="00331471"/>
    <w:rsid w:val="00350842"/>
    <w:rsid w:val="003575CD"/>
    <w:rsid w:val="003717DD"/>
    <w:rsid w:val="00394F7B"/>
    <w:rsid w:val="003B645F"/>
    <w:rsid w:val="003C6702"/>
    <w:rsid w:val="00415299"/>
    <w:rsid w:val="00423909"/>
    <w:rsid w:val="00425503"/>
    <w:rsid w:val="00441970"/>
    <w:rsid w:val="004716BF"/>
    <w:rsid w:val="004867A8"/>
    <w:rsid w:val="004D5482"/>
    <w:rsid w:val="00513EB1"/>
    <w:rsid w:val="0052631F"/>
    <w:rsid w:val="005275D1"/>
    <w:rsid w:val="00573456"/>
    <w:rsid w:val="005C142C"/>
    <w:rsid w:val="005E40FC"/>
    <w:rsid w:val="006152A0"/>
    <w:rsid w:val="00626CF3"/>
    <w:rsid w:val="006515D2"/>
    <w:rsid w:val="0065441A"/>
    <w:rsid w:val="00671E8A"/>
    <w:rsid w:val="00683098"/>
    <w:rsid w:val="00684704"/>
    <w:rsid w:val="00693A3C"/>
    <w:rsid w:val="00696458"/>
    <w:rsid w:val="006C3B4C"/>
    <w:rsid w:val="006E138A"/>
    <w:rsid w:val="006F38C2"/>
    <w:rsid w:val="00715ADA"/>
    <w:rsid w:val="0071737E"/>
    <w:rsid w:val="007279C6"/>
    <w:rsid w:val="007308E6"/>
    <w:rsid w:val="00740FA8"/>
    <w:rsid w:val="00741861"/>
    <w:rsid w:val="00764763"/>
    <w:rsid w:val="0078437F"/>
    <w:rsid w:val="007A01F0"/>
    <w:rsid w:val="007E0326"/>
    <w:rsid w:val="007E1B39"/>
    <w:rsid w:val="007F42E3"/>
    <w:rsid w:val="008630DA"/>
    <w:rsid w:val="0087676B"/>
    <w:rsid w:val="0088022A"/>
    <w:rsid w:val="00890772"/>
    <w:rsid w:val="008B2094"/>
    <w:rsid w:val="008E3B19"/>
    <w:rsid w:val="0091441F"/>
    <w:rsid w:val="00914C14"/>
    <w:rsid w:val="009155FE"/>
    <w:rsid w:val="0092175D"/>
    <w:rsid w:val="00952BF2"/>
    <w:rsid w:val="00967C5D"/>
    <w:rsid w:val="00970535"/>
    <w:rsid w:val="009715D1"/>
    <w:rsid w:val="00980D3C"/>
    <w:rsid w:val="00985195"/>
    <w:rsid w:val="00996B3F"/>
    <w:rsid w:val="009B66FC"/>
    <w:rsid w:val="009C4420"/>
    <w:rsid w:val="009E2009"/>
    <w:rsid w:val="009F4F9A"/>
    <w:rsid w:val="00A15891"/>
    <w:rsid w:val="00A44A15"/>
    <w:rsid w:val="00A63741"/>
    <w:rsid w:val="00A73AE7"/>
    <w:rsid w:val="00A8730E"/>
    <w:rsid w:val="00A953C7"/>
    <w:rsid w:val="00AE4487"/>
    <w:rsid w:val="00AE6C28"/>
    <w:rsid w:val="00B1228C"/>
    <w:rsid w:val="00B172B7"/>
    <w:rsid w:val="00B24231"/>
    <w:rsid w:val="00B81F85"/>
    <w:rsid w:val="00BB5A59"/>
    <w:rsid w:val="00BC2ABD"/>
    <w:rsid w:val="00BC560E"/>
    <w:rsid w:val="00C41AF0"/>
    <w:rsid w:val="00C518B4"/>
    <w:rsid w:val="00C75F8C"/>
    <w:rsid w:val="00C97CE7"/>
    <w:rsid w:val="00CB3F9E"/>
    <w:rsid w:val="00CB557D"/>
    <w:rsid w:val="00CC3FB3"/>
    <w:rsid w:val="00CE2574"/>
    <w:rsid w:val="00CE4A03"/>
    <w:rsid w:val="00CF29A0"/>
    <w:rsid w:val="00CF326C"/>
    <w:rsid w:val="00D26737"/>
    <w:rsid w:val="00D62014"/>
    <w:rsid w:val="00D71282"/>
    <w:rsid w:val="00D741EF"/>
    <w:rsid w:val="00D876C0"/>
    <w:rsid w:val="00DB21EB"/>
    <w:rsid w:val="00DC72B1"/>
    <w:rsid w:val="00DE01AB"/>
    <w:rsid w:val="00DE26D7"/>
    <w:rsid w:val="00E038B8"/>
    <w:rsid w:val="00E11DE5"/>
    <w:rsid w:val="00E262B0"/>
    <w:rsid w:val="00E31A76"/>
    <w:rsid w:val="00E52CA7"/>
    <w:rsid w:val="00E862BE"/>
    <w:rsid w:val="00E87839"/>
    <w:rsid w:val="00EB4571"/>
    <w:rsid w:val="00EB5D2F"/>
    <w:rsid w:val="00EF4799"/>
    <w:rsid w:val="00EF6BC3"/>
    <w:rsid w:val="00F03D34"/>
    <w:rsid w:val="00F277AA"/>
    <w:rsid w:val="00F327CD"/>
    <w:rsid w:val="00F35666"/>
    <w:rsid w:val="00F37D97"/>
    <w:rsid w:val="00F410A0"/>
    <w:rsid w:val="00F62FCC"/>
    <w:rsid w:val="00F728A9"/>
    <w:rsid w:val="00F72B75"/>
    <w:rsid w:val="00F90032"/>
    <w:rsid w:val="00F9719F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8DA83B-9B08-4707-80BB-ECD0530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996B3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96B3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7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Acer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蒲秀珠</cp:lastModifiedBy>
  <cp:revision>2</cp:revision>
  <cp:lastPrinted>2020-03-19T03:41:00Z</cp:lastPrinted>
  <dcterms:created xsi:type="dcterms:W3CDTF">2022-09-21T12:29:00Z</dcterms:created>
  <dcterms:modified xsi:type="dcterms:W3CDTF">2022-09-21T12:29:00Z</dcterms:modified>
</cp:coreProperties>
</file>