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73" w:rsidRPr="00396C3C" w:rsidRDefault="00D81D73" w:rsidP="00716E7A">
      <w:pPr>
        <w:snapToGrid w:val="0"/>
        <w:spacing w:beforeLines="30" w:before="108"/>
        <w:jc w:val="center"/>
        <w:rPr>
          <w:rFonts w:eastAsia="標楷體"/>
          <w:b/>
          <w:bCs/>
          <w:sz w:val="36"/>
          <w:szCs w:val="32"/>
        </w:rPr>
      </w:pPr>
      <w:r w:rsidRPr="00396C3C">
        <w:rPr>
          <w:rFonts w:eastAsia="標楷體"/>
          <w:b/>
          <w:bCs/>
          <w:sz w:val="36"/>
          <w:szCs w:val="32"/>
        </w:rPr>
        <w:t>桃園市</w:t>
      </w:r>
      <w:r w:rsidR="00C51929">
        <w:rPr>
          <w:rFonts w:eastAsia="標楷體" w:hint="eastAsia"/>
          <w:b/>
          <w:bCs/>
          <w:sz w:val="36"/>
          <w:szCs w:val="32"/>
        </w:rPr>
        <w:t>政府</w:t>
      </w:r>
      <w:r w:rsidRPr="00396C3C">
        <w:rPr>
          <w:rFonts w:eastAsia="標楷體"/>
          <w:b/>
          <w:bCs/>
          <w:sz w:val="36"/>
          <w:szCs w:val="32"/>
        </w:rPr>
        <w:t>兒童及少年福利與權益促進會</w:t>
      </w:r>
    </w:p>
    <w:p w:rsidR="00D81D73" w:rsidRPr="00396C3C" w:rsidRDefault="00573E53" w:rsidP="00716E7A">
      <w:pPr>
        <w:snapToGrid w:val="0"/>
        <w:spacing w:beforeLines="30" w:before="108"/>
        <w:jc w:val="center"/>
        <w:rPr>
          <w:rFonts w:eastAsia="標楷體"/>
          <w:b/>
          <w:bCs/>
          <w:sz w:val="36"/>
          <w:szCs w:val="32"/>
        </w:rPr>
      </w:pPr>
      <w:r>
        <w:rPr>
          <w:rFonts w:eastAsia="標楷體"/>
          <w:b/>
          <w:bCs/>
          <w:sz w:val="36"/>
          <w:szCs w:val="32"/>
        </w:rPr>
        <w:t>109</w:t>
      </w:r>
      <w:r w:rsidR="00D81D73" w:rsidRPr="00396C3C">
        <w:rPr>
          <w:rFonts w:eastAsia="標楷體"/>
          <w:b/>
          <w:bCs/>
          <w:sz w:val="36"/>
          <w:szCs w:val="32"/>
        </w:rPr>
        <w:t>年</w:t>
      </w:r>
      <w:r w:rsidR="000D393F">
        <w:rPr>
          <w:rFonts w:eastAsia="標楷體" w:hint="eastAsia"/>
          <w:b/>
          <w:bCs/>
          <w:sz w:val="36"/>
          <w:szCs w:val="32"/>
        </w:rPr>
        <w:t>第</w:t>
      </w:r>
      <w:r w:rsidR="00F2371A">
        <w:rPr>
          <w:rFonts w:eastAsia="標楷體"/>
          <w:b/>
          <w:bCs/>
          <w:sz w:val="36"/>
          <w:szCs w:val="32"/>
        </w:rPr>
        <w:t>2</w:t>
      </w:r>
      <w:r w:rsidR="00D81D73" w:rsidRPr="00396C3C">
        <w:rPr>
          <w:rFonts w:eastAsia="標楷體"/>
          <w:b/>
          <w:bCs/>
          <w:sz w:val="36"/>
          <w:szCs w:val="32"/>
        </w:rPr>
        <w:t>次會議紀錄</w:t>
      </w:r>
    </w:p>
    <w:p w:rsidR="00D81D73" w:rsidRPr="00DB6733" w:rsidRDefault="00D81D73" w:rsidP="00716E7A">
      <w:pPr>
        <w:tabs>
          <w:tab w:val="left" w:pos="709"/>
        </w:tabs>
        <w:snapToGrid w:val="0"/>
        <w:spacing w:beforeLines="20" w:before="72"/>
        <w:jc w:val="both"/>
        <w:rPr>
          <w:rFonts w:eastAsia="標楷體"/>
          <w:sz w:val="28"/>
          <w:szCs w:val="28"/>
        </w:rPr>
      </w:pPr>
      <w:r w:rsidRPr="00A83E29">
        <w:rPr>
          <w:rFonts w:ascii="標楷體" w:eastAsia="標楷體" w:hAnsi="標楷體" w:cs="Arial"/>
          <w:sz w:val="28"/>
          <w:szCs w:val="28"/>
        </w:rPr>
        <w:t>時</w:t>
      </w:r>
      <w:r w:rsidRPr="00A83E29">
        <w:rPr>
          <w:rFonts w:ascii="標楷體" w:eastAsia="標楷體" w:hAnsi="標楷體" w:cs="Arial" w:hint="eastAsia"/>
          <w:sz w:val="28"/>
          <w:szCs w:val="28"/>
        </w:rPr>
        <w:t xml:space="preserve">　</w:t>
      </w:r>
      <w:r w:rsidRPr="00DB6733">
        <w:rPr>
          <w:rFonts w:eastAsia="標楷體"/>
          <w:sz w:val="28"/>
          <w:szCs w:val="28"/>
        </w:rPr>
        <w:t xml:space="preserve">　間：</w:t>
      </w:r>
      <w:r w:rsidR="006926D5">
        <w:rPr>
          <w:rFonts w:eastAsia="標楷體"/>
          <w:sz w:val="28"/>
          <w:szCs w:val="28"/>
        </w:rPr>
        <w:t>10</w:t>
      </w:r>
      <w:r w:rsidR="00573E53">
        <w:rPr>
          <w:rFonts w:eastAsia="標楷體"/>
          <w:sz w:val="28"/>
          <w:szCs w:val="28"/>
        </w:rPr>
        <w:t>9</w:t>
      </w:r>
      <w:r w:rsidRPr="00DB6733">
        <w:rPr>
          <w:rFonts w:eastAsia="標楷體"/>
          <w:sz w:val="28"/>
          <w:szCs w:val="28"/>
        </w:rPr>
        <w:t>年</w:t>
      </w:r>
      <w:r w:rsidR="00F2371A">
        <w:rPr>
          <w:rFonts w:eastAsia="標楷體" w:hint="eastAsia"/>
          <w:sz w:val="28"/>
          <w:szCs w:val="28"/>
        </w:rPr>
        <w:t>11</w:t>
      </w:r>
      <w:r w:rsidRPr="00DB6733">
        <w:rPr>
          <w:rFonts w:eastAsia="標楷體"/>
          <w:sz w:val="28"/>
          <w:szCs w:val="28"/>
        </w:rPr>
        <w:t>月</w:t>
      </w:r>
      <w:r w:rsidR="00F2371A">
        <w:rPr>
          <w:rFonts w:eastAsia="標楷體" w:hint="eastAsia"/>
          <w:sz w:val="28"/>
          <w:szCs w:val="28"/>
        </w:rPr>
        <w:t>3</w:t>
      </w:r>
      <w:r w:rsidRPr="00DB6733">
        <w:rPr>
          <w:rFonts w:eastAsia="標楷體"/>
          <w:sz w:val="28"/>
          <w:szCs w:val="28"/>
        </w:rPr>
        <w:t>日</w:t>
      </w:r>
      <w:r w:rsidRPr="00DB6733">
        <w:rPr>
          <w:rFonts w:eastAsia="標楷體"/>
          <w:sz w:val="28"/>
          <w:szCs w:val="28"/>
        </w:rPr>
        <w:t>(</w:t>
      </w:r>
      <w:r w:rsidRPr="00DB6733">
        <w:rPr>
          <w:rFonts w:eastAsia="標楷體"/>
          <w:sz w:val="28"/>
          <w:szCs w:val="28"/>
        </w:rPr>
        <w:t>星期</w:t>
      </w:r>
      <w:r w:rsidR="00573E53">
        <w:rPr>
          <w:rFonts w:eastAsia="標楷體" w:hint="eastAsia"/>
          <w:sz w:val="28"/>
          <w:szCs w:val="28"/>
        </w:rPr>
        <w:t>二</w:t>
      </w:r>
      <w:r w:rsidRPr="00DB6733">
        <w:rPr>
          <w:rFonts w:eastAsia="標楷體"/>
          <w:sz w:val="28"/>
          <w:szCs w:val="28"/>
        </w:rPr>
        <w:t>)</w:t>
      </w:r>
      <w:r w:rsidRPr="00DB6733">
        <w:rPr>
          <w:rFonts w:eastAsia="標楷體"/>
          <w:sz w:val="28"/>
          <w:szCs w:val="28"/>
        </w:rPr>
        <w:t>下午</w:t>
      </w:r>
      <w:r w:rsidRPr="00DB6733">
        <w:rPr>
          <w:rFonts w:eastAsia="標楷體"/>
          <w:sz w:val="28"/>
          <w:szCs w:val="28"/>
        </w:rPr>
        <w:t>2</w:t>
      </w:r>
      <w:r w:rsidRPr="00DB6733">
        <w:rPr>
          <w:rFonts w:eastAsia="標楷體"/>
          <w:sz w:val="28"/>
          <w:szCs w:val="28"/>
        </w:rPr>
        <w:t>時</w:t>
      </w:r>
    </w:p>
    <w:p w:rsidR="00D81D73" w:rsidRPr="00DB6733" w:rsidRDefault="00D81D73" w:rsidP="00716E7A">
      <w:pPr>
        <w:tabs>
          <w:tab w:val="left" w:pos="709"/>
        </w:tabs>
        <w:snapToGrid w:val="0"/>
        <w:spacing w:beforeLines="20" w:before="72"/>
        <w:jc w:val="both"/>
        <w:rPr>
          <w:rFonts w:eastAsia="標楷體"/>
          <w:sz w:val="28"/>
          <w:szCs w:val="28"/>
        </w:rPr>
      </w:pPr>
      <w:r w:rsidRPr="00DB6733">
        <w:rPr>
          <w:rFonts w:eastAsia="標楷體"/>
          <w:sz w:val="28"/>
          <w:szCs w:val="28"/>
        </w:rPr>
        <w:t>地　　點：本府</w:t>
      </w:r>
      <w:r w:rsidR="00057C7D">
        <w:rPr>
          <w:rFonts w:eastAsia="標楷體"/>
          <w:sz w:val="28"/>
          <w:szCs w:val="28"/>
        </w:rPr>
        <w:t>1</w:t>
      </w:r>
      <w:r w:rsidR="00057C7D">
        <w:rPr>
          <w:rFonts w:eastAsia="標楷體" w:hint="eastAsia"/>
          <w:sz w:val="28"/>
          <w:szCs w:val="28"/>
        </w:rPr>
        <w:t>2</w:t>
      </w:r>
      <w:r w:rsidR="004E3113" w:rsidRPr="00DB6733">
        <w:rPr>
          <w:rFonts w:eastAsia="標楷體"/>
          <w:sz w:val="28"/>
          <w:szCs w:val="28"/>
        </w:rPr>
        <w:t>01</w:t>
      </w:r>
      <w:r w:rsidRPr="00DB6733">
        <w:rPr>
          <w:rFonts w:eastAsia="標楷體"/>
          <w:sz w:val="28"/>
          <w:szCs w:val="28"/>
        </w:rPr>
        <w:t>會議室</w:t>
      </w:r>
      <w:r w:rsidRPr="00DB6733">
        <w:rPr>
          <w:rFonts w:eastAsia="標楷體"/>
          <w:sz w:val="28"/>
          <w:szCs w:val="28"/>
        </w:rPr>
        <w:t xml:space="preserve">                             </w:t>
      </w:r>
    </w:p>
    <w:p w:rsidR="00D81D73" w:rsidRPr="00DB6733" w:rsidRDefault="00D81D73" w:rsidP="00716E7A">
      <w:pPr>
        <w:tabs>
          <w:tab w:val="left" w:pos="709"/>
        </w:tabs>
        <w:snapToGrid w:val="0"/>
        <w:spacing w:beforeLines="20" w:before="72"/>
        <w:ind w:left="1417" w:hangingChars="506" w:hanging="1417"/>
        <w:jc w:val="both"/>
        <w:rPr>
          <w:rFonts w:eastAsia="標楷體"/>
          <w:sz w:val="28"/>
          <w:szCs w:val="28"/>
        </w:rPr>
      </w:pPr>
      <w:r w:rsidRPr="00DB6733">
        <w:rPr>
          <w:rFonts w:eastAsia="標楷體"/>
          <w:sz w:val="28"/>
          <w:szCs w:val="28"/>
        </w:rPr>
        <w:t>主　　席：</w:t>
      </w:r>
      <w:r w:rsidR="00573E53">
        <w:rPr>
          <w:rFonts w:eastAsia="標楷體" w:hint="eastAsia"/>
          <w:sz w:val="28"/>
          <w:szCs w:val="28"/>
        </w:rPr>
        <w:t>高副市長安邦</w:t>
      </w:r>
      <w:r w:rsidRPr="00DB6733">
        <w:rPr>
          <w:rFonts w:eastAsia="標楷體"/>
          <w:sz w:val="28"/>
          <w:szCs w:val="28"/>
        </w:rPr>
        <w:t xml:space="preserve">        </w:t>
      </w:r>
      <w:r w:rsidR="00794557">
        <w:rPr>
          <w:rFonts w:eastAsia="標楷體" w:hint="eastAsia"/>
          <w:sz w:val="28"/>
          <w:szCs w:val="28"/>
        </w:rPr>
        <w:t xml:space="preserve">              </w:t>
      </w:r>
      <w:r w:rsidR="006926D5">
        <w:rPr>
          <w:rFonts w:eastAsia="標楷體" w:hint="eastAsia"/>
          <w:sz w:val="28"/>
          <w:szCs w:val="28"/>
        </w:rPr>
        <w:t>紀</w:t>
      </w:r>
      <w:r w:rsidRPr="00DB6733">
        <w:rPr>
          <w:rFonts w:eastAsia="標楷體"/>
          <w:sz w:val="28"/>
          <w:szCs w:val="28"/>
        </w:rPr>
        <w:t>錄：林亭廷</w:t>
      </w:r>
    </w:p>
    <w:p w:rsidR="00D81D73" w:rsidRPr="00A83E29" w:rsidRDefault="00D81D73" w:rsidP="00716E7A">
      <w:pPr>
        <w:tabs>
          <w:tab w:val="left" w:pos="709"/>
        </w:tabs>
        <w:snapToGrid w:val="0"/>
        <w:spacing w:beforeLines="20" w:before="72"/>
        <w:ind w:left="1417" w:hangingChars="506" w:hanging="1417"/>
        <w:jc w:val="both"/>
        <w:rPr>
          <w:rFonts w:ascii="標楷體" w:eastAsia="標楷體" w:hAnsi="標楷體" w:cs="Arial"/>
          <w:sz w:val="28"/>
          <w:szCs w:val="28"/>
        </w:rPr>
      </w:pPr>
      <w:r w:rsidRPr="00DB6733">
        <w:rPr>
          <w:rFonts w:eastAsia="標楷體"/>
          <w:sz w:val="28"/>
          <w:szCs w:val="28"/>
        </w:rPr>
        <w:t>出</w:t>
      </w:r>
      <w:r w:rsidRPr="00DB6733">
        <w:rPr>
          <w:rFonts w:eastAsia="標楷體"/>
          <w:sz w:val="28"/>
          <w:szCs w:val="28"/>
        </w:rPr>
        <w:t>(</w:t>
      </w:r>
      <w:r w:rsidRPr="00DB6733">
        <w:rPr>
          <w:rFonts w:eastAsia="標楷體"/>
          <w:sz w:val="28"/>
          <w:szCs w:val="28"/>
        </w:rPr>
        <w:t>列</w:t>
      </w:r>
      <w:r w:rsidRPr="00DB6733">
        <w:rPr>
          <w:rFonts w:eastAsia="標楷體"/>
          <w:sz w:val="28"/>
          <w:szCs w:val="28"/>
        </w:rPr>
        <w:t>)</w:t>
      </w:r>
      <w:r w:rsidRPr="00DB6733">
        <w:rPr>
          <w:rFonts w:eastAsia="標楷體"/>
          <w:sz w:val="28"/>
          <w:szCs w:val="28"/>
        </w:rPr>
        <w:t>席單位人員：如簽到簿。</w:t>
      </w:r>
      <w:r w:rsidRPr="00DB6733">
        <w:rPr>
          <w:rFonts w:eastAsia="標楷體"/>
          <w:sz w:val="28"/>
          <w:szCs w:val="28"/>
        </w:rPr>
        <w:t xml:space="preserve">     </w:t>
      </w:r>
      <w:r w:rsidRPr="00A83E29">
        <w:rPr>
          <w:rFonts w:ascii="標楷體" w:eastAsia="標楷體" w:hAnsi="標楷體" w:cs="Arial" w:hint="eastAsia"/>
          <w:sz w:val="28"/>
          <w:szCs w:val="28"/>
        </w:rPr>
        <w:t xml:space="preserve">                   </w:t>
      </w:r>
    </w:p>
    <w:p w:rsidR="00D81D73" w:rsidRPr="004E3113" w:rsidRDefault="00A21FDB" w:rsidP="00716E7A">
      <w:pPr>
        <w:tabs>
          <w:tab w:val="left" w:pos="709"/>
        </w:tabs>
        <w:snapToGrid w:val="0"/>
        <w:spacing w:beforeLines="20" w:before="72"/>
        <w:jc w:val="both"/>
        <w:rPr>
          <w:rFonts w:eastAsia="標楷體"/>
          <w:sz w:val="28"/>
          <w:szCs w:val="28"/>
        </w:rPr>
      </w:pPr>
      <w:r w:rsidRPr="004E3113">
        <w:rPr>
          <w:rFonts w:eastAsia="標楷體"/>
          <w:b/>
          <w:sz w:val="28"/>
          <w:szCs w:val="28"/>
        </w:rPr>
        <w:t>壹、</w:t>
      </w:r>
      <w:r w:rsidR="00D81D73" w:rsidRPr="004E3113">
        <w:rPr>
          <w:rFonts w:eastAsia="標楷體"/>
          <w:b/>
          <w:sz w:val="28"/>
          <w:szCs w:val="28"/>
        </w:rPr>
        <w:t>主席致詞</w:t>
      </w:r>
      <w:r w:rsidR="00D81D73" w:rsidRPr="004E3113">
        <w:rPr>
          <w:rFonts w:eastAsia="標楷體"/>
          <w:sz w:val="28"/>
          <w:szCs w:val="28"/>
        </w:rPr>
        <w:t>：</w:t>
      </w:r>
      <w:r w:rsidR="00D81D73" w:rsidRPr="004E3113">
        <w:rPr>
          <w:rFonts w:eastAsia="標楷體"/>
          <w:sz w:val="28"/>
          <w:szCs w:val="28"/>
        </w:rPr>
        <w:t>(</w:t>
      </w:r>
      <w:r w:rsidR="00D81D73" w:rsidRPr="004E3113">
        <w:rPr>
          <w:rFonts w:eastAsia="標楷體"/>
          <w:sz w:val="28"/>
          <w:szCs w:val="28"/>
        </w:rPr>
        <w:t>略</w:t>
      </w:r>
      <w:r w:rsidR="00D81D73" w:rsidRPr="004E3113">
        <w:rPr>
          <w:rFonts w:eastAsia="標楷體"/>
          <w:sz w:val="28"/>
          <w:szCs w:val="28"/>
        </w:rPr>
        <w:t>)</w:t>
      </w:r>
    </w:p>
    <w:p w:rsidR="00D81D73" w:rsidRPr="004E3113" w:rsidRDefault="00A21FDB" w:rsidP="00716E7A">
      <w:pPr>
        <w:tabs>
          <w:tab w:val="left" w:pos="709"/>
        </w:tabs>
        <w:snapToGrid w:val="0"/>
        <w:spacing w:beforeLines="20" w:before="72"/>
        <w:jc w:val="both"/>
        <w:rPr>
          <w:rFonts w:eastAsia="標楷體"/>
          <w:sz w:val="28"/>
          <w:szCs w:val="28"/>
        </w:rPr>
      </w:pPr>
      <w:r w:rsidRPr="004E3113">
        <w:rPr>
          <w:rFonts w:eastAsia="標楷體"/>
          <w:b/>
          <w:sz w:val="28"/>
          <w:szCs w:val="28"/>
        </w:rPr>
        <w:t>貳、</w:t>
      </w:r>
      <w:r w:rsidR="00D81D73" w:rsidRPr="004E3113">
        <w:rPr>
          <w:rFonts w:eastAsia="標楷體"/>
          <w:b/>
          <w:sz w:val="28"/>
          <w:szCs w:val="28"/>
        </w:rPr>
        <w:t>確認前次會議紀錄</w:t>
      </w:r>
      <w:r w:rsidR="00D81D73" w:rsidRPr="004E3113">
        <w:rPr>
          <w:rFonts w:eastAsia="標楷體"/>
          <w:sz w:val="28"/>
          <w:szCs w:val="28"/>
        </w:rPr>
        <w:t>：洽悉</w:t>
      </w:r>
      <w:r w:rsidR="007A6D56">
        <w:rPr>
          <w:rFonts w:eastAsia="標楷體" w:hint="eastAsia"/>
          <w:sz w:val="28"/>
          <w:szCs w:val="28"/>
        </w:rPr>
        <w:t>。</w:t>
      </w:r>
    </w:p>
    <w:p w:rsidR="00D81D73" w:rsidRPr="004E3113" w:rsidRDefault="00A21FDB" w:rsidP="00716E7A">
      <w:pPr>
        <w:tabs>
          <w:tab w:val="left" w:pos="709"/>
        </w:tabs>
        <w:snapToGrid w:val="0"/>
        <w:spacing w:beforeLines="20" w:before="72"/>
        <w:jc w:val="both"/>
        <w:rPr>
          <w:rFonts w:eastAsia="標楷體"/>
          <w:sz w:val="28"/>
          <w:szCs w:val="28"/>
        </w:rPr>
      </w:pPr>
      <w:r w:rsidRPr="004E3113">
        <w:rPr>
          <w:rFonts w:eastAsia="標楷體"/>
          <w:b/>
          <w:sz w:val="28"/>
          <w:szCs w:val="28"/>
        </w:rPr>
        <w:t>参、</w:t>
      </w:r>
      <w:r w:rsidR="00D81D73" w:rsidRPr="004E3113">
        <w:rPr>
          <w:rFonts w:eastAsia="標楷體"/>
          <w:b/>
          <w:sz w:val="28"/>
          <w:szCs w:val="28"/>
        </w:rPr>
        <w:t>前次會議決議事項辦理情形</w:t>
      </w:r>
      <w:r w:rsidR="003151D7">
        <w:rPr>
          <w:rFonts w:eastAsia="標楷體" w:hint="eastAsia"/>
          <w:b/>
          <w:sz w:val="28"/>
          <w:szCs w:val="28"/>
        </w:rPr>
        <w:t>：</w:t>
      </w:r>
      <w:r w:rsidR="0098262B" w:rsidRPr="004E3113">
        <w:rPr>
          <w:rFonts w:eastAsia="標楷體"/>
          <w:sz w:val="28"/>
          <w:szCs w:val="28"/>
        </w:rPr>
        <w:t xml:space="preserve"> </w:t>
      </w:r>
    </w:p>
    <w:p w:rsidR="00BD7777" w:rsidRDefault="00A21FDB" w:rsidP="00716E7A">
      <w:pPr>
        <w:tabs>
          <w:tab w:val="left" w:pos="709"/>
          <w:tab w:val="left" w:pos="1134"/>
          <w:tab w:val="left" w:pos="1843"/>
        </w:tabs>
        <w:snapToGrid w:val="0"/>
        <w:spacing w:beforeLines="10" w:before="36"/>
        <w:ind w:leftChars="100" w:left="800" w:hangingChars="200" w:hanging="560"/>
        <w:jc w:val="both"/>
        <w:rPr>
          <w:rFonts w:eastAsia="標楷體"/>
          <w:sz w:val="28"/>
          <w:szCs w:val="28"/>
        </w:rPr>
      </w:pPr>
      <w:r w:rsidRPr="00A21FDB">
        <w:rPr>
          <w:rFonts w:eastAsia="標楷體"/>
          <w:sz w:val="28"/>
          <w:szCs w:val="28"/>
        </w:rPr>
        <w:t>一、列管編號</w:t>
      </w:r>
      <w:r w:rsidRPr="00A21FDB">
        <w:rPr>
          <w:rFonts w:eastAsia="標楷體"/>
          <w:sz w:val="28"/>
          <w:szCs w:val="28"/>
        </w:rPr>
        <w:t>10</w:t>
      </w:r>
      <w:r w:rsidR="00F2371A">
        <w:rPr>
          <w:rFonts w:eastAsia="標楷體"/>
          <w:sz w:val="28"/>
          <w:szCs w:val="28"/>
        </w:rPr>
        <w:t>9</w:t>
      </w:r>
      <w:r w:rsidR="00596640">
        <w:rPr>
          <w:rFonts w:eastAsia="標楷體" w:hint="eastAsia"/>
          <w:sz w:val="28"/>
          <w:szCs w:val="28"/>
        </w:rPr>
        <w:t>-0</w:t>
      </w:r>
      <w:r w:rsidR="00F2371A">
        <w:rPr>
          <w:rFonts w:eastAsia="標楷體"/>
          <w:sz w:val="28"/>
          <w:szCs w:val="28"/>
        </w:rPr>
        <w:t>1</w:t>
      </w:r>
      <w:r w:rsidR="006F72DA">
        <w:rPr>
          <w:rFonts w:eastAsia="標楷體" w:hint="eastAsia"/>
          <w:sz w:val="28"/>
          <w:szCs w:val="28"/>
        </w:rPr>
        <w:t>-0</w:t>
      </w:r>
      <w:r w:rsidR="00F2371A">
        <w:rPr>
          <w:rFonts w:eastAsia="標楷體"/>
          <w:sz w:val="28"/>
          <w:szCs w:val="28"/>
        </w:rPr>
        <w:t>1</w:t>
      </w:r>
      <w:r w:rsidR="00BD7777">
        <w:rPr>
          <w:rFonts w:eastAsia="標楷體" w:hint="eastAsia"/>
          <w:sz w:val="28"/>
          <w:szCs w:val="28"/>
        </w:rPr>
        <w:t>：解</w:t>
      </w:r>
      <w:r w:rsidR="00BD7777">
        <w:rPr>
          <w:rFonts w:ascii="標楷體" w:eastAsia="標楷體" w:hAnsi="標楷體" w:cs="Arial" w:hint="eastAsia"/>
          <w:sz w:val="28"/>
          <w:szCs w:val="28"/>
        </w:rPr>
        <w:t>除列管</w:t>
      </w:r>
      <w:r w:rsidR="00BD7777" w:rsidRPr="00F25DCF">
        <w:rPr>
          <w:rFonts w:ascii="標楷體" w:eastAsia="標楷體" w:hAnsi="標楷體" w:cs="Arial" w:hint="eastAsia"/>
          <w:sz w:val="28"/>
          <w:szCs w:val="28"/>
        </w:rPr>
        <w:t>。</w:t>
      </w:r>
    </w:p>
    <w:p w:rsidR="00BD7777" w:rsidRPr="00772ED9" w:rsidRDefault="00A21FDB" w:rsidP="00716E7A">
      <w:pPr>
        <w:tabs>
          <w:tab w:val="left" w:pos="709"/>
          <w:tab w:val="left" w:pos="1134"/>
          <w:tab w:val="left" w:pos="1843"/>
        </w:tabs>
        <w:snapToGrid w:val="0"/>
        <w:spacing w:beforeLines="10" w:before="36"/>
        <w:ind w:leftChars="100" w:left="800" w:hangingChars="200" w:hanging="560"/>
        <w:jc w:val="both"/>
        <w:rPr>
          <w:rFonts w:ascii="標楷體" w:eastAsia="標楷體" w:hAnsi="標楷體" w:cs="Arial"/>
          <w:sz w:val="28"/>
          <w:szCs w:val="28"/>
        </w:rPr>
      </w:pPr>
      <w:r w:rsidRPr="00A21FDB">
        <w:rPr>
          <w:rFonts w:eastAsia="標楷體"/>
          <w:sz w:val="28"/>
          <w:szCs w:val="28"/>
        </w:rPr>
        <w:t>二、</w:t>
      </w:r>
      <w:r w:rsidRPr="00772ED9">
        <w:rPr>
          <w:rFonts w:eastAsia="標楷體"/>
          <w:sz w:val="28"/>
          <w:szCs w:val="28"/>
        </w:rPr>
        <w:t>列管編號</w:t>
      </w:r>
      <w:r w:rsidR="009A0F2E" w:rsidRPr="00772ED9">
        <w:rPr>
          <w:rFonts w:eastAsia="標楷體"/>
          <w:sz w:val="28"/>
          <w:szCs w:val="28"/>
        </w:rPr>
        <w:t>10</w:t>
      </w:r>
      <w:r w:rsidR="00F2371A">
        <w:rPr>
          <w:rFonts w:eastAsia="標楷體"/>
          <w:sz w:val="28"/>
          <w:szCs w:val="28"/>
        </w:rPr>
        <w:t>9</w:t>
      </w:r>
      <w:r w:rsidR="006F72DA" w:rsidRPr="00772ED9">
        <w:rPr>
          <w:rFonts w:eastAsia="標楷體"/>
          <w:sz w:val="28"/>
          <w:szCs w:val="28"/>
        </w:rPr>
        <w:t>-0</w:t>
      </w:r>
      <w:r w:rsidR="00573E53">
        <w:rPr>
          <w:rFonts w:eastAsia="標楷體" w:hint="eastAsia"/>
          <w:sz w:val="28"/>
          <w:szCs w:val="28"/>
        </w:rPr>
        <w:t>1</w:t>
      </w:r>
      <w:r w:rsidR="009A0F2E" w:rsidRPr="00772ED9">
        <w:rPr>
          <w:rFonts w:eastAsia="標楷體"/>
          <w:sz w:val="28"/>
          <w:szCs w:val="28"/>
        </w:rPr>
        <w:t>-0</w:t>
      </w:r>
      <w:r w:rsidR="00F2371A">
        <w:rPr>
          <w:rFonts w:eastAsia="標楷體"/>
          <w:sz w:val="28"/>
          <w:szCs w:val="28"/>
        </w:rPr>
        <w:t>2</w:t>
      </w:r>
      <w:r w:rsidR="00074FBB" w:rsidRPr="00772ED9">
        <w:rPr>
          <w:rFonts w:ascii="標楷體" w:eastAsia="標楷體" w:hAnsi="標楷體" w:cs="Arial" w:hint="eastAsia"/>
          <w:sz w:val="28"/>
          <w:szCs w:val="28"/>
        </w:rPr>
        <w:t>：</w:t>
      </w:r>
      <w:r w:rsidR="00BD7777" w:rsidRPr="00772ED9">
        <w:rPr>
          <w:rFonts w:eastAsia="標楷體" w:hint="eastAsia"/>
          <w:sz w:val="28"/>
          <w:szCs w:val="28"/>
        </w:rPr>
        <w:t>解</w:t>
      </w:r>
      <w:r w:rsidR="00BD7777" w:rsidRPr="00772ED9">
        <w:rPr>
          <w:rFonts w:ascii="標楷體" w:eastAsia="標楷體" w:hAnsi="標楷體" w:cs="Arial" w:hint="eastAsia"/>
          <w:sz w:val="28"/>
          <w:szCs w:val="28"/>
        </w:rPr>
        <w:t>除列管。</w:t>
      </w:r>
    </w:p>
    <w:p w:rsidR="00BD7777" w:rsidRPr="001154FC" w:rsidRDefault="00A21FDB" w:rsidP="00716E7A">
      <w:pPr>
        <w:tabs>
          <w:tab w:val="left" w:pos="709"/>
          <w:tab w:val="left" w:pos="1134"/>
          <w:tab w:val="left" w:pos="1843"/>
        </w:tabs>
        <w:snapToGrid w:val="0"/>
        <w:spacing w:beforeLines="10" w:before="36"/>
        <w:ind w:leftChars="100" w:left="800" w:hangingChars="200" w:hanging="560"/>
        <w:jc w:val="both"/>
        <w:rPr>
          <w:rFonts w:eastAsia="標楷體"/>
          <w:sz w:val="28"/>
          <w:szCs w:val="28"/>
        </w:rPr>
      </w:pPr>
      <w:r w:rsidRPr="001154FC">
        <w:rPr>
          <w:rFonts w:eastAsia="標楷體"/>
          <w:sz w:val="28"/>
          <w:szCs w:val="28"/>
        </w:rPr>
        <w:t>三、列管編號</w:t>
      </w:r>
      <w:r w:rsidR="009A0F2E" w:rsidRPr="001154FC">
        <w:rPr>
          <w:rFonts w:eastAsia="標楷體"/>
          <w:sz w:val="28"/>
          <w:szCs w:val="28"/>
        </w:rPr>
        <w:t>10</w:t>
      </w:r>
      <w:r w:rsidR="00F2371A" w:rsidRPr="001154FC">
        <w:rPr>
          <w:rFonts w:eastAsia="標楷體" w:hint="eastAsia"/>
          <w:sz w:val="28"/>
          <w:szCs w:val="28"/>
        </w:rPr>
        <w:t>9</w:t>
      </w:r>
      <w:r w:rsidR="009A0F2E" w:rsidRPr="001154FC">
        <w:rPr>
          <w:rFonts w:eastAsia="標楷體"/>
          <w:sz w:val="28"/>
          <w:szCs w:val="28"/>
        </w:rPr>
        <w:t>-0</w:t>
      </w:r>
      <w:r w:rsidR="00573E53" w:rsidRPr="001154FC">
        <w:rPr>
          <w:rFonts w:eastAsia="標楷體" w:hint="eastAsia"/>
          <w:sz w:val="28"/>
          <w:szCs w:val="28"/>
        </w:rPr>
        <w:t>1</w:t>
      </w:r>
      <w:r w:rsidR="009A0F2E" w:rsidRPr="001154FC">
        <w:rPr>
          <w:rFonts w:eastAsia="標楷體"/>
          <w:sz w:val="28"/>
          <w:szCs w:val="28"/>
        </w:rPr>
        <w:t>-0</w:t>
      </w:r>
      <w:r w:rsidR="00F2371A" w:rsidRPr="001154FC">
        <w:rPr>
          <w:rFonts w:eastAsia="標楷體"/>
          <w:sz w:val="28"/>
          <w:szCs w:val="28"/>
        </w:rPr>
        <w:t>3</w:t>
      </w:r>
      <w:r w:rsidR="003D7444" w:rsidRPr="001154FC">
        <w:rPr>
          <w:rFonts w:eastAsia="標楷體" w:hint="eastAsia"/>
          <w:sz w:val="28"/>
          <w:szCs w:val="28"/>
        </w:rPr>
        <w:t>：</w:t>
      </w:r>
      <w:r w:rsidR="00F2371A" w:rsidRPr="001154FC">
        <w:rPr>
          <w:rFonts w:eastAsia="標楷體" w:hint="eastAsia"/>
          <w:sz w:val="28"/>
          <w:szCs w:val="28"/>
        </w:rPr>
        <w:t>繼續</w:t>
      </w:r>
      <w:r w:rsidR="00F2371A" w:rsidRPr="001154FC">
        <w:rPr>
          <w:rFonts w:ascii="標楷體" w:eastAsia="標楷體" w:hAnsi="標楷體" w:cs="Arial" w:hint="eastAsia"/>
          <w:sz w:val="28"/>
          <w:szCs w:val="28"/>
        </w:rPr>
        <w:t>列管，</w:t>
      </w:r>
      <w:r w:rsidR="00DC7794">
        <w:rPr>
          <w:rFonts w:ascii="標楷體" w:eastAsia="標楷體" w:hAnsi="標楷體" w:cs="Arial" w:hint="eastAsia"/>
          <w:sz w:val="28"/>
          <w:szCs w:val="28"/>
        </w:rPr>
        <w:t>請教育局參考本次會議委員建議，參採108年課綱精神，研議調整現行畢業典禮獎項之可行性</w:t>
      </w:r>
      <w:r w:rsidR="00B71ED4" w:rsidRPr="001154FC">
        <w:rPr>
          <w:rFonts w:ascii="標楷體" w:eastAsia="標楷體" w:hAnsi="標楷體" w:cs="Arial" w:hint="eastAsia"/>
          <w:sz w:val="28"/>
          <w:szCs w:val="28"/>
        </w:rPr>
        <w:t>。</w:t>
      </w:r>
    </w:p>
    <w:p w:rsidR="00BD7777" w:rsidRPr="00F2371A" w:rsidRDefault="00C573C8" w:rsidP="00F2371A">
      <w:pPr>
        <w:tabs>
          <w:tab w:val="left" w:pos="709"/>
          <w:tab w:val="left" w:pos="1134"/>
          <w:tab w:val="left" w:pos="1843"/>
        </w:tabs>
        <w:snapToGrid w:val="0"/>
        <w:spacing w:beforeLines="10" w:before="36"/>
        <w:ind w:leftChars="100" w:left="800" w:hangingChars="200" w:hanging="560"/>
        <w:jc w:val="both"/>
        <w:rPr>
          <w:rFonts w:eastAsia="標楷體"/>
          <w:sz w:val="28"/>
          <w:szCs w:val="28"/>
        </w:rPr>
      </w:pPr>
      <w:r w:rsidRPr="00B45708">
        <w:rPr>
          <w:rFonts w:eastAsia="標楷體" w:hint="eastAsia"/>
          <w:sz w:val="28"/>
          <w:szCs w:val="28"/>
        </w:rPr>
        <w:t>四</w:t>
      </w:r>
      <w:r w:rsidRPr="00B45708">
        <w:rPr>
          <w:rFonts w:eastAsia="標楷體"/>
          <w:sz w:val="28"/>
          <w:szCs w:val="28"/>
        </w:rPr>
        <w:t>、列管編號</w:t>
      </w:r>
      <w:r w:rsidRPr="00B45708">
        <w:rPr>
          <w:rFonts w:eastAsia="標楷體"/>
          <w:sz w:val="28"/>
          <w:szCs w:val="28"/>
        </w:rPr>
        <w:t>10</w:t>
      </w:r>
      <w:r w:rsidR="00F2371A" w:rsidRPr="00B45708">
        <w:rPr>
          <w:rFonts w:eastAsia="標楷體" w:hint="eastAsia"/>
          <w:sz w:val="28"/>
          <w:szCs w:val="28"/>
        </w:rPr>
        <w:t>9</w:t>
      </w:r>
      <w:r w:rsidRPr="00B45708">
        <w:rPr>
          <w:rFonts w:eastAsia="標楷體"/>
          <w:sz w:val="28"/>
          <w:szCs w:val="28"/>
        </w:rPr>
        <w:t>-0</w:t>
      </w:r>
      <w:r w:rsidR="00F2371A" w:rsidRPr="00B45708">
        <w:rPr>
          <w:rFonts w:eastAsia="標楷體"/>
          <w:sz w:val="28"/>
          <w:szCs w:val="28"/>
        </w:rPr>
        <w:t>1</w:t>
      </w:r>
      <w:r w:rsidRPr="00B45708">
        <w:rPr>
          <w:rFonts w:eastAsia="標楷體"/>
          <w:sz w:val="28"/>
          <w:szCs w:val="28"/>
        </w:rPr>
        <w:t>-0</w:t>
      </w:r>
      <w:r w:rsidR="00F2371A" w:rsidRPr="00B45708">
        <w:rPr>
          <w:rFonts w:eastAsia="標楷體"/>
          <w:sz w:val="28"/>
          <w:szCs w:val="28"/>
        </w:rPr>
        <w:t>4</w:t>
      </w:r>
      <w:r w:rsidR="00BD7777" w:rsidRPr="00B45708">
        <w:rPr>
          <w:rFonts w:eastAsia="標楷體" w:hint="eastAsia"/>
          <w:sz w:val="28"/>
          <w:szCs w:val="28"/>
        </w:rPr>
        <w:t>：</w:t>
      </w:r>
      <w:r w:rsidR="00B45708" w:rsidRPr="00B45708">
        <w:rPr>
          <w:rFonts w:eastAsia="標楷體" w:hint="eastAsia"/>
          <w:sz w:val="28"/>
          <w:szCs w:val="28"/>
        </w:rPr>
        <w:t>繼續</w:t>
      </w:r>
      <w:r w:rsidR="00F2371A" w:rsidRPr="00B45708">
        <w:rPr>
          <w:rFonts w:ascii="標楷體" w:eastAsia="標楷體" w:hAnsi="標楷體" w:cs="Arial" w:hint="eastAsia"/>
          <w:sz w:val="28"/>
          <w:szCs w:val="28"/>
        </w:rPr>
        <w:t>列管，</w:t>
      </w:r>
      <w:r w:rsidR="00120BC5" w:rsidRPr="002337A7">
        <w:rPr>
          <w:rFonts w:ascii="標楷體" w:eastAsia="標楷體" w:hAnsi="標楷體" w:cs="Arial" w:hint="eastAsia"/>
          <w:sz w:val="28"/>
          <w:szCs w:val="28"/>
        </w:rPr>
        <w:t>請相關局處(</w:t>
      </w:r>
      <w:r w:rsidR="00120BC5">
        <w:rPr>
          <w:rFonts w:ascii="標楷體" w:eastAsia="標楷體" w:hAnsi="標楷體" w:cs="Arial" w:hint="eastAsia"/>
          <w:sz w:val="28"/>
          <w:szCs w:val="28"/>
        </w:rPr>
        <w:t>例如</w:t>
      </w:r>
      <w:r w:rsidR="006A251E">
        <w:rPr>
          <w:rFonts w:ascii="標楷體" w:eastAsia="標楷體" w:hAnsi="標楷體" w:cs="Arial" w:hint="eastAsia"/>
          <w:sz w:val="28"/>
          <w:szCs w:val="28"/>
        </w:rPr>
        <w:t>文化局、青年事務局、原民局、</w:t>
      </w:r>
      <w:r w:rsidR="00120BC5">
        <w:rPr>
          <w:rFonts w:ascii="標楷體" w:eastAsia="標楷體" w:hAnsi="標楷體" w:cs="Arial" w:hint="eastAsia"/>
          <w:sz w:val="28"/>
          <w:szCs w:val="28"/>
        </w:rPr>
        <w:t>教育局、體育局、工務</w:t>
      </w:r>
      <w:r w:rsidR="00120BC5" w:rsidRPr="002337A7">
        <w:rPr>
          <w:rFonts w:ascii="標楷體" w:eastAsia="標楷體" w:hAnsi="標楷體" w:cs="Arial" w:hint="eastAsia"/>
          <w:sz w:val="28"/>
          <w:szCs w:val="28"/>
        </w:rPr>
        <w:t>局等)</w:t>
      </w:r>
      <w:r w:rsidR="00120BC5">
        <w:rPr>
          <w:rFonts w:ascii="標楷體" w:eastAsia="標楷體" w:hAnsi="標楷體" w:cs="Arial" w:hint="eastAsia"/>
          <w:sz w:val="28"/>
          <w:szCs w:val="28"/>
        </w:rPr>
        <w:t>盤點適合兒少課後或假日使用之空間，由社會局彙整後於下次會議</w:t>
      </w:r>
      <w:r w:rsidR="00120BC5" w:rsidRPr="002337A7">
        <w:rPr>
          <w:rFonts w:ascii="標楷體" w:eastAsia="標楷體" w:hAnsi="標楷體" w:cs="Arial" w:hint="eastAsia"/>
          <w:sz w:val="28"/>
          <w:szCs w:val="28"/>
        </w:rPr>
        <w:t>呈現。</w:t>
      </w:r>
    </w:p>
    <w:p w:rsidR="00A21FDB" w:rsidRPr="0095301A" w:rsidRDefault="004E1181" w:rsidP="00716E7A">
      <w:pPr>
        <w:tabs>
          <w:tab w:val="left" w:pos="709"/>
          <w:tab w:val="left" w:pos="1134"/>
          <w:tab w:val="left" w:pos="1843"/>
        </w:tabs>
        <w:snapToGrid w:val="0"/>
        <w:spacing w:beforeLines="30" w:before="108"/>
        <w:jc w:val="both"/>
        <w:rPr>
          <w:rFonts w:ascii="標楷體" w:eastAsia="標楷體" w:hAnsi="標楷體" w:cs="Arial"/>
          <w:b/>
          <w:sz w:val="28"/>
          <w:szCs w:val="28"/>
        </w:rPr>
      </w:pPr>
      <w:r w:rsidRPr="00A26056">
        <w:rPr>
          <w:rFonts w:ascii="標楷體" w:eastAsia="標楷體" w:hAnsi="標楷體" w:cs="Arial" w:hint="eastAsia"/>
          <w:b/>
          <w:sz w:val="28"/>
          <w:szCs w:val="28"/>
        </w:rPr>
        <w:t>肆、</w:t>
      </w:r>
      <w:r w:rsidR="00834D10" w:rsidRPr="00A26056">
        <w:rPr>
          <w:rFonts w:ascii="標楷體" w:eastAsia="標楷體" w:hAnsi="標楷體" w:cs="Arial" w:hint="eastAsia"/>
          <w:b/>
          <w:sz w:val="28"/>
          <w:szCs w:val="28"/>
        </w:rPr>
        <w:t>專案</w:t>
      </w:r>
      <w:r w:rsidR="00834D10" w:rsidRPr="0095301A">
        <w:rPr>
          <w:rFonts w:ascii="標楷體" w:eastAsia="標楷體" w:hAnsi="標楷體" w:cs="Arial" w:hint="eastAsia"/>
          <w:b/>
          <w:sz w:val="28"/>
          <w:szCs w:val="28"/>
        </w:rPr>
        <w:t>報告</w:t>
      </w:r>
    </w:p>
    <w:p w:rsidR="001E68BB" w:rsidRDefault="001E68BB" w:rsidP="00D53620">
      <w:pPr>
        <w:tabs>
          <w:tab w:val="left" w:pos="709"/>
          <w:tab w:val="left" w:pos="1134"/>
          <w:tab w:val="left" w:pos="1843"/>
        </w:tabs>
        <w:snapToGrid w:val="0"/>
        <w:jc w:val="both"/>
        <w:rPr>
          <w:rFonts w:ascii="標楷體" w:eastAsia="標楷體" w:hAnsi="標楷體" w:cs="Arial"/>
          <w:sz w:val="28"/>
          <w:szCs w:val="28"/>
        </w:rPr>
      </w:pPr>
      <w:r>
        <w:rPr>
          <w:rFonts w:ascii="標楷體" w:eastAsia="標楷體" w:hAnsi="標楷體" w:cs="Arial" w:hint="eastAsia"/>
          <w:sz w:val="28"/>
          <w:szCs w:val="28"/>
        </w:rPr>
        <w:t>第一案：</w:t>
      </w:r>
      <w:r w:rsidR="00F2371A">
        <w:rPr>
          <w:rFonts w:ascii="標楷體" w:eastAsia="標楷體" w:hAnsi="標楷體" w:cs="Arial" w:hint="eastAsia"/>
          <w:sz w:val="28"/>
          <w:szCs w:val="28"/>
        </w:rPr>
        <w:t>親子共同參與展覽及活動培養文化美學</w:t>
      </w:r>
    </w:p>
    <w:p w:rsidR="005B5571" w:rsidRDefault="00164398" w:rsidP="00D53620">
      <w:pPr>
        <w:tabs>
          <w:tab w:val="left" w:pos="709"/>
          <w:tab w:val="left" w:pos="1134"/>
          <w:tab w:val="left" w:pos="1843"/>
        </w:tabs>
        <w:snapToGrid w:val="0"/>
        <w:ind w:leftChars="100" w:left="1640" w:hangingChars="500" w:hanging="1400"/>
        <w:jc w:val="both"/>
        <w:rPr>
          <w:rFonts w:eastAsia="標楷體"/>
          <w:sz w:val="28"/>
          <w:szCs w:val="28"/>
        </w:rPr>
      </w:pPr>
      <w:r>
        <w:rPr>
          <w:rFonts w:eastAsia="標楷體" w:hint="eastAsia"/>
          <w:sz w:val="28"/>
          <w:szCs w:val="28"/>
        </w:rPr>
        <w:t>決定</w:t>
      </w:r>
      <w:r w:rsidR="005B5571" w:rsidRPr="00201EFC">
        <w:rPr>
          <w:rFonts w:eastAsia="標楷體"/>
          <w:sz w:val="28"/>
          <w:szCs w:val="28"/>
        </w:rPr>
        <w:t>：</w:t>
      </w:r>
      <w:r w:rsidR="005B5571">
        <w:rPr>
          <w:rFonts w:ascii="標楷體" w:eastAsia="標楷體" w:hAnsi="標楷體" w:cs="Arial" w:hint="eastAsia"/>
          <w:sz w:val="28"/>
          <w:szCs w:val="28"/>
        </w:rPr>
        <w:t>洽悉</w:t>
      </w:r>
      <w:r w:rsidR="005B5571">
        <w:rPr>
          <w:rFonts w:eastAsia="標楷體" w:hint="eastAsia"/>
          <w:sz w:val="28"/>
          <w:szCs w:val="28"/>
        </w:rPr>
        <w:t>。</w:t>
      </w:r>
    </w:p>
    <w:p w:rsidR="00584412" w:rsidRDefault="001E68BB" w:rsidP="00D53620">
      <w:pPr>
        <w:tabs>
          <w:tab w:val="left" w:pos="709"/>
          <w:tab w:val="left" w:pos="1134"/>
          <w:tab w:val="left" w:pos="1843"/>
        </w:tabs>
        <w:snapToGrid w:val="0"/>
        <w:jc w:val="both"/>
        <w:rPr>
          <w:rFonts w:eastAsia="標楷體"/>
          <w:sz w:val="28"/>
          <w:szCs w:val="28"/>
        </w:rPr>
      </w:pPr>
      <w:r w:rsidRPr="00201EFC">
        <w:rPr>
          <w:rFonts w:eastAsia="標楷體"/>
          <w:sz w:val="28"/>
          <w:szCs w:val="28"/>
        </w:rPr>
        <w:t>第二案：</w:t>
      </w:r>
      <w:r w:rsidR="00F2371A">
        <w:rPr>
          <w:rFonts w:eastAsia="標楷體" w:hint="eastAsia"/>
          <w:sz w:val="28"/>
          <w:szCs w:val="28"/>
        </w:rPr>
        <w:t>目睹家庭暴力兒童及少年輔導處遇</w:t>
      </w:r>
      <w:r w:rsidR="005B5571">
        <w:rPr>
          <w:rFonts w:eastAsia="標楷體" w:hint="eastAsia"/>
          <w:sz w:val="28"/>
          <w:szCs w:val="28"/>
        </w:rPr>
        <w:t xml:space="preserve"> </w:t>
      </w:r>
    </w:p>
    <w:p w:rsidR="005B5571" w:rsidRDefault="00164398" w:rsidP="00D53620">
      <w:pPr>
        <w:tabs>
          <w:tab w:val="left" w:pos="709"/>
          <w:tab w:val="left" w:pos="1134"/>
          <w:tab w:val="left" w:pos="1843"/>
        </w:tabs>
        <w:snapToGrid w:val="0"/>
        <w:ind w:leftChars="100" w:left="1640" w:hangingChars="500" w:hanging="1400"/>
        <w:jc w:val="both"/>
        <w:rPr>
          <w:rFonts w:eastAsia="標楷體"/>
          <w:sz w:val="28"/>
          <w:szCs w:val="28"/>
        </w:rPr>
      </w:pPr>
      <w:r>
        <w:rPr>
          <w:rFonts w:eastAsia="標楷體" w:hint="eastAsia"/>
          <w:sz w:val="28"/>
          <w:szCs w:val="28"/>
        </w:rPr>
        <w:t>決定</w:t>
      </w:r>
      <w:r w:rsidR="005B5571" w:rsidRPr="00201EFC">
        <w:rPr>
          <w:rFonts w:eastAsia="標楷體"/>
          <w:sz w:val="28"/>
          <w:szCs w:val="28"/>
        </w:rPr>
        <w:t>：</w:t>
      </w:r>
      <w:r w:rsidR="005B5571">
        <w:rPr>
          <w:rFonts w:ascii="標楷體" w:eastAsia="標楷體" w:hAnsi="標楷體" w:cs="Arial" w:hint="eastAsia"/>
          <w:sz w:val="28"/>
          <w:szCs w:val="28"/>
        </w:rPr>
        <w:t>洽悉</w:t>
      </w:r>
      <w:r w:rsidR="005B5571">
        <w:rPr>
          <w:rFonts w:eastAsia="標楷體" w:hint="eastAsia"/>
          <w:sz w:val="28"/>
          <w:szCs w:val="28"/>
        </w:rPr>
        <w:t>。</w:t>
      </w:r>
    </w:p>
    <w:p w:rsidR="00C349B1" w:rsidRPr="00A83E29" w:rsidRDefault="00376C19" w:rsidP="00D53620">
      <w:pPr>
        <w:tabs>
          <w:tab w:val="left" w:pos="709"/>
          <w:tab w:val="left" w:pos="1134"/>
          <w:tab w:val="left" w:pos="1843"/>
        </w:tabs>
        <w:snapToGrid w:val="0"/>
        <w:ind w:left="561" w:hangingChars="200" w:hanging="561"/>
        <w:jc w:val="both"/>
        <w:rPr>
          <w:rFonts w:ascii="標楷體" w:eastAsia="標楷體" w:hAnsi="標楷體" w:cs="Arial"/>
          <w:sz w:val="28"/>
          <w:szCs w:val="28"/>
        </w:rPr>
      </w:pPr>
      <w:r>
        <w:rPr>
          <w:rFonts w:ascii="標楷體" w:eastAsia="標楷體" w:hAnsi="標楷體" w:cs="Arial" w:hint="eastAsia"/>
          <w:b/>
          <w:sz w:val="28"/>
          <w:szCs w:val="28"/>
        </w:rPr>
        <w:t>伍、</w:t>
      </w:r>
      <w:r w:rsidR="003D7444" w:rsidRPr="0095301A">
        <w:rPr>
          <w:rFonts w:ascii="標楷體" w:eastAsia="標楷體" w:hAnsi="標楷體" w:cs="Arial" w:hint="eastAsia"/>
          <w:b/>
          <w:sz w:val="28"/>
          <w:szCs w:val="28"/>
        </w:rPr>
        <w:t>業務工作報告</w:t>
      </w:r>
    </w:p>
    <w:p w:rsidR="001F2457" w:rsidRDefault="007B02E5" w:rsidP="00D53620">
      <w:pPr>
        <w:tabs>
          <w:tab w:val="left" w:pos="709"/>
          <w:tab w:val="left" w:pos="1134"/>
          <w:tab w:val="left" w:pos="1843"/>
        </w:tabs>
        <w:snapToGrid w:val="0"/>
        <w:ind w:leftChars="100" w:left="1080" w:hangingChars="300" w:hanging="840"/>
        <w:jc w:val="both"/>
        <w:rPr>
          <w:rFonts w:eastAsia="標楷體"/>
          <w:sz w:val="28"/>
          <w:szCs w:val="28"/>
        </w:rPr>
      </w:pPr>
      <w:r>
        <w:rPr>
          <w:rFonts w:eastAsia="標楷體" w:hint="eastAsia"/>
          <w:sz w:val="28"/>
          <w:szCs w:val="28"/>
        </w:rPr>
        <w:t>決定</w:t>
      </w:r>
      <w:r w:rsidR="00B93B59">
        <w:rPr>
          <w:rFonts w:eastAsia="標楷體" w:hint="eastAsia"/>
          <w:sz w:val="28"/>
          <w:szCs w:val="28"/>
        </w:rPr>
        <w:t>：</w:t>
      </w:r>
      <w:r w:rsidR="002B5F3D">
        <w:rPr>
          <w:rFonts w:eastAsia="標楷體" w:hint="eastAsia"/>
          <w:sz w:val="28"/>
          <w:szCs w:val="28"/>
        </w:rPr>
        <w:t>請各局處配合社會局規劃安排之社會福利績效考核日程表辦理資料繳交事宜</w:t>
      </w:r>
      <w:r w:rsidR="001F2457">
        <w:rPr>
          <w:rFonts w:eastAsia="標楷體" w:hint="eastAsia"/>
          <w:sz w:val="28"/>
          <w:szCs w:val="28"/>
        </w:rPr>
        <w:t>。</w:t>
      </w:r>
    </w:p>
    <w:p w:rsidR="00572E9A" w:rsidRPr="0095301A" w:rsidRDefault="003D7444" w:rsidP="00716E7A">
      <w:pPr>
        <w:tabs>
          <w:tab w:val="left" w:pos="709"/>
          <w:tab w:val="left" w:pos="1134"/>
          <w:tab w:val="left" w:pos="1843"/>
        </w:tabs>
        <w:snapToGrid w:val="0"/>
        <w:spacing w:beforeLines="30" w:before="108"/>
        <w:jc w:val="both"/>
        <w:rPr>
          <w:rFonts w:ascii="標楷體" w:eastAsia="標楷體" w:hAnsi="標楷體" w:cs="Arial"/>
          <w:b/>
          <w:sz w:val="28"/>
          <w:szCs w:val="28"/>
        </w:rPr>
      </w:pPr>
      <w:r>
        <w:rPr>
          <w:rFonts w:ascii="標楷體" w:eastAsia="標楷體" w:hAnsi="標楷體" w:cs="Arial" w:hint="eastAsia"/>
          <w:b/>
          <w:sz w:val="28"/>
          <w:szCs w:val="28"/>
        </w:rPr>
        <w:t>陸</w:t>
      </w:r>
      <w:r w:rsidRPr="0095301A">
        <w:rPr>
          <w:rFonts w:ascii="標楷體" w:eastAsia="標楷體" w:hAnsi="標楷體" w:cs="Arial" w:hint="eastAsia"/>
          <w:b/>
          <w:sz w:val="28"/>
          <w:szCs w:val="28"/>
        </w:rPr>
        <w:t>、</w:t>
      </w:r>
      <w:r w:rsidR="0095301A" w:rsidRPr="0095301A">
        <w:rPr>
          <w:rFonts w:ascii="標楷體" w:eastAsia="標楷體" w:hAnsi="標楷體" w:cs="Arial" w:hint="eastAsia"/>
          <w:b/>
          <w:sz w:val="28"/>
          <w:szCs w:val="28"/>
        </w:rPr>
        <w:t>提案討論</w:t>
      </w:r>
    </w:p>
    <w:p w:rsidR="00573E53" w:rsidRPr="00B4290A" w:rsidRDefault="00573E53" w:rsidP="00573E53">
      <w:pPr>
        <w:tabs>
          <w:tab w:val="left" w:pos="709"/>
          <w:tab w:val="left" w:pos="1134"/>
          <w:tab w:val="left" w:pos="1843"/>
        </w:tabs>
        <w:snapToGrid w:val="0"/>
        <w:spacing w:beforeLines="30" w:before="108"/>
        <w:ind w:left="1120" w:hangingChars="400" w:hanging="1120"/>
        <w:jc w:val="both"/>
        <w:rPr>
          <w:rFonts w:eastAsia="標楷體"/>
          <w:szCs w:val="28"/>
        </w:rPr>
      </w:pPr>
      <w:r w:rsidRPr="00573E53">
        <w:rPr>
          <w:rFonts w:ascii="標楷體" w:eastAsia="標楷體" w:hAnsi="標楷體" w:cs="Arial" w:hint="eastAsia"/>
          <w:sz w:val="28"/>
          <w:szCs w:val="28"/>
        </w:rPr>
        <w:t>案由ㄧ</w:t>
      </w:r>
      <w:r w:rsidRPr="00573E53">
        <w:rPr>
          <w:rFonts w:eastAsia="標楷體" w:hint="eastAsia"/>
          <w:sz w:val="28"/>
          <w:szCs w:val="28"/>
        </w:rPr>
        <w:t>：</w:t>
      </w:r>
      <w:r w:rsidR="00B4290A" w:rsidRPr="00B4290A">
        <w:rPr>
          <w:rFonts w:ascii="標楷體" w:eastAsia="標楷體" w:hAnsi="標楷體" w:cs="標楷體"/>
          <w:sz w:val="28"/>
          <w:szCs w:val="28"/>
        </w:rPr>
        <w:t>桃園少年代表設置辦法</w:t>
      </w:r>
      <w:r w:rsidR="00B4290A" w:rsidRPr="00B4290A">
        <w:rPr>
          <w:rFonts w:ascii="標楷體" w:eastAsia="標楷體" w:hAnsi="標楷體" w:cs="標楷體" w:hint="eastAsia"/>
          <w:sz w:val="28"/>
          <w:szCs w:val="28"/>
        </w:rPr>
        <w:t>一案</w:t>
      </w:r>
      <w:r w:rsidR="00B4290A" w:rsidRPr="00B4290A">
        <w:rPr>
          <w:rFonts w:ascii="標楷體" w:eastAsia="標楷體" w:hAnsi="標楷體" w:cs="標楷體"/>
          <w:sz w:val="28"/>
          <w:szCs w:val="28"/>
        </w:rPr>
        <w:t>，提請討論。</w:t>
      </w:r>
    </w:p>
    <w:p w:rsidR="00573E53" w:rsidRDefault="00573E53" w:rsidP="00862949">
      <w:pPr>
        <w:tabs>
          <w:tab w:val="left" w:pos="709"/>
          <w:tab w:val="left" w:pos="1134"/>
          <w:tab w:val="left" w:pos="1843"/>
        </w:tabs>
        <w:snapToGrid w:val="0"/>
        <w:jc w:val="both"/>
        <w:rPr>
          <w:rFonts w:eastAsia="標楷體"/>
          <w:sz w:val="28"/>
          <w:szCs w:val="28"/>
        </w:rPr>
      </w:pPr>
      <w:r>
        <w:rPr>
          <w:rFonts w:eastAsia="標楷體" w:hint="eastAsia"/>
          <w:sz w:val="28"/>
          <w:szCs w:val="28"/>
        </w:rPr>
        <w:t>決議</w:t>
      </w:r>
      <w:r w:rsidRPr="00201EFC">
        <w:rPr>
          <w:rFonts w:eastAsia="標楷體"/>
          <w:sz w:val="28"/>
          <w:szCs w:val="28"/>
        </w:rPr>
        <w:t>：</w:t>
      </w:r>
    </w:p>
    <w:p w:rsidR="00050969" w:rsidRDefault="00050969" w:rsidP="0071454E">
      <w:pPr>
        <w:snapToGrid w:val="0"/>
        <w:ind w:leftChars="100" w:left="800" w:hangingChars="200" w:hanging="560"/>
        <w:jc w:val="both"/>
        <w:rPr>
          <w:rFonts w:eastAsia="標楷體"/>
          <w:sz w:val="28"/>
          <w:szCs w:val="32"/>
        </w:rPr>
      </w:pPr>
      <w:r w:rsidRPr="00050969">
        <w:rPr>
          <w:rFonts w:eastAsia="標楷體" w:hint="eastAsia"/>
          <w:sz w:val="28"/>
          <w:szCs w:val="32"/>
        </w:rPr>
        <w:t>一、</w:t>
      </w:r>
      <w:r w:rsidR="003A3084">
        <w:rPr>
          <w:rFonts w:eastAsia="標楷體" w:hint="eastAsia"/>
          <w:sz w:val="28"/>
          <w:szCs w:val="32"/>
        </w:rPr>
        <w:t>請社會局修改本會設置要點，提高兒少委員席次至</w:t>
      </w:r>
      <w:r w:rsidR="003A3084">
        <w:rPr>
          <w:rFonts w:eastAsia="標楷體" w:hint="eastAsia"/>
          <w:sz w:val="28"/>
          <w:szCs w:val="32"/>
        </w:rPr>
        <w:t>6</w:t>
      </w:r>
      <w:r w:rsidR="003A3084">
        <w:rPr>
          <w:rFonts w:eastAsia="標楷體" w:hint="eastAsia"/>
          <w:sz w:val="28"/>
          <w:szCs w:val="32"/>
        </w:rPr>
        <w:t>席</w:t>
      </w:r>
      <w:r w:rsidR="007D01A5">
        <w:rPr>
          <w:rFonts w:eastAsia="標楷體" w:hint="eastAsia"/>
          <w:sz w:val="28"/>
          <w:szCs w:val="32"/>
        </w:rPr>
        <w:t>，</w:t>
      </w:r>
      <w:r w:rsidR="0055483A">
        <w:rPr>
          <w:rFonts w:eastAsia="標楷體" w:hint="eastAsia"/>
          <w:sz w:val="28"/>
          <w:szCs w:val="32"/>
        </w:rPr>
        <w:t>提案權</w:t>
      </w:r>
      <w:r w:rsidR="007D01A5">
        <w:rPr>
          <w:rFonts w:eastAsia="標楷體" w:hint="eastAsia"/>
          <w:sz w:val="28"/>
          <w:szCs w:val="32"/>
        </w:rPr>
        <w:t>仍由兒少委員</w:t>
      </w:r>
      <w:r w:rsidR="00075A5B">
        <w:rPr>
          <w:rFonts w:eastAsia="標楷體" w:hint="eastAsia"/>
          <w:sz w:val="28"/>
          <w:szCs w:val="32"/>
        </w:rPr>
        <w:t>提案</w:t>
      </w:r>
      <w:r w:rsidR="0055483A">
        <w:rPr>
          <w:rFonts w:eastAsia="標楷體" w:hint="eastAsia"/>
          <w:sz w:val="28"/>
          <w:szCs w:val="32"/>
        </w:rPr>
        <w:t>，</w:t>
      </w:r>
      <w:r w:rsidR="00075A5B">
        <w:rPr>
          <w:rFonts w:eastAsia="標楷體" w:hint="eastAsia"/>
          <w:sz w:val="28"/>
          <w:szCs w:val="32"/>
        </w:rPr>
        <w:t>如兒少委員因故無法出席會議，</w:t>
      </w:r>
      <w:r w:rsidR="00F6306F">
        <w:rPr>
          <w:rFonts w:eastAsia="標楷體" w:hint="eastAsia"/>
          <w:sz w:val="28"/>
          <w:szCs w:val="32"/>
        </w:rPr>
        <w:t>可委任</w:t>
      </w:r>
      <w:r w:rsidR="00075A5B">
        <w:rPr>
          <w:rFonts w:eastAsia="標楷體" w:hint="eastAsia"/>
          <w:sz w:val="28"/>
          <w:szCs w:val="32"/>
        </w:rPr>
        <w:t>兒少代表協助發言及提案。</w:t>
      </w:r>
    </w:p>
    <w:p w:rsidR="00CA7602" w:rsidRDefault="00CD0A80" w:rsidP="00027A29">
      <w:pPr>
        <w:snapToGrid w:val="0"/>
        <w:ind w:leftChars="100" w:left="800" w:hangingChars="200" w:hanging="560"/>
        <w:jc w:val="both"/>
        <w:rPr>
          <w:rFonts w:eastAsia="標楷體"/>
          <w:sz w:val="28"/>
          <w:szCs w:val="32"/>
        </w:rPr>
      </w:pPr>
      <w:r>
        <w:rPr>
          <w:rFonts w:eastAsia="標楷體" w:hint="eastAsia"/>
          <w:sz w:val="28"/>
          <w:szCs w:val="32"/>
        </w:rPr>
        <w:t>二、</w:t>
      </w:r>
      <w:r w:rsidR="00CA7602">
        <w:rPr>
          <w:rFonts w:eastAsia="標楷體" w:hint="eastAsia"/>
          <w:sz w:val="28"/>
          <w:szCs w:val="32"/>
        </w:rPr>
        <w:t>請協助安排兒少委員及兒少代表同座。</w:t>
      </w:r>
    </w:p>
    <w:p w:rsidR="008156DA" w:rsidRPr="00CD0A80" w:rsidRDefault="00CA7602" w:rsidP="00027A29">
      <w:pPr>
        <w:snapToGrid w:val="0"/>
        <w:ind w:leftChars="100" w:left="800" w:hangingChars="200" w:hanging="560"/>
        <w:jc w:val="both"/>
        <w:rPr>
          <w:rFonts w:eastAsia="標楷體"/>
          <w:sz w:val="28"/>
          <w:szCs w:val="32"/>
        </w:rPr>
      </w:pPr>
      <w:r>
        <w:rPr>
          <w:rFonts w:eastAsia="標楷體" w:hint="eastAsia"/>
          <w:sz w:val="28"/>
          <w:szCs w:val="32"/>
        </w:rPr>
        <w:t>三、請</w:t>
      </w:r>
      <w:r w:rsidR="007D01A5">
        <w:rPr>
          <w:rFonts w:eastAsia="標楷體" w:hint="eastAsia"/>
          <w:sz w:val="28"/>
          <w:szCs w:val="32"/>
        </w:rPr>
        <w:t>盡量避免本會開會日期與</w:t>
      </w:r>
      <w:r w:rsidR="0055483A">
        <w:rPr>
          <w:rFonts w:eastAsia="標楷體" w:hint="eastAsia"/>
          <w:sz w:val="28"/>
          <w:szCs w:val="32"/>
        </w:rPr>
        <w:t>兒少</w:t>
      </w:r>
      <w:r w:rsidR="007D01A5">
        <w:rPr>
          <w:rFonts w:eastAsia="標楷體" w:hint="eastAsia"/>
          <w:sz w:val="28"/>
          <w:szCs w:val="32"/>
        </w:rPr>
        <w:t>模擬考</w:t>
      </w:r>
      <w:r w:rsidR="002A7120">
        <w:rPr>
          <w:rFonts w:eastAsia="標楷體" w:hint="eastAsia"/>
          <w:sz w:val="28"/>
          <w:szCs w:val="32"/>
        </w:rPr>
        <w:t>、段考</w:t>
      </w:r>
      <w:r w:rsidR="007D01A5">
        <w:rPr>
          <w:rFonts w:eastAsia="標楷體" w:hint="eastAsia"/>
          <w:sz w:val="28"/>
          <w:szCs w:val="32"/>
        </w:rPr>
        <w:t>時間重疊</w:t>
      </w:r>
      <w:r w:rsidR="008156DA">
        <w:rPr>
          <w:rFonts w:eastAsia="標楷體" w:hint="eastAsia"/>
          <w:sz w:val="28"/>
          <w:szCs w:val="32"/>
        </w:rPr>
        <w:t>。</w:t>
      </w:r>
    </w:p>
    <w:p w:rsidR="00573E53" w:rsidRDefault="00573E53" w:rsidP="00862949">
      <w:pPr>
        <w:tabs>
          <w:tab w:val="left" w:pos="709"/>
          <w:tab w:val="left" w:pos="1134"/>
          <w:tab w:val="left" w:pos="1843"/>
        </w:tabs>
        <w:snapToGrid w:val="0"/>
        <w:spacing w:beforeLines="50" w:before="180"/>
        <w:ind w:left="1036" w:hangingChars="370" w:hanging="1036"/>
        <w:jc w:val="both"/>
        <w:rPr>
          <w:rFonts w:eastAsia="標楷體"/>
          <w:sz w:val="28"/>
          <w:szCs w:val="28"/>
        </w:rPr>
      </w:pPr>
      <w:r w:rsidRPr="00573E53">
        <w:rPr>
          <w:rFonts w:ascii="標楷體" w:eastAsia="標楷體" w:hAnsi="標楷體" w:cs="Arial" w:hint="eastAsia"/>
          <w:sz w:val="28"/>
          <w:szCs w:val="28"/>
        </w:rPr>
        <w:lastRenderedPageBreak/>
        <w:t>案由二</w:t>
      </w:r>
      <w:r w:rsidRPr="00573E53">
        <w:rPr>
          <w:rFonts w:eastAsia="標楷體" w:hint="eastAsia"/>
          <w:sz w:val="28"/>
          <w:szCs w:val="28"/>
        </w:rPr>
        <w:t>：</w:t>
      </w:r>
      <w:r w:rsidR="00B4290A" w:rsidRPr="00B4290A">
        <w:rPr>
          <w:rFonts w:eastAsia="標楷體" w:hint="eastAsia"/>
          <w:sz w:val="28"/>
          <w:szCs w:val="32"/>
        </w:rPr>
        <w:t>改善</w:t>
      </w:r>
      <w:r w:rsidR="00B4290A" w:rsidRPr="00B4290A">
        <w:rPr>
          <w:rFonts w:eastAsia="標楷體"/>
          <w:sz w:val="28"/>
          <w:szCs w:val="32"/>
        </w:rPr>
        <w:t>桃園市實體人行道</w:t>
      </w:r>
      <w:r w:rsidR="00B4290A" w:rsidRPr="00B4290A">
        <w:rPr>
          <w:rFonts w:eastAsia="標楷體" w:hint="eastAsia"/>
          <w:sz w:val="28"/>
          <w:szCs w:val="32"/>
        </w:rPr>
        <w:t>一案，提請討論。</w:t>
      </w:r>
    </w:p>
    <w:p w:rsidR="00E43180" w:rsidRDefault="00573E53" w:rsidP="00862949">
      <w:pPr>
        <w:tabs>
          <w:tab w:val="left" w:pos="709"/>
          <w:tab w:val="left" w:pos="1134"/>
          <w:tab w:val="left" w:pos="1843"/>
        </w:tabs>
        <w:snapToGrid w:val="0"/>
        <w:ind w:left="840" w:hangingChars="300" w:hanging="840"/>
        <w:jc w:val="both"/>
        <w:rPr>
          <w:rFonts w:eastAsia="標楷體"/>
          <w:sz w:val="28"/>
          <w:szCs w:val="28"/>
        </w:rPr>
      </w:pPr>
      <w:r>
        <w:rPr>
          <w:rFonts w:eastAsia="標楷體" w:hint="eastAsia"/>
          <w:sz w:val="28"/>
          <w:szCs w:val="28"/>
        </w:rPr>
        <w:t>決議</w:t>
      </w:r>
      <w:r w:rsidRPr="00201EFC">
        <w:rPr>
          <w:rFonts w:eastAsia="標楷體"/>
          <w:sz w:val="28"/>
          <w:szCs w:val="28"/>
        </w:rPr>
        <w:t>：</w:t>
      </w:r>
      <w:r w:rsidR="000650A5">
        <w:rPr>
          <w:rFonts w:eastAsia="標楷體"/>
          <w:sz w:val="28"/>
          <w:szCs w:val="28"/>
        </w:rPr>
        <w:t xml:space="preserve"> </w:t>
      </w:r>
    </w:p>
    <w:p w:rsidR="003E0E45" w:rsidRDefault="00CC425E" w:rsidP="00CC425E">
      <w:pPr>
        <w:snapToGrid w:val="0"/>
        <w:ind w:leftChars="100" w:left="800" w:hangingChars="200" w:hanging="560"/>
        <w:jc w:val="both"/>
        <w:rPr>
          <w:rFonts w:eastAsia="標楷體"/>
          <w:sz w:val="28"/>
          <w:szCs w:val="32"/>
        </w:rPr>
      </w:pPr>
      <w:r w:rsidRPr="00050969">
        <w:rPr>
          <w:rFonts w:eastAsia="標楷體" w:hint="eastAsia"/>
          <w:sz w:val="28"/>
          <w:szCs w:val="32"/>
        </w:rPr>
        <w:t>一、</w:t>
      </w:r>
      <w:r w:rsidR="005B71C1">
        <w:rPr>
          <w:rFonts w:eastAsia="標楷體" w:hint="eastAsia"/>
          <w:sz w:val="28"/>
          <w:szCs w:val="32"/>
        </w:rPr>
        <w:t>學區範圍施工應優先考量兒少安全，如有道路</w:t>
      </w:r>
      <w:bookmarkStart w:id="0" w:name="_GoBack"/>
      <w:bookmarkEnd w:id="0"/>
      <w:r w:rsidR="003E0E45">
        <w:rPr>
          <w:rFonts w:eastAsia="標楷體" w:hint="eastAsia"/>
          <w:sz w:val="28"/>
          <w:szCs w:val="32"/>
        </w:rPr>
        <w:t>施作工程，請工務局、養護工程處及新建工程處督導廠商規劃提供行走之道路，以保護兒少安全。</w:t>
      </w:r>
    </w:p>
    <w:p w:rsidR="00CC425E" w:rsidRDefault="003E0E45" w:rsidP="00CC425E">
      <w:pPr>
        <w:snapToGrid w:val="0"/>
        <w:ind w:leftChars="100" w:left="800" w:hangingChars="200" w:hanging="560"/>
        <w:jc w:val="both"/>
        <w:rPr>
          <w:rFonts w:eastAsia="標楷體"/>
          <w:sz w:val="28"/>
          <w:szCs w:val="32"/>
        </w:rPr>
      </w:pPr>
      <w:r>
        <w:rPr>
          <w:rFonts w:eastAsia="標楷體" w:hint="eastAsia"/>
          <w:sz w:val="28"/>
          <w:szCs w:val="32"/>
        </w:rPr>
        <w:t>二、</w:t>
      </w:r>
      <w:r w:rsidR="00CC425E">
        <w:rPr>
          <w:rFonts w:eastAsia="標楷體" w:hint="eastAsia"/>
          <w:sz w:val="28"/>
          <w:szCs w:val="32"/>
        </w:rPr>
        <w:t>請</w:t>
      </w:r>
      <w:r w:rsidR="005C1127">
        <w:rPr>
          <w:rFonts w:eastAsia="標楷體" w:hint="eastAsia"/>
          <w:sz w:val="28"/>
          <w:szCs w:val="32"/>
        </w:rPr>
        <w:t>交通</w:t>
      </w:r>
      <w:r w:rsidR="00CC425E" w:rsidRPr="005C1127">
        <w:rPr>
          <w:rFonts w:eastAsia="標楷體" w:hint="eastAsia"/>
          <w:sz w:val="28"/>
          <w:szCs w:val="32"/>
        </w:rPr>
        <w:t>局</w:t>
      </w:r>
      <w:r w:rsidR="0057214B" w:rsidRPr="00347018">
        <w:rPr>
          <w:rFonts w:eastAsia="標楷體" w:hint="eastAsia"/>
          <w:sz w:val="28"/>
          <w:szCs w:val="32"/>
        </w:rPr>
        <w:t>於</w:t>
      </w:r>
      <w:r w:rsidR="005B71C1">
        <w:rPr>
          <w:rFonts w:eastAsia="標楷體" w:hint="eastAsia"/>
          <w:sz w:val="28"/>
          <w:szCs w:val="32"/>
        </w:rPr>
        <w:t>道路</w:t>
      </w:r>
      <w:r w:rsidR="00CC425E">
        <w:rPr>
          <w:rFonts w:eastAsia="標楷體" w:hint="eastAsia"/>
          <w:sz w:val="28"/>
          <w:szCs w:val="32"/>
        </w:rPr>
        <w:t>工程施作時進行交維稽查，以維護交通安全</w:t>
      </w:r>
      <w:r w:rsidR="00CC425E" w:rsidRPr="00050969">
        <w:rPr>
          <w:rFonts w:eastAsia="標楷體" w:hint="eastAsia"/>
          <w:sz w:val="28"/>
          <w:szCs w:val="32"/>
        </w:rPr>
        <w:t>。</w:t>
      </w:r>
    </w:p>
    <w:p w:rsidR="00CC425E" w:rsidRDefault="003E0E45" w:rsidP="003E0E45">
      <w:pPr>
        <w:snapToGrid w:val="0"/>
        <w:ind w:leftChars="100" w:left="800" w:hangingChars="200" w:hanging="560"/>
        <w:jc w:val="both"/>
        <w:rPr>
          <w:rFonts w:eastAsia="標楷體"/>
          <w:sz w:val="28"/>
          <w:szCs w:val="32"/>
        </w:rPr>
      </w:pPr>
      <w:r>
        <w:rPr>
          <w:rFonts w:eastAsia="標楷體" w:hint="eastAsia"/>
          <w:sz w:val="28"/>
          <w:szCs w:val="32"/>
        </w:rPr>
        <w:t>三</w:t>
      </w:r>
      <w:r w:rsidR="00CC425E">
        <w:rPr>
          <w:rFonts w:eastAsia="標楷體" w:hint="eastAsia"/>
          <w:sz w:val="28"/>
          <w:szCs w:val="32"/>
        </w:rPr>
        <w:t>、請各級學校轉知交通車廠商注意施工圍籬設置是否影響交通車動線及學生上下車安全性。</w:t>
      </w:r>
    </w:p>
    <w:p w:rsidR="000650A5" w:rsidRPr="00CD0A80" w:rsidRDefault="000650A5" w:rsidP="003E0E45">
      <w:pPr>
        <w:snapToGrid w:val="0"/>
        <w:ind w:leftChars="100" w:left="800" w:hangingChars="200" w:hanging="560"/>
        <w:jc w:val="both"/>
        <w:rPr>
          <w:rFonts w:eastAsia="標楷體"/>
          <w:sz w:val="28"/>
          <w:szCs w:val="32"/>
        </w:rPr>
      </w:pPr>
      <w:r>
        <w:rPr>
          <w:rFonts w:eastAsia="標楷體" w:hint="eastAsia"/>
          <w:sz w:val="28"/>
          <w:szCs w:val="32"/>
        </w:rPr>
        <w:t>四、</w:t>
      </w:r>
      <w:r>
        <w:rPr>
          <w:rFonts w:eastAsia="標楷體" w:hint="eastAsia"/>
          <w:sz w:val="28"/>
          <w:szCs w:val="28"/>
        </w:rPr>
        <w:t>兒少安全一直是本市重視且關心的議題，請各局處參採委員的建議規劃及辦理。</w:t>
      </w:r>
    </w:p>
    <w:p w:rsidR="00B4290A" w:rsidRDefault="00573E53" w:rsidP="00862949">
      <w:pPr>
        <w:snapToGrid w:val="0"/>
        <w:spacing w:beforeLines="50" w:before="180"/>
        <w:ind w:left="1036" w:hangingChars="370" w:hanging="1036"/>
        <w:jc w:val="both"/>
        <w:rPr>
          <w:rFonts w:eastAsia="標楷體"/>
          <w:sz w:val="28"/>
          <w:szCs w:val="32"/>
        </w:rPr>
      </w:pPr>
      <w:r w:rsidRPr="00B4290A">
        <w:rPr>
          <w:rFonts w:ascii="標楷體" w:eastAsia="標楷體" w:hAnsi="標楷體" w:hint="eastAsia"/>
          <w:sz w:val="28"/>
          <w:szCs w:val="32"/>
        </w:rPr>
        <w:t>案由三</w:t>
      </w:r>
      <w:r w:rsidRPr="007E5C24">
        <w:rPr>
          <w:rFonts w:eastAsia="標楷體"/>
          <w:sz w:val="28"/>
          <w:szCs w:val="32"/>
        </w:rPr>
        <w:t>：</w:t>
      </w:r>
      <w:r w:rsidR="00B4290A" w:rsidRPr="007E5C24">
        <w:rPr>
          <w:rFonts w:eastAsia="標楷體"/>
          <w:sz w:val="28"/>
          <w:szCs w:val="32"/>
        </w:rPr>
        <w:t>為預先籌備</w:t>
      </w:r>
      <w:r w:rsidR="00B4290A" w:rsidRPr="007E5C24">
        <w:rPr>
          <w:rFonts w:eastAsia="標楷體"/>
          <w:sz w:val="28"/>
          <w:szCs w:val="32"/>
        </w:rPr>
        <w:t>112</w:t>
      </w:r>
      <w:r w:rsidR="00B4290A" w:rsidRPr="007E5C24">
        <w:rPr>
          <w:rFonts w:eastAsia="標楷體"/>
          <w:sz w:val="28"/>
          <w:szCs w:val="32"/>
        </w:rPr>
        <w:t>年度社會福利績效考核之預告指標，提請討論。</w:t>
      </w:r>
    </w:p>
    <w:p w:rsidR="00943BC6" w:rsidRDefault="00943BC6" w:rsidP="00862949">
      <w:pPr>
        <w:tabs>
          <w:tab w:val="left" w:pos="709"/>
          <w:tab w:val="left" w:pos="1134"/>
          <w:tab w:val="left" w:pos="1843"/>
        </w:tabs>
        <w:snapToGrid w:val="0"/>
        <w:ind w:left="840" w:hangingChars="300" w:hanging="840"/>
        <w:jc w:val="both"/>
        <w:rPr>
          <w:rFonts w:eastAsia="標楷體"/>
          <w:sz w:val="28"/>
          <w:szCs w:val="28"/>
        </w:rPr>
      </w:pPr>
      <w:r>
        <w:rPr>
          <w:rFonts w:eastAsia="標楷體" w:hint="eastAsia"/>
          <w:sz w:val="28"/>
          <w:szCs w:val="28"/>
        </w:rPr>
        <w:t>決議</w:t>
      </w:r>
      <w:r w:rsidRPr="00201EFC">
        <w:rPr>
          <w:rFonts w:eastAsia="標楷體"/>
          <w:sz w:val="28"/>
          <w:szCs w:val="28"/>
        </w:rPr>
        <w:t>：</w:t>
      </w:r>
    </w:p>
    <w:p w:rsidR="00943BC6" w:rsidRDefault="00943BC6" w:rsidP="00173834">
      <w:pPr>
        <w:tabs>
          <w:tab w:val="left" w:pos="709"/>
          <w:tab w:val="left" w:pos="1134"/>
          <w:tab w:val="left" w:pos="1843"/>
        </w:tabs>
        <w:snapToGrid w:val="0"/>
        <w:ind w:leftChars="100" w:left="800" w:hangingChars="200" w:hanging="560"/>
        <w:jc w:val="both"/>
        <w:rPr>
          <w:rFonts w:eastAsia="標楷體"/>
          <w:color w:val="000000" w:themeColor="text1"/>
          <w:sz w:val="28"/>
          <w:szCs w:val="32"/>
        </w:rPr>
      </w:pPr>
      <w:r>
        <w:rPr>
          <w:rFonts w:eastAsia="標楷體" w:hint="eastAsia"/>
          <w:sz w:val="28"/>
          <w:szCs w:val="28"/>
        </w:rPr>
        <w:t>一、</w:t>
      </w:r>
      <w:r w:rsidR="00242093">
        <w:rPr>
          <w:rFonts w:eastAsia="標楷體" w:hint="eastAsia"/>
          <w:sz w:val="28"/>
          <w:szCs w:val="28"/>
        </w:rPr>
        <w:t>為準備</w:t>
      </w:r>
      <w:r w:rsidR="00242093">
        <w:rPr>
          <w:rFonts w:eastAsia="標楷體" w:hint="eastAsia"/>
          <w:sz w:val="28"/>
          <w:szCs w:val="28"/>
        </w:rPr>
        <w:t>112</w:t>
      </w:r>
      <w:r w:rsidR="00242093">
        <w:rPr>
          <w:rFonts w:eastAsia="標楷體" w:hint="eastAsia"/>
          <w:sz w:val="28"/>
          <w:szCs w:val="28"/>
        </w:rPr>
        <w:t>年度社會福利績效考核，請</w:t>
      </w:r>
      <w:r w:rsidR="000A4D6B">
        <w:rPr>
          <w:rFonts w:eastAsia="標楷體" w:hint="eastAsia"/>
          <w:sz w:val="28"/>
          <w:szCs w:val="28"/>
        </w:rPr>
        <w:t>各局處</w:t>
      </w:r>
      <w:r w:rsidR="00242093">
        <w:rPr>
          <w:rFonts w:eastAsia="標楷體" w:hint="eastAsia"/>
          <w:sz w:val="28"/>
          <w:szCs w:val="28"/>
        </w:rPr>
        <w:t>依考核指標盤點及整理</w:t>
      </w:r>
      <w:r w:rsidR="000A4D6B">
        <w:rPr>
          <w:rFonts w:eastAsia="標楷體" w:hint="eastAsia"/>
          <w:sz w:val="28"/>
          <w:szCs w:val="28"/>
        </w:rPr>
        <w:t>所辦理活動之相關資訊</w:t>
      </w:r>
      <w:r>
        <w:rPr>
          <w:rFonts w:eastAsia="標楷體" w:hint="eastAsia"/>
          <w:color w:val="000000" w:themeColor="text1"/>
          <w:sz w:val="28"/>
          <w:szCs w:val="32"/>
        </w:rPr>
        <w:t>。</w:t>
      </w:r>
    </w:p>
    <w:p w:rsidR="00943BC6" w:rsidRDefault="00943BC6" w:rsidP="00943BC6">
      <w:pPr>
        <w:tabs>
          <w:tab w:val="left" w:pos="709"/>
          <w:tab w:val="left" w:pos="1134"/>
          <w:tab w:val="left" w:pos="1843"/>
        </w:tabs>
        <w:snapToGrid w:val="0"/>
        <w:ind w:leftChars="100" w:left="716" w:hangingChars="170" w:hanging="476"/>
        <w:jc w:val="both"/>
        <w:rPr>
          <w:rFonts w:eastAsia="標楷體"/>
          <w:color w:val="000000" w:themeColor="text1"/>
          <w:sz w:val="28"/>
          <w:szCs w:val="32"/>
        </w:rPr>
      </w:pPr>
      <w:r>
        <w:rPr>
          <w:rFonts w:eastAsia="標楷體" w:hint="eastAsia"/>
          <w:color w:val="000000" w:themeColor="text1"/>
          <w:sz w:val="28"/>
          <w:szCs w:val="32"/>
        </w:rPr>
        <w:t>二、</w:t>
      </w:r>
      <w:r w:rsidR="00242093">
        <w:rPr>
          <w:rFonts w:eastAsia="標楷體" w:hint="eastAsia"/>
          <w:color w:val="000000" w:themeColor="text1"/>
          <w:sz w:val="28"/>
          <w:szCs w:val="32"/>
        </w:rPr>
        <w:t>請相關局處參照委員建議辦理。</w:t>
      </w:r>
    </w:p>
    <w:p w:rsidR="00573E53" w:rsidRDefault="00B4290A" w:rsidP="00173834">
      <w:pPr>
        <w:snapToGrid w:val="0"/>
        <w:spacing w:beforeLines="50" w:before="180"/>
        <w:ind w:left="1120" w:hangingChars="400" w:hanging="1120"/>
        <w:jc w:val="both"/>
        <w:rPr>
          <w:rFonts w:eastAsia="標楷體"/>
          <w:color w:val="000000" w:themeColor="text1"/>
          <w:sz w:val="28"/>
          <w:szCs w:val="32"/>
        </w:rPr>
      </w:pPr>
      <w:r w:rsidRPr="007E5C24">
        <w:rPr>
          <w:rFonts w:eastAsia="標楷體"/>
          <w:sz w:val="28"/>
          <w:szCs w:val="28"/>
        </w:rPr>
        <w:t>案由四：</w:t>
      </w:r>
      <w:r w:rsidRPr="007E5C24">
        <w:rPr>
          <w:rFonts w:eastAsia="標楷體"/>
          <w:sz w:val="28"/>
          <w:szCs w:val="32"/>
        </w:rPr>
        <w:t>為增進兒少參與地方政府業務決策與協調機制，請各局處針對機關內部涉兒少政策業務相關會議平台，評估可開放邀請兒少出</w:t>
      </w:r>
      <w:r w:rsidRPr="007E5C24">
        <w:rPr>
          <w:rFonts w:eastAsia="標楷體"/>
          <w:sz w:val="28"/>
          <w:szCs w:val="32"/>
        </w:rPr>
        <w:t>(</w:t>
      </w:r>
      <w:r w:rsidRPr="007E5C24">
        <w:rPr>
          <w:rFonts w:eastAsia="標楷體"/>
          <w:sz w:val="28"/>
          <w:szCs w:val="32"/>
        </w:rPr>
        <w:t>列</w:t>
      </w:r>
      <w:r w:rsidRPr="007E5C24">
        <w:rPr>
          <w:rFonts w:eastAsia="標楷體"/>
          <w:sz w:val="28"/>
          <w:szCs w:val="32"/>
        </w:rPr>
        <w:t>)</w:t>
      </w:r>
      <w:r w:rsidRPr="007E5C24">
        <w:rPr>
          <w:rFonts w:eastAsia="標楷體"/>
          <w:sz w:val="28"/>
          <w:szCs w:val="32"/>
        </w:rPr>
        <w:t>席一案</w:t>
      </w:r>
      <w:r w:rsidRPr="007E5C24">
        <w:rPr>
          <w:rFonts w:eastAsia="標楷體"/>
          <w:color w:val="000000" w:themeColor="text1"/>
          <w:sz w:val="28"/>
          <w:szCs w:val="32"/>
        </w:rPr>
        <w:t>，提請討論。</w:t>
      </w:r>
    </w:p>
    <w:p w:rsidR="00943BC6" w:rsidRDefault="00943BC6" w:rsidP="00862949">
      <w:pPr>
        <w:tabs>
          <w:tab w:val="left" w:pos="709"/>
          <w:tab w:val="left" w:pos="1134"/>
          <w:tab w:val="left" w:pos="1843"/>
        </w:tabs>
        <w:snapToGrid w:val="0"/>
        <w:ind w:left="840" w:hangingChars="300" w:hanging="840"/>
        <w:jc w:val="both"/>
        <w:rPr>
          <w:rFonts w:eastAsia="標楷體"/>
          <w:sz w:val="28"/>
          <w:szCs w:val="28"/>
        </w:rPr>
      </w:pPr>
      <w:r>
        <w:rPr>
          <w:rFonts w:eastAsia="標楷體" w:hint="eastAsia"/>
          <w:sz w:val="28"/>
          <w:szCs w:val="28"/>
        </w:rPr>
        <w:t>決議</w:t>
      </w:r>
      <w:r w:rsidRPr="00201EFC">
        <w:rPr>
          <w:rFonts w:eastAsia="標楷體"/>
          <w:sz w:val="28"/>
          <w:szCs w:val="28"/>
        </w:rPr>
        <w:t>：</w:t>
      </w:r>
    </w:p>
    <w:p w:rsidR="00567181" w:rsidRPr="00567181" w:rsidRDefault="00943BC6" w:rsidP="00173834">
      <w:pPr>
        <w:tabs>
          <w:tab w:val="left" w:pos="709"/>
          <w:tab w:val="left" w:pos="1134"/>
          <w:tab w:val="left" w:pos="1843"/>
        </w:tabs>
        <w:snapToGrid w:val="0"/>
        <w:ind w:leftChars="100" w:left="800" w:hangingChars="200" w:hanging="560"/>
        <w:jc w:val="both"/>
        <w:rPr>
          <w:rFonts w:eastAsia="標楷體"/>
          <w:color w:val="000000" w:themeColor="text1"/>
          <w:sz w:val="28"/>
          <w:szCs w:val="32"/>
        </w:rPr>
      </w:pPr>
      <w:r>
        <w:rPr>
          <w:rFonts w:eastAsia="標楷體" w:hint="eastAsia"/>
          <w:sz w:val="28"/>
          <w:szCs w:val="28"/>
        </w:rPr>
        <w:t>一、</w:t>
      </w:r>
      <w:r w:rsidR="001123B4">
        <w:rPr>
          <w:rFonts w:eastAsia="標楷體" w:hint="eastAsia"/>
          <w:sz w:val="28"/>
          <w:szCs w:val="28"/>
        </w:rPr>
        <w:t>請</w:t>
      </w:r>
      <w:r w:rsidR="00567181" w:rsidRPr="00567181">
        <w:rPr>
          <w:rFonts w:eastAsia="標楷體" w:hint="eastAsia"/>
          <w:sz w:val="28"/>
          <w:szCs w:val="28"/>
        </w:rPr>
        <w:t>本府</w:t>
      </w:r>
      <w:r w:rsidR="001123B4">
        <w:rPr>
          <w:rFonts w:eastAsia="標楷體" w:hint="eastAsia"/>
          <w:sz w:val="28"/>
          <w:szCs w:val="28"/>
        </w:rPr>
        <w:t>各局處</w:t>
      </w:r>
      <w:r w:rsidR="00EC6DC0">
        <w:rPr>
          <w:rFonts w:eastAsia="標楷體" w:hint="eastAsia"/>
          <w:sz w:val="28"/>
          <w:szCs w:val="28"/>
        </w:rPr>
        <w:t>盤點相關平台</w:t>
      </w:r>
      <w:r w:rsidR="00EC6DC0">
        <w:rPr>
          <w:rFonts w:eastAsia="標楷體" w:hint="eastAsia"/>
          <w:sz w:val="28"/>
          <w:szCs w:val="28"/>
        </w:rPr>
        <w:t>(</w:t>
      </w:r>
      <w:r w:rsidR="00EC6DC0">
        <w:rPr>
          <w:rFonts w:eastAsia="標楷體" w:hint="eastAsia"/>
          <w:sz w:val="28"/>
          <w:szCs w:val="28"/>
        </w:rPr>
        <w:t>例如</w:t>
      </w:r>
      <w:r w:rsidR="00EC6DC0">
        <w:rPr>
          <w:rFonts w:eastAsia="標楷體" w:hint="eastAsia"/>
          <w:sz w:val="28"/>
          <w:szCs w:val="28"/>
        </w:rPr>
        <w:t>:</w:t>
      </w:r>
      <w:r w:rsidR="00EC6DC0">
        <w:rPr>
          <w:rFonts w:eastAsia="標楷體" w:hint="eastAsia"/>
          <w:sz w:val="28"/>
          <w:szCs w:val="28"/>
        </w:rPr>
        <w:t>教育局推動環境永續、文化局執行地方創生</w:t>
      </w:r>
      <w:r w:rsidR="00EC6DC0">
        <w:rPr>
          <w:rFonts w:eastAsia="標楷體" w:hint="eastAsia"/>
          <w:sz w:val="28"/>
          <w:szCs w:val="28"/>
        </w:rPr>
        <w:t>)</w:t>
      </w:r>
      <w:r w:rsidR="00EC6DC0">
        <w:rPr>
          <w:rFonts w:eastAsia="標楷體" w:hint="eastAsia"/>
          <w:sz w:val="28"/>
          <w:szCs w:val="28"/>
        </w:rPr>
        <w:t>或參與式預算，並得邀請兒少共同參與討論及徵求意見，落實兒少參與權</w:t>
      </w:r>
      <w:r>
        <w:rPr>
          <w:rFonts w:eastAsia="標楷體" w:hint="eastAsia"/>
          <w:color w:val="000000" w:themeColor="text1"/>
          <w:sz w:val="28"/>
          <w:szCs w:val="32"/>
        </w:rPr>
        <w:t>。</w:t>
      </w:r>
    </w:p>
    <w:p w:rsidR="00943BC6" w:rsidRPr="00567181" w:rsidRDefault="003D669F" w:rsidP="00173834">
      <w:pPr>
        <w:tabs>
          <w:tab w:val="left" w:pos="709"/>
          <w:tab w:val="left" w:pos="1134"/>
          <w:tab w:val="left" w:pos="1843"/>
        </w:tabs>
        <w:snapToGrid w:val="0"/>
        <w:ind w:leftChars="100" w:left="800" w:hangingChars="200" w:hanging="560"/>
        <w:jc w:val="both"/>
        <w:rPr>
          <w:rFonts w:eastAsia="標楷體"/>
          <w:color w:val="000000" w:themeColor="text1"/>
          <w:sz w:val="28"/>
          <w:szCs w:val="28"/>
        </w:rPr>
      </w:pPr>
      <w:r>
        <w:rPr>
          <w:rFonts w:eastAsia="標楷體" w:hint="eastAsia"/>
          <w:color w:val="000000" w:themeColor="text1"/>
          <w:sz w:val="28"/>
          <w:szCs w:val="28"/>
        </w:rPr>
        <w:t>二</w:t>
      </w:r>
      <w:r w:rsidR="00567181" w:rsidRPr="00567181">
        <w:rPr>
          <w:rFonts w:eastAsia="標楷體" w:hint="eastAsia"/>
          <w:color w:val="000000" w:themeColor="text1"/>
          <w:sz w:val="28"/>
          <w:szCs w:val="28"/>
        </w:rPr>
        <w:t>、</w:t>
      </w:r>
      <w:r w:rsidR="00D1418A" w:rsidRPr="00567181">
        <w:rPr>
          <w:rFonts w:eastAsia="標楷體" w:hint="eastAsia"/>
          <w:color w:val="000000" w:themeColor="text1"/>
          <w:sz w:val="28"/>
          <w:szCs w:val="28"/>
        </w:rPr>
        <w:t>請</w:t>
      </w:r>
      <w:r w:rsidR="00567181">
        <w:rPr>
          <w:rFonts w:eastAsia="標楷體" w:hint="eastAsia"/>
          <w:sz w:val="28"/>
          <w:szCs w:val="28"/>
        </w:rPr>
        <w:t>各局</w:t>
      </w:r>
      <w:r w:rsidR="00D1418A" w:rsidRPr="00567181">
        <w:rPr>
          <w:rFonts w:eastAsia="標楷體" w:hint="eastAsia"/>
          <w:color w:val="000000" w:themeColor="text1"/>
          <w:sz w:val="28"/>
          <w:szCs w:val="28"/>
        </w:rPr>
        <w:t>處參照</w:t>
      </w:r>
      <w:r w:rsidR="004A6D7A">
        <w:rPr>
          <w:rFonts w:eastAsia="標楷體" w:hint="eastAsia"/>
          <w:color w:val="000000" w:themeColor="text1"/>
          <w:sz w:val="28"/>
          <w:szCs w:val="28"/>
        </w:rPr>
        <w:t>社會局辦法及</w:t>
      </w:r>
      <w:r w:rsidR="00D1418A" w:rsidRPr="00567181">
        <w:rPr>
          <w:rFonts w:eastAsia="標楷體" w:hint="eastAsia"/>
          <w:color w:val="000000" w:themeColor="text1"/>
          <w:sz w:val="28"/>
          <w:szCs w:val="28"/>
        </w:rPr>
        <w:t>委員建議辦理</w:t>
      </w:r>
      <w:r w:rsidR="004A6D7A">
        <w:rPr>
          <w:rFonts w:eastAsia="標楷體" w:hint="eastAsia"/>
          <w:color w:val="000000" w:themeColor="text1"/>
          <w:sz w:val="28"/>
          <w:szCs w:val="28"/>
        </w:rPr>
        <w:t>，並納入本會例行工作報告</w:t>
      </w:r>
      <w:r w:rsidR="00D1418A" w:rsidRPr="00567181">
        <w:rPr>
          <w:rFonts w:eastAsia="標楷體" w:hint="eastAsia"/>
          <w:color w:val="000000" w:themeColor="text1"/>
          <w:sz w:val="28"/>
          <w:szCs w:val="28"/>
        </w:rPr>
        <w:t>。</w:t>
      </w:r>
    </w:p>
    <w:p w:rsidR="003151D7" w:rsidRPr="0098262B" w:rsidRDefault="006041C6" w:rsidP="00716E7A">
      <w:pPr>
        <w:tabs>
          <w:tab w:val="left" w:pos="709"/>
          <w:tab w:val="left" w:pos="1134"/>
          <w:tab w:val="left" w:pos="1843"/>
        </w:tabs>
        <w:snapToGrid w:val="0"/>
        <w:spacing w:beforeLines="30" w:before="108"/>
        <w:jc w:val="both"/>
        <w:rPr>
          <w:rFonts w:ascii="標楷體" w:eastAsia="標楷體" w:hAnsi="標楷體" w:cs="Arial"/>
          <w:b/>
          <w:sz w:val="28"/>
          <w:szCs w:val="28"/>
        </w:rPr>
      </w:pPr>
      <w:r w:rsidRPr="0098262B">
        <w:rPr>
          <w:rFonts w:ascii="標楷體" w:eastAsia="標楷體" w:hAnsi="標楷體" w:cs="Arial" w:hint="eastAsia"/>
          <w:b/>
          <w:sz w:val="28"/>
          <w:szCs w:val="28"/>
        </w:rPr>
        <w:t>柒</w:t>
      </w:r>
      <w:r w:rsidR="00572E9A" w:rsidRPr="0098262B">
        <w:rPr>
          <w:rFonts w:ascii="標楷體" w:eastAsia="標楷體" w:hAnsi="標楷體" w:cs="Arial" w:hint="eastAsia"/>
          <w:b/>
          <w:sz w:val="28"/>
          <w:szCs w:val="28"/>
        </w:rPr>
        <w:t>、</w:t>
      </w:r>
      <w:r w:rsidR="004E1181" w:rsidRPr="0098262B">
        <w:rPr>
          <w:rFonts w:ascii="標楷體" w:eastAsia="標楷體" w:hAnsi="標楷體" w:cs="Arial" w:hint="eastAsia"/>
          <w:b/>
          <w:sz w:val="28"/>
          <w:szCs w:val="28"/>
        </w:rPr>
        <w:t>臨時動議</w:t>
      </w:r>
      <w:r w:rsidR="001F2457">
        <w:rPr>
          <w:rFonts w:ascii="標楷體" w:eastAsia="標楷體" w:hAnsi="標楷體" w:cs="Arial" w:hint="eastAsia"/>
          <w:b/>
          <w:sz w:val="28"/>
          <w:szCs w:val="28"/>
        </w:rPr>
        <w:t>(無)</w:t>
      </w:r>
    </w:p>
    <w:p w:rsidR="00862949" w:rsidRDefault="006041C6" w:rsidP="00663945">
      <w:pPr>
        <w:tabs>
          <w:tab w:val="left" w:pos="709"/>
          <w:tab w:val="left" w:pos="1134"/>
          <w:tab w:val="left" w:pos="1843"/>
        </w:tabs>
        <w:snapToGrid w:val="0"/>
        <w:spacing w:beforeLines="30" w:before="108"/>
        <w:ind w:left="561" w:hangingChars="200" w:hanging="561"/>
        <w:jc w:val="both"/>
        <w:rPr>
          <w:rFonts w:ascii="標楷體" w:eastAsia="標楷體" w:hAnsi="標楷體" w:cs="Arial"/>
          <w:b/>
          <w:sz w:val="28"/>
          <w:szCs w:val="28"/>
        </w:rPr>
      </w:pPr>
      <w:r w:rsidRPr="0098262B">
        <w:rPr>
          <w:rFonts w:ascii="標楷體" w:eastAsia="標楷體" w:hAnsi="標楷體" w:cs="Arial" w:hint="eastAsia"/>
          <w:b/>
          <w:sz w:val="28"/>
          <w:szCs w:val="28"/>
        </w:rPr>
        <w:t>捌</w:t>
      </w:r>
      <w:r w:rsidR="004E1181" w:rsidRPr="0098262B">
        <w:rPr>
          <w:rFonts w:ascii="標楷體" w:eastAsia="標楷體" w:hAnsi="標楷體" w:cs="Arial" w:hint="eastAsia"/>
          <w:b/>
          <w:sz w:val="28"/>
          <w:szCs w:val="28"/>
        </w:rPr>
        <w:t>、</w:t>
      </w:r>
      <w:r w:rsidR="00862949">
        <w:rPr>
          <w:rFonts w:ascii="標楷體" w:eastAsia="標楷體" w:hAnsi="標楷體" w:cs="Arial" w:hint="eastAsia"/>
          <w:b/>
          <w:sz w:val="28"/>
          <w:szCs w:val="28"/>
        </w:rPr>
        <w:t>主席結論：</w:t>
      </w:r>
      <w:r w:rsidR="00862949" w:rsidRPr="00B94081">
        <w:rPr>
          <w:rFonts w:eastAsia="標楷體"/>
          <w:sz w:val="28"/>
          <w:szCs w:val="28"/>
        </w:rPr>
        <w:t>為使委員會充分交流意見及發揮委員會關注兒少福利之議題推行與建議，考量會議有效運作，建議本會議俟後以</w:t>
      </w:r>
      <w:r w:rsidR="00862949" w:rsidRPr="00B94081">
        <w:rPr>
          <w:rFonts w:eastAsia="標楷體"/>
          <w:sz w:val="28"/>
          <w:szCs w:val="28"/>
        </w:rPr>
        <w:t>3</w:t>
      </w:r>
      <w:r w:rsidR="00862949" w:rsidRPr="00B94081">
        <w:rPr>
          <w:rFonts w:eastAsia="標楷體"/>
          <w:sz w:val="28"/>
          <w:szCs w:val="28"/>
        </w:rPr>
        <w:t>小時為原則，會議手冊應於開會前一週寄發</w:t>
      </w:r>
      <w:r w:rsidR="005C1127">
        <w:rPr>
          <w:rFonts w:eastAsia="標楷體" w:hint="eastAsia"/>
          <w:sz w:val="28"/>
          <w:szCs w:val="28"/>
        </w:rPr>
        <w:t>，請各局處及委員配合幕僚單位提供提案及業務報告</w:t>
      </w:r>
      <w:r w:rsidR="00862949" w:rsidRPr="00B94081">
        <w:rPr>
          <w:rFonts w:eastAsia="標楷體"/>
          <w:sz w:val="28"/>
          <w:szCs w:val="28"/>
        </w:rPr>
        <w:t>，另主席得依會議時程及議題內容，評估開放</w:t>
      </w:r>
      <w:r w:rsidR="00862949" w:rsidRPr="00B94081">
        <w:rPr>
          <w:rFonts w:eastAsia="標楷體"/>
          <w:sz w:val="28"/>
          <w:szCs w:val="28"/>
        </w:rPr>
        <w:t>1-3</w:t>
      </w:r>
      <w:r w:rsidR="00862949" w:rsidRPr="00B94081">
        <w:rPr>
          <w:rFonts w:eastAsia="標楷體"/>
          <w:sz w:val="28"/>
          <w:szCs w:val="28"/>
        </w:rPr>
        <w:t>名</w:t>
      </w:r>
      <w:r w:rsidR="00776F60">
        <w:rPr>
          <w:rFonts w:eastAsia="標楷體" w:hint="eastAsia"/>
          <w:sz w:val="28"/>
          <w:szCs w:val="28"/>
        </w:rPr>
        <w:t>列席人員發言。</w:t>
      </w:r>
    </w:p>
    <w:p w:rsidR="00177C8B" w:rsidRPr="0098262B" w:rsidRDefault="00862949" w:rsidP="00716E7A">
      <w:pPr>
        <w:tabs>
          <w:tab w:val="left" w:pos="709"/>
          <w:tab w:val="left" w:pos="1134"/>
          <w:tab w:val="left" w:pos="1843"/>
        </w:tabs>
        <w:snapToGrid w:val="0"/>
        <w:spacing w:beforeLines="30" w:before="108"/>
        <w:jc w:val="both"/>
        <w:rPr>
          <w:rFonts w:eastAsia="標楷體"/>
          <w:b/>
          <w:sz w:val="28"/>
          <w:szCs w:val="28"/>
        </w:rPr>
      </w:pPr>
      <w:r>
        <w:rPr>
          <w:rFonts w:ascii="標楷體" w:eastAsia="標楷體" w:hAnsi="標楷體" w:cs="Arial" w:hint="eastAsia"/>
          <w:b/>
          <w:sz w:val="28"/>
          <w:szCs w:val="28"/>
        </w:rPr>
        <w:t>玖、</w:t>
      </w:r>
      <w:r w:rsidR="004E1181" w:rsidRPr="0098262B">
        <w:rPr>
          <w:rFonts w:eastAsia="標楷體"/>
          <w:b/>
          <w:sz w:val="28"/>
          <w:szCs w:val="28"/>
        </w:rPr>
        <w:t>散會</w:t>
      </w:r>
      <w:r w:rsidR="004E1181" w:rsidRPr="0098262B">
        <w:rPr>
          <w:rFonts w:eastAsia="標楷體"/>
          <w:b/>
          <w:sz w:val="28"/>
          <w:szCs w:val="28"/>
        </w:rPr>
        <w:t>(</w:t>
      </w:r>
      <w:r w:rsidR="004E1181" w:rsidRPr="0098262B">
        <w:rPr>
          <w:rFonts w:eastAsia="標楷體"/>
          <w:b/>
          <w:sz w:val="28"/>
          <w:szCs w:val="28"/>
        </w:rPr>
        <w:t>下午</w:t>
      </w:r>
      <w:r w:rsidR="00573E53">
        <w:rPr>
          <w:rFonts w:eastAsia="標楷體" w:hint="eastAsia"/>
          <w:b/>
          <w:sz w:val="28"/>
          <w:szCs w:val="28"/>
        </w:rPr>
        <w:t>5</w:t>
      </w:r>
      <w:r w:rsidR="004E1181" w:rsidRPr="0098262B">
        <w:rPr>
          <w:rFonts w:eastAsia="標楷體"/>
          <w:b/>
          <w:sz w:val="28"/>
          <w:szCs w:val="28"/>
        </w:rPr>
        <w:t>時</w:t>
      </w:r>
      <w:r w:rsidR="004E1181" w:rsidRPr="0098262B">
        <w:rPr>
          <w:rFonts w:eastAsia="標楷體"/>
          <w:b/>
          <w:sz w:val="28"/>
          <w:szCs w:val="28"/>
        </w:rPr>
        <w:t>)</w:t>
      </w:r>
    </w:p>
    <w:p w:rsidR="007A21E4" w:rsidRPr="002E65CF" w:rsidRDefault="00177C8B">
      <w:pPr>
        <w:widowControl/>
        <w:rPr>
          <w:rFonts w:eastAsia="標楷體"/>
          <w:sz w:val="28"/>
          <w:szCs w:val="28"/>
        </w:rPr>
      </w:pPr>
      <w:r>
        <w:rPr>
          <w:rFonts w:eastAsia="標楷體"/>
          <w:sz w:val="28"/>
          <w:szCs w:val="28"/>
        </w:rPr>
        <w:br w:type="page"/>
      </w:r>
    </w:p>
    <w:p w:rsidR="007A21E4" w:rsidRPr="007A21E4" w:rsidRDefault="007A21E4" w:rsidP="007A21E4">
      <w:pPr>
        <w:spacing w:line="400" w:lineRule="exact"/>
        <w:jc w:val="center"/>
        <w:rPr>
          <w:rFonts w:ascii="標楷體" w:eastAsia="標楷體" w:hAnsi="標楷體"/>
          <w:b/>
          <w:sz w:val="32"/>
          <w:szCs w:val="28"/>
        </w:rPr>
      </w:pPr>
      <w:r w:rsidRPr="007A21E4">
        <w:rPr>
          <w:rFonts w:ascii="標楷體" w:eastAsia="標楷體" w:hAnsi="標楷體" w:hint="eastAsia"/>
          <w:b/>
          <w:sz w:val="32"/>
          <w:szCs w:val="28"/>
        </w:rPr>
        <w:lastRenderedPageBreak/>
        <w:t>與會人員發言摘要</w:t>
      </w:r>
    </w:p>
    <w:p w:rsidR="007A21E4" w:rsidRDefault="007A21E4" w:rsidP="00716E7A">
      <w:pPr>
        <w:spacing w:beforeLines="50" w:before="180" w:line="400" w:lineRule="exact"/>
        <w:rPr>
          <w:rFonts w:ascii="標楷體" w:eastAsia="標楷體" w:hAnsi="標楷體"/>
          <w:sz w:val="28"/>
          <w:szCs w:val="28"/>
        </w:rPr>
      </w:pPr>
      <w:r>
        <w:rPr>
          <w:rFonts w:ascii="標楷體" w:eastAsia="標楷體" w:hAnsi="標楷體" w:hint="eastAsia"/>
          <w:b/>
          <w:sz w:val="28"/>
          <w:szCs w:val="28"/>
        </w:rPr>
        <w:t>【</w:t>
      </w:r>
      <w:r w:rsidRPr="004E3113">
        <w:rPr>
          <w:rFonts w:eastAsia="標楷體"/>
          <w:b/>
          <w:sz w:val="28"/>
          <w:szCs w:val="28"/>
        </w:rPr>
        <w:t>前次會議決議事項</w:t>
      </w:r>
      <w:r>
        <w:rPr>
          <w:rFonts w:ascii="標楷體" w:eastAsia="標楷體" w:hAnsi="標楷體" w:hint="eastAsia"/>
          <w:b/>
          <w:sz w:val="28"/>
          <w:szCs w:val="28"/>
        </w:rPr>
        <w:t>】</w:t>
      </w:r>
    </w:p>
    <w:p w:rsidR="003E0E45" w:rsidRDefault="003E0E45" w:rsidP="007A21E4">
      <w:pPr>
        <w:snapToGrid w:val="0"/>
        <w:rPr>
          <w:rFonts w:eastAsia="標楷體" w:hAnsi="標楷體"/>
          <w:sz w:val="28"/>
        </w:rPr>
      </w:pPr>
      <w:r>
        <w:rPr>
          <w:rFonts w:eastAsia="標楷體" w:hAnsi="標楷體" w:hint="eastAsia"/>
          <w:sz w:val="28"/>
        </w:rPr>
        <w:t>一、</w:t>
      </w:r>
      <w:r w:rsidRPr="007A21E4">
        <w:rPr>
          <w:rFonts w:eastAsia="標楷體" w:hAnsi="標楷體"/>
          <w:sz w:val="28"/>
        </w:rPr>
        <w:t>列管編號：</w:t>
      </w:r>
      <w:r w:rsidRPr="00772ED9">
        <w:rPr>
          <w:rFonts w:eastAsia="標楷體"/>
          <w:sz w:val="28"/>
          <w:szCs w:val="28"/>
        </w:rPr>
        <w:t>10</w:t>
      </w:r>
      <w:r>
        <w:rPr>
          <w:rFonts w:eastAsia="標楷體"/>
          <w:sz w:val="28"/>
          <w:szCs w:val="28"/>
        </w:rPr>
        <w:t>9</w:t>
      </w:r>
      <w:r w:rsidRPr="00772ED9">
        <w:rPr>
          <w:rFonts w:eastAsia="標楷體"/>
          <w:sz w:val="28"/>
          <w:szCs w:val="28"/>
        </w:rPr>
        <w:t>-0</w:t>
      </w:r>
      <w:r>
        <w:rPr>
          <w:rFonts w:eastAsia="標楷體" w:hint="eastAsia"/>
          <w:sz w:val="28"/>
          <w:szCs w:val="28"/>
        </w:rPr>
        <w:t>1</w:t>
      </w:r>
      <w:r w:rsidRPr="00772ED9">
        <w:rPr>
          <w:rFonts w:eastAsia="標楷體"/>
          <w:sz w:val="28"/>
          <w:szCs w:val="28"/>
        </w:rPr>
        <w:t>-0</w:t>
      </w:r>
      <w:r>
        <w:rPr>
          <w:rFonts w:eastAsia="標楷體" w:hint="eastAsia"/>
          <w:sz w:val="28"/>
          <w:szCs w:val="28"/>
        </w:rPr>
        <w:t>2</w:t>
      </w:r>
    </w:p>
    <w:p w:rsidR="003E0E45" w:rsidRDefault="003E0E45" w:rsidP="003E0E45">
      <w:pPr>
        <w:snapToGrid w:val="0"/>
        <w:ind w:leftChars="100" w:left="2480" w:hangingChars="800" w:hanging="2240"/>
        <w:rPr>
          <w:rFonts w:eastAsia="標楷體" w:hAnsi="標楷體"/>
          <w:sz w:val="28"/>
        </w:rPr>
      </w:pPr>
      <w:r>
        <w:rPr>
          <w:rFonts w:eastAsia="標楷體" w:hint="eastAsia"/>
          <w:sz w:val="28"/>
        </w:rPr>
        <w:t>社會局發言摘要</w:t>
      </w:r>
      <w:r w:rsidRPr="005C6D8E">
        <w:rPr>
          <w:rFonts w:eastAsia="標楷體" w:hint="eastAsia"/>
          <w:sz w:val="28"/>
        </w:rPr>
        <w:t>：</w:t>
      </w:r>
      <w:r w:rsidR="00B259A3">
        <w:rPr>
          <w:rFonts w:eastAsia="標楷體" w:hint="eastAsia"/>
          <w:sz w:val="28"/>
        </w:rPr>
        <w:t>各局處已回復兒少事故傷害因應策略及執行情形並彙整至工作報告，另兒少委員為維護兒少安全，於本次會議提出改善實體人行道之提案，建議本列管案併於工作報告及提案討論時併同討論及檢視。</w:t>
      </w:r>
    </w:p>
    <w:p w:rsidR="000F0708" w:rsidRPr="007A21E4" w:rsidRDefault="003E0E45" w:rsidP="007A21E4">
      <w:pPr>
        <w:snapToGrid w:val="0"/>
        <w:rPr>
          <w:rFonts w:eastAsia="標楷體"/>
          <w:sz w:val="28"/>
        </w:rPr>
      </w:pPr>
      <w:r>
        <w:rPr>
          <w:rFonts w:eastAsia="標楷體" w:hAnsi="標楷體" w:hint="eastAsia"/>
          <w:sz w:val="28"/>
        </w:rPr>
        <w:t>二</w:t>
      </w:r>
      <w:r w:rsidR="007A21E4" w:rsidRPr="007A21E4">
        <w:rPr>
          <w:rFonts w:eastAsia="標楷體" w:hAnsi="標楷體"/>
          <w:sz w:val="28"/>
        </w:rPr>
        <w:t>、列管編號：</w:t>
      </w:r>
      <w:r w:rsidR="00FC07C7" w:rsidRPr="00772ED9">
        <w:rPr>
          <w:rFonts w:eastAsia="標楷體"/>
          <w:sz w:val="28"/>
          <w:szCs w:val="28"/>
        </w:rPr>
        <w:t>10</w:t>
      </w:r>
      <w:r w:rsidR="00FC07C7">
        <w:rPr>
          <w:rFonts w:eastAsia="標楷體"/>
          <w:sz w:val="28"/>
          <w:szCs w:val="28"/>
        </w:rPr>
        <w:t>9</w:t>
      </w:r>
      <w:r w:rsidR="00FC07C7" w:rsidRPr="00772ED9">
        <w:rPr>
          <w:rFonts w:eastAsia="標楷體"/>
          <w:sz w:val="28"/>
          <w:szCs w:val="28"/>
        </w:rPr>
        <w:t>-0</w:t>
      </w:r>
      <w:r w:rsidR="00FC07C7">
        <w:rPr>
          <w:rFonts w:eastAsia="標楷體" w:hint="eastAsia"/>
          <w:sz w:val="28"/>
          <w:szCs w:val="28"/>
        </w:rPr>
        <w:t>1</w:t>
      </w:r>
      <w:r w:rsidR="00FC07C7" w:rsidRPr="00772ED9">
        <w:rPr>
          <w:rFonts w:eastAsia="標楷體"/>
          <w:sz w:val="28"/>
          <w:szCs w:val="28"/>
        </w:rPr>
        <w:t>-0</w:t>
      </w:r>
      <w:r w:rsidR="00FC07C7">
        <w:rPr>
          <w:rFonts w:eastAsia="標楷體" w:hint="eastAsia"/>
          <w:sz w:val="28"/>
          <w:szCs w:val="28"/>
        </w:rPr>
        <w:t>3</w:t>
      </w:r>
    </w:p>
    <w:p w:rsidR="00FC07C7" w:rsidRPr="005C6D8E" w:rsidRDefault="008E02CA" w:rsidP="008E02CA">
      <w:pPr>
        <w:snapToGrid w:val="0"/>
        <w:ind w:leftChars="100" w:left="240"/>
        <w:rPr>
          <w:rFonts w:eastAsia="標楷體" w:hAnsi="標楷體"/>
          <w:sz w:val="28"/>
        </w:rPr>
      </w:pPr>
      <w:r w:rsidRPr="005C6D8E">
        <w:rPr>
          <w:rFonts w:eastAsia="標楷體"/>
          <w:sz w:val="28"/>
        </w:rPr>
        <w:t>(</w:t>
      </w:r>
      <w:r w:rsidRPr="005C6D8E">
        <w:rPr>
          <w:rFonts w:eastAsia="標楷體" w:hAnsi="標楷體"/>
          <w:sz w:val="28"/>
        </w:rPr>
        <w:t>一</w:t>
      </w:r>
      <w:r w:rsidRPr="005C6D8E">
        <w:rPr>
          <w:rFonts w:eastAsia="標楷體"/>
          <w:sz w:val="28"/>
        </w:rPr>
        <w:t>)</w:t>
      </w:r>
      <w:r w:rsidRPr="005C6D8E">
        <w:rPr>
          <w:rFonts w:eastAsia="標楷體" w:hAnsi="標楷體"/>
          <w:sz w:val="28"/>
        </w:rPr>
        <w:t>委員發言摘要</w:t>
      </w:r>
    </w:p>
    <w:p w:rsidR="008E02CA" w:rsidRPr="005C6D8E" w:rsidRDefault="008E02CA" w:rsidP="008E02CA">
      <w:pPr>
        <w:snapToGrid w:val="0"/>
        <w:ind w:leftChars="200" w:left="480"/>
        <w:rPr>
          <w:rFonts w:eastAsia="標楷體" w:hAnsi="標楷體"/>
          <w:sz w:val="28"/>
        </w:rPr>
      </w:pPr>
      <w:r w:rsidRPr="005C6D8E">
        <w:rPr>
          <w:rFonts w:eastAsia="標楷體" w:hint="eastAsia"/>
          <w:sz w:val="28"/>
        </w:rPr>
        <w:t>1</w:t>
      </w:r>
      <w:r w:rsidRPr="005C6D8E">
        <w:rPr>
          <w:rFonts w:eastAsia="標楷體" w:hint="eastAsia"/>
          <w:sz w:val="28"/>
        </w:rPr>
        <w:t>、</w:t>
      </w:r>
      <w:r w:rsidR="006E4B16">
        <w:rPr>
          <w:rFonts w:eastAsia="標楷體" w:hint="eastAsia"/>
          <w:sz w:val="28"/>
        </w:rPr>
        <w:t>趙苡杉</w:t>
      </w:r>
      <w:r w:rsidRPr="006E4B16">
        <w:rPr>
          <w:rFonts w:eastAsia="標楷體" w:hint="eastAsia"/>
          <w:sz w:val="28"/>
        </w:rPr>
        <w:t>兒少委員</w:t>
      </w:r>
      <w:r w:rsidRPr="005C6D8E">
        <w:rPr>
          <w:rFonts w:eastAsia="標楷體" w:hint="eastAsia"/>
          <w:sz w:val="28"/>
        </w:rPr>
        <w:t>：</w:t>
      </w:r>
      <w:r w:rsidR="00FB0205">
        <w:rPr>
          <w:rFonts w:eastAsia="標楷體" w:hAnsi="標楷體" w:hint="eastAsia"/>
          <w:sz w:val="28"/>
        </w:rPr>
        <w:t>建議增設專題科展實作</w:t>
      </w:r>
      <w:r w:rsidRPr="005C6D8E">
        <w:rPr>
          <w:rFonts w:eastAsia="標楷體" w:hAnsi="標楷體" w:hint="eastAsia"/>
          <w:sz w:val="28"/>
        </w:rPr>
        <w:t>與探究之獎項。</w:t>
      </w:r>
    </w:p>
    <w:p w:rsidR="008E02CA" w:rsidRPr="005C6D8E" w:rsidRDefault="008E02CA" w:rsidP="005C6D8E">
      <w:pPr>
        <w:snapToGrid w:val="0"/>
        <w:ind w:leftChars="200" w:left="900" w:hangingChars="150" w:hanging="420"/>
        <w:rPr>
          <w:rFonts w:eastAsia="標楷體"/>
          <w:sz w:val="28"/>
        </w:rPr>
      </w:pPr>
      <w:r w:rsidRPr="005C6D8E">
        <w:rPr>
          <w:rFonts w:eastAsia="標楷體" w:hAnsi="標楷體" w:hint="eastAsia"/>
          <w:sz w:val="28"/>
        </w:rPr>
        <w:t>2</w:t>
      </w:r>
      <w:r w:rsidRPr="005C6D8E">
        <w:rPr>
          <w:rFonts w:eastAsia="標楷體" w:hAnsi="標楷體" w:hint="eastAsia"/>
          <w:sz w:val="28"/>
        </w:rPr>
        <w:t>、</w:t>
      </w:r>
      <w:r w:rsidRPr="005C6D8E">
        <w:rPr>
          <w:rFonts w:eastAsia="標楷體" w:hint="eastAsia"/>
          <w:sz w:val="28"/>
        </w:rPr>
        <w:t>白麗芳委員：</w:t>
      </w:r>
      <w:r w:rsidR="005C6D8E" w:rsidRPr="005C6D8E">
        <w:rPr>
          <w:rFonts w:eastAsia="標楷體" w:hint="eastAsia"/>
          <w:sz w:val="28"/>
        </w:rPr>
        <w:t>建議相關獎項之設置應符合</w:t>
      </w:r>
      <w:r w:rsidR="005C6D8E" w:rsidRPr="005C6D8E">
        <w:rPr>
          <w:rFonts w:eastAsia="標楷體" w:hint="eastAsia"/>
          <w:sz w:val="28"/>
        </w:rPr>
        <w:t>108</w:t>
      </w:r>
      <w:r w:rsidR="005C6D8E" w:rsidRPr="005C6D8E">
        <w:rPr>
          <w:rFonts w:eastAsia="標楷體" w:hint="eastAsia"/>
          <w:sz w:val="28"/>
        </w:rPr>
        <w:t>課綱精神，請俟修訂「本市國民中小學畢業典禮獎項注意事項」完成後，再解除列管。</w:t>
      </w:r>
    </w:p>
    <w:p w:rsidR="005C6D8E" w:rsidRPr="005C6D8E" w:rsidRDefault="005C6D8E" w:rsidP="005C6D8E">
      <w:pPr>
        <w:snapToGrid w:val="0"/>
        <w:ind w:leftChars="100" w:left="660" w:hangingChars="150" w:hanging="420"/>
        <w:rPr>
          <w:rFonts w:eastAsia="標楷體" w:hAnsi="標楷體"/>
          <w:sz w:val="28"/>
        </w:rPr>
      </w:pPr>
      <w:r w:rsidRPr="005C6D8E">
        <w:rPr>
          <w:rFonts w:eastAsia="標楷體" w:hint="eastAsia"/>
          <w:sz w:val="28"/>
        </w:rPr>
        <w:t>(</w:t>
      </w:r>
      <w:r w:rsidRPr="005C6D8E">
        <w:rPr>
          <w:rFonts w:eastAsia="標楷體" w:hint="eastAsia"/>
          <w:sz w:val="28"/>
        </w:rPr>
        <w:t>二</w:t>
      </w:r>
      <w:r w:rsidRPr="005C6D8E">
        <w:rPr>
          <w:rFonts w:eastAsia="標楷體" w:hint="eastAsia"/>
          <w:sz w:val="28"/>
        </w:rPr>
        <w:t>)</w:t>
      </w:r>
      <w:r w:rsidRPr="005C6D8E">
        <w:rPr>
          <w:rFonts w:eastAsia="標楷體" w:hint="eastAsia"/>
          <w:sz w:val="28"/>
        </w:rPr>
        <w:t>教育局回應：擬依委員建議修訂，並召開相關會議研議。</w:t>
      </w:r>
    </w:p>
    <w:p w:rsidR="00FC07C7" w:rsidRDefault="003E0E45" w:rsidP="00FC07C7">
      <w:pPr>
        <w:snapToGrid w:val="0"/>
        <w:rPr>
          <w:rFonts w:eastAsia="標楷體"/>
          <w:sz w:val="28"/>
          <w:szCs w:val="28"/>
        </w:rPr>
      </w:pPr>
      <w:r>
        <w:rPr>
          <w:rFonts w:eastAsia="標楷體" w:hAnsi="標楷體" w:hint="eastAsia"/>
          <w:sz w:val="28"/>
        </w:rPr>
        <w:t>三</w:t>
      </w:r>
      <w:r w:rsidR="00FC07C7" w:rsidRPr="007A21E4">
        <w:rPr>
          <w:rFonts w:eastAsia="標楷體" w:hAnsi="標楷體"/>
          <w:sz w:val="28"/>
        </w:rPr>
        <w:t>、列管編號：</w:t>
      </w:r>
      <w:r w:rsidR="00FC07C7" w:rsidRPr="00772ED9">
        <w:rPr>
          <w:rFonts w:eastAsia="標楷體"/>
          <w:sz w:val="28"/>
          <w:szCs w:val="28"/>
        </w:rPr>
        <w:t>10</w:t>
      </w:r>
      <w:r w:rsidR="00FC07C7">
        <w:rPr>
          <w:rFonts w:eastAsia="標楷體"/>
          <w:sz w:val="28"/>
          <w:szCs w:val="28"/>
        </w:rPr>
        <w:t>9</w:t>
      </w:r>
      <w:r w:rsidR="00FC07C7" w:rsidRPr="00772ED9">
        <w:rPr>
          <w:rFonts w:eastAsia="標楷體"/>
          <w:sz w:val="28"/>
          <w:szCs w:val="28"/>
        </w:rPr>
        <w:t>-0</w:t>
      </w:r>
      <w:r w:rsidR="00FC07C7">
        <w:rPr>
          <w:rFonts w:eastAsia="標楷體" w:hint="eastAsia"/>
          <w:sz w:val="28"/>
          <w:szCs w:val="28"/>
        </w:rPr>
        <w:t>1</w:t>
      </w:r>
      <w:r w:rsidR="00FC07C7" w:rsidRPr="00772ED9">
        <w:rPr>
          <w:rFonts w:eastAsia="標楷體"/>
          <w:sz w:val="28"/>
          <w:szCs w:val="28"/>
        </w:rPr>
        <w:t>-0</w:t>
      </w:r>
      <w:r w:rsidR="00FC07C7">
        <w:rPr>
          <w:rFonts w:eastAsia="標楷體" w:hint="eastAsia"/>
          <w:sz w:val="28"/>
          <w:szCs w:val="28"/>
        </w:rPr>
        <w:t>4</w:t>
      </w:r>
    </w:p>
    <w:p w:rsidR="00535347" w:rsidRPr="005C6D8E" w:rsidRDefault="00535347" w:rsidP="00535347">
      <w:pPr>
        <w:snapToGrid w:val="0"/>
        <w:ind w:leftChars="100" w:left="240"/>
        <w:rPr>
          <w:rFonts w:eastAsia="標楷體" w:hAnsi="標楷體"/>
          <w:sz w:val="28"/>
        </w:rPr>
      </w:pPr>
      <w:r w:rsidRPr="005C6D8E">
        <w:rPr>
          <w:rFonts w:eastAsia="標楷體"/>
          <w:sz w:val="28"/>
        </w:rPr>
        <w:t>(</w:t>
      </w:r>
      <w:r w:rsidRPr="005C6D8E">
        <w:rPr>
          <w:rFonts w:eastAsia="標楷體" w:hAnsi="標楷體"/>
          <w:sz w:val="28"/>
        </w:rPr>
        <w:t>一</w:t>
      </w:r>
      <w:r w:rsidRPr="005C6D8E">
        <w:rPr>
          <w:rFonts w:eastAsia="標楷體"/>
          <w:sz w:val="28"/>
        </w:rPr>
        <w:t>)</w:t>
      </w:r>
      <w:r w:rsidRPr="005C6D8E">
        <w:rPr>
          <w:rFonts w:eastAsia="標楷體" w:hAnsi="標楷體"/>
          <w:sz w:val="28"/>
        </w:rPr>
        <w:t>委員發言摘要</w:t>
      </w:r>
    </w:p>
    <w:p w:rsidR="00535347" w:rsidRPr="005C6D8E" w:rsidRDefault="00535347" w:rsidP="00535347">
      <w:pPr>
        <w:snapToGrid w:val="0"/>
        <w:ind w:leftChars="200" w:left="900" w:hangingChars="150" w:hanging="420"/>
        <w:jc w:val="both"/>
        <w:rPr>
          <w:rFonts w:eastAsia="標楷體" w:hAnsi="標楷體"/>
          <w:sz w:val="28"/>
        </w:rPr>
      </w:pPr>
      <w:r w:rsidRPr="005C6D8E">
        <w:rPr>
          <w:rFonts w:eastAsia="標楷體" w:hint="eastAsia"/>
          <w:sz w:val="28"/>
        </w:rPr>
        <w:t>1</w:t>
      </w:r>
      <w:r w:rsidRPr="005C6D8E">
        <w:rPr>
          <w:rFonts w:eastAsia="標楷體" w:hint="eastAsia"/>
          <w:sz w:val="28"/>
        </w:rPr>
        <w:t>、</w:t>
      </w:r>
      <w:r>
        <w:rPr>
          <w:rFonts w:eastAsia="標楷體" w:hint="eastAsia"/>
          <w:sz w:val="28"/>
        </w:rPr>
        <w:t>官愛</w:t>
      </w:r>
      <w:r w:rsidRPr="006E4B16">
        <w:rPr>
          <w:rFonts w:eastAsia="標楷體" w:hint="eastAsia"/>
          <w:sz w:val="28"/>
        </w:rPr>
        <w:t>兒少委員</w:t>
      </w:r>
      <w:r w:rsidRPr="005C6D8E">
        <w:rPr>
          <w:rFonts w:eastAsia="標楷體" w:hint="eastAsia"/>
          <w:sz w:val="28"/>
        </w:rPr>
        <w:t>：</w:t>
      </w:r>
      <w:r>
        <w:rPr>
          <w:rFonts w:eastAsia="標楷體" w:hint="eastAsia"/>
          <w:sz w:val="28"/>
        </w:rPr>
        <w:t>前次會議提案之重點應為增設或改建可供兒少課後練習舞蹈之場地</w:t>
      </w:r>
      <w:r w:rsidRPr="005C6D8E">
        <w:rPr>
          <w:rFonts w:eastAsia="標楷體" w:hAnsi="標楷體" w:hint="eastAsia"/>
          <w:sz w:val="28"/>
        </w:rPr>
        <w:t>。</w:t>
      </w:r>
    </w:p>
    <w:p w:rsidR="00943F74" w:rsidRPr="005C6D8E" w:rsidRDefault="00535347" w:rsidP="00FB0205">
      <w:pPr>
        <w:snapToGrid w:val="0"/>
        <w:ind w:leftChars="200" w:left="900" w:hangingChars="150" w:hanging="420"/>
        <w:jc w:val="both"/>
        <w:rPr>
          <w:rFonts w:eastAsia="標楷體"/>
          <w:sz w:val="28"/>
        </w:rPr>
      </w:pPr>
      <w:r w:rsidRPr="005C6D8E">
        <w:rPr>
          <w:rFonts w:eastAsia="標楷體" w:hAnsi="標楷體" w:hint="eastAsia"/>
          <w:sz w:val="28"/>
        </w:rPr>
        <w:t>2</w:t>
      </w:r>
      <w:r w:rsidRPr="005C6D8E">
        <w:rPr>
          <w:rFonts w:eastAsia="標楷體" w:hAnsi="標楷體" w:hint="eastAsia"/>
          <w:sz w:val="28"/>
        </w:rPr>
        <w:t>、</w:t>
      </w:r>
      <w:r w:rsidR="005F32AC">
        <w:rPr>
          <w:rFonts w:eastAsia="標楷體" w:hint="eastAsia"/>
          <w:sz w:val="28"/>
        </w:rPr>
        <w:t>林月琴</w:t>
      </w:r>
      <w:r w:rsidRPr="005C6D8E">
        <w:rPr>
          <w:rFonts w:eastAsia="標楷體" w:hint="eastAsia"/>
          <w:sz w:val="28"/>
        </w:rPr>
        <w:t>委員：</w:t>
      </w:r>
      <w:r w:rsidR="005F32AC">
        <w:rPr>
          <w:rFonts w:eastAsia="標楷體" w:hint="eastAsia"/>
          <w:sz w:val="28"/>
        </w:rPr>
        <w:t>前次會議提案之重點為盤點可釋放供兒少使用之場地</w:t>
      </w:r>
      <w:r w:rsidR="001A2549">
        <w:rPr>
          <w:rFonts w:eastAsia="標楷體" w:hint="eastAsia"/>
          <w:sz w:val="28"/>
        </w:rPr>
        <w:t>，除了學校外，</w:t>
      </w:r>
      <w:r w:rsidR="00FB0205">
        <w:rPr>
          <w:rFonts w:eastAsia="標楷體" w:hint="eastAsia"/>
          <w:sz w:val="28"/>
        </w:rPr>
        <w:t>建議各局處</w:t>
      </w:r>
      <w:r w:rsidR="001A2549">
        <w:rPr>
          <w:rFonts w:eastAsia="標楷體" w:hint="eastAsia"/>
          <w:sz w:val="28"/>
        </w:rPr>
        <w:t>盤點</w:t>
      </w:r>
      <w:r w:rsidR="00FB0205">
        <w:rPr>
          <w:rFonts w:eastAsia="標楷體" w:hint="eastAsia"/>
          <w:sz w:val="28"/>
        </w:rPr>
        <w:t>目前可供兒少使用的空間並於</w:t>
      </w:r>
      <w:r w:rsidR="00943F74">
        <w:rPr>
          <w:rFonts w:eastAsia="標楷體" w:hint="eastAsia"/>
          <w:sz w:val="28"/>
        </w:rPr>
        <w:t>下次會議呈現。</w:t>
      </w:r>
    </w:p>
    <w:p w:rsidR="00535347" w:rsidRPr="00535347" w:rsidRDefault="00535347" w:rsidP="009E0F60">
      <w:pPr>
        <w:snapToGrid w:val="0"/>
        <w:ind w:leftChars="100" w:left="800" w:hangingChars="200" w:hanging="560"/>
        <w:jc w:val="both"/>
        <w:rPr>
          <w:rFonts w:eastAsia="標楷體" w:hAnsi="標楷體"/>
          <w:sz w:val="28"/>
        </w:rPr>
      </w:pPr>
      <w:r w:rsidRPr="005C6D8E">
        <w:rPr>
          <w:rFonts w:eastAsia="標楷體" w:hint="eastAsia"/>
          <w:sz w:val="28"/>
        </w:rPr>
        <w:t>(</w:t>
      </w:r>
      <w:r w:rsidRPr="005C6D8E">
        <w:rPr>
          <w:rFonts w:eastAsia="標楷體" w:hint="eastAsia"/>
          <w:sz w:val="28"/>
        </w:rPr>
        <w:t>二</w:t>
      </w:r>
      <w:r w:rsidRPr="005C6D8E">
        <w:rPr>
          <w:rFonts w:eastAsia="標楷體" w:hint="eastAsia"/>
          <w:sz w:val="28"/>
        </w:rPr>
        <w:t>)</w:t>
      </w:r>
      <w:r>
        <w:rPr>
          <w:rFonts w:eastAsia="標楷體" w:hint="eastAsia"/>
          <w:sz w:val="28"/>
        </w:rPr>
        <w:t>社會</w:t>
      </w:r>
      <w:r w:rsidRPr="005C6D8E">
        <w:rPr>
          <w:rFonts w:eastAsia="標楷體" w:hint="eastAsia"/>
          <w:sz w:val="28"/>
        </w:rPr>
        <w:t>局回應：</w:t>
      </w:r>
      <w:r w:rsidR="00FB0205">
        <w:rPr>
          <w:rFonts w:eastAsia="標楷體" w:hint="eastAsia"/>
          <w:sz w:val="28"/>
        </w:rPr>
        <w:t>前次會議主席考量兒少空間使用</w:t>
      </w:r>
      <w:r w:rsidR="009E0F60">
        <w:rPr>
          <w:rFonts w:eastAsia="標楷體" w:hint="eastAsia"/>
          <w:sz w:val="28"/>
        </w:rPr>
        <w:t>需求</w:t>
      </w:r>
      <w:r w:rsidR="00FB0205">
        <w:rPr>
          <w:rFonts w:eastAsia="標楷體" w:hint="eastAsia"/>
          <w:sz w:val="28"/>
        </w:rPr>
        <w:t>尚需盤點，爰裁示如本列管案件，包含空間、使用時段等，並請兒少委員針對需求進行資料彙整後</w:t>
      </w:r>
      <w:r w:rsidR="009E0F60">
        <w:rPr>
          <w:rFonts w:eastAsia="標楷體" w:hint="eastAsia"/>
          <w:sz w:val="28"/>
        </w:rPr>
        <w:t>於本次會議另由社會局提出提案討論。</w:t>
      </w:r>
    </w:p>
    <w:p w:rsidR="007A21E4" w:rsidRDefault="007A21E4" w:rsidP="00716E7A">
      <w:pPr>
        <w:spacing w:beforeLines="50" w:before="180" w:line="400" w:lineRule="exact"/>
        <w:rPr>
          <w:rFonts w:ascii="標楷體" w:eastAsia="標楷體" w:hAnsi="標楷體"/>
          <w:sz w:val="28"/>
          <w:szCs w:val="28"/>
        </w:rPr>
      </w:pPr>
      <w:r>
        <w:rPr>
          <w:rFonts w:ascii="標楷體" w:eastAsia="標楷體" w:hAnsi="標楷體" w:hint="eastAsia"/>
          <w:b/>
          <w:sz w:val="28"/>
          <w:szCs w:val="28"/>
        </w:rPr>
        <w:t>【</w:t>
      </w:r>
      <w:r>
        <w:rPr>
          <w:rFonts w:eastAsia="標楷體" w:hint="eastAsia"/>
          <w:b/>
          <w:sz w:val="28"/>
          <w:szCs w:val="28"/>
        </w:rPr>
        <w:t>專案報告</w:t>
      </w:r>
      <w:r>
        <w:rPr>
          <w:rFonts w:ascii="標楷體" w:eastAsia="標楷體" w:hAnsi="標楷體" w:hint="eastAsia"/>
          <w:b/>
          <w:sz w:val="28"/>
          <w:szCs w:val="28"/>
        </w:rPr>
        <w:t>】</w:t>
      </w:r>
    </w:p>
    <w:p w:rsidR="002B35A7" w:rsidRDefault="00FC07C7" w:rsidP="00716E7A">
      <w:pPr>
        <w:tabs>
          <w:tab w:val="left" w:pos="709"/>
          <w:tab w:val="left" w:pos="1134"/>
          <w:tab w:val="left" w:pos="1843"/>
        </w:tabs>
        <w:snapToGrid w:val="0"/>
        <w:spacing w:beforeLines="10" w:before="36"/>
        <w:jc w:val="both"/>
        <w:rPr>
          <w:rFonts w:ascii="標楷體" w:eastAsia="標楷體" w:hAnsi="標楷體" w:cs="Arial"/>
          <w:sz w:val="28"/>
          <w:szCs w:val="28"/>
        </w:rPr>
      </w:pPr>
      <w:r>
        <w:rPr>
          <w:rFonts w:ascii="標楷體" w:eastAsia="標楷體" w:hAnsi="標楷體" w:cs="Arial" w:hint="eastAsia"/>
          <w:sz w:val="28"/>
          <w:szCs w:val="28"/>
        </w:rPr>
        <w:t>第二</w:t>
      </w:r>
      <w:r w:rsidR="002B35A7">
        <w:rPr>
          <w:rFonts w:ascii="標楷體" w:eastAsia="標楷體" w:hAnsi="標楷體" w:cs="Arial" w:hint="eastAsia"/>
          <w:sz w:val="28"/>
          <w:szCs w:val="28"/>
        </w:rPr>
        <w:t>案：</w:t>
      </w:r>
      <w:r>
        <w:rPr>
          <w:rFonts w:ascii="標楷體" w:eastAsia="標楷體" w:hAnsi="標楷體" w:cs="Arial" w:hint="eastAsia"/>
          <w:sz w:val="28"/>
          <w:szCs w:val="28"/>
        </w:rPr>
        <w:t>目睹家庭暴力兒童及少年輔導處遇</w:t>
      </w:r>
      <w:r>
        <w:rPr>
          <w:rFonts w:ascii="標楷體" w:eastAsia="標楷體" w:hAnsi="標楷體" w:cs="Arial"/>
          <w:sz w:val="28"/>
          <w:szCs w:val="28"/>
        </w:rPr>
        <w:t xml:space="preserve"> </w:t>
      </w:r>
    </w:p>
    <w:p w:rsidR="002B35A7" w:rsidRPr="008021D7" w:rsidRDefault="002B35A7" w:rsidP="002B35A7">
      <w:pPr>
        <w:snapToGrid w:val="0"/>
        <w:ind w:leftChars="100" w:left="240"/>
        <w:rPr>
          <w:rFonts w:eastAsia="標楷體" w:hAnsi="標楷體"/>
          <w:sz w:val="28"/>
        </w:rPr>
      </w:pPr>
      <w:r w:rsidRPr="008021D7">
        <w:rPr>
          <w:rFonts w:eastAsia="標楷體"/>
          <w:sz w:val="28"/>
        </w:rPr>
        <w:t>(</w:t>
      </w:r>
      <w:r w:rsidRPr="008021D7">
        <w:rPr>
          <w:rFonts w:eastAsia="標楷體" w:hAnsi="標楷體"/>
          <w:sz w:val="28"/>
        </w:rPr>
        <w:t>一</w:t>
      </w:r>
      <w:r w:rsidRPr="008021D7">
        <w:rPr>
          <w:rFonts w:eastAsia="標楷體"/>
          <w:sz w:val="28"/>
        </w:rPr>
        <w:t>)</w:t>
      </w:r>
      <w:r w:rsidRPr="008021D7">
        <w:rPr>
          <w:rFonts w:eastAsia="標楷體" w:hAnsi="標楷體"/>
          <w:sz w:val="28"/>
        </w:rPr>
        <w:t>委員發言摘要</w:t>
      </w:r>
    </w:p>
    <w:p w:rsidR="006672D3" w:rsidRPr="008021D7" w:rsidRDefault="006672D3" w:rsidP="006672D3">
      <w:pPr>
        <w:snapToGrid w:val="0"/>
        <w:ind w:leftChars="200" w:left="480"/>
        <w:rPr>
          <w:rFonts w:eastAsia="標楷體"/>
          <w:sz w:val="28"/>
        </w:rPr>
      </w:pPr>
      <w:r w:rsidRPr="008021D7">
        <w:rPr>
          <w:rFonts w:eastAsia="標楷體" w:hint="eastAsia"/>
          <w:sz w:val="28"/>
        </w:rPr>
        <w:t>1</w:t>
      </w:r>
      <w:r w:rsidRPr="008021D7">
        <w:rPr>
          <w:rFonts w:eastAsia="標楷體" w:hint="eastAsia"/>
          <w:sz w:val="28"/>
        </w:rPr>
        <w:t>、</w:t>
      </w:r>
      <w:r w:rsidR="008021D7" w:rsidRPr="008021D7">
        <w:rPr>
          <w:rFonts w:eastAsia="標楷體" w:hint="eastAsia"/>
          <w:sz w:val="28"/>
        </w:rPr>
        <w:t>胡中宜</w:t>
      </w:r>
      <w:r w:rsidRPr="008021D7">
        <w:rPr>
          <w:rFonts w:eastAsia="標楷體" w:hint="eastAsia"/>
          <w:sz w:val="28"/>
        </w:rPr>
        <w:t>委員：</w:t>
      </w:r>
    </w:p>
    <w:p w:rsidR="008021D7" w:rsidRDefault="0034612B" w:rsidP="0034612B">
      <w:pPr>
        <w:snapToGrid w:val="0"/>
        <w:ind w:leftChars="300" w:left="1084" w:hangingChars="130" w:hanging="364"/>
        <w:jc w:val="both"/>
        <w:rPr>
          <w:rFonts w:eastAsia="標楷體"/>
          <w:sz w:val="28"/>
        </w:rPr>
      </w:pPr>
      <w:r w:rsidRPr="008021D7">
        <w:rPr>
          <w:rFonts w:eastAsia="標楷體" w:hint="eastAsia"/>
          <w:sz w:val="28"/>
        </w:rPr>
        <w:t>(1</w:t>
      </w:r>
      <w:r w:rsidR="008021D7">
        <w:rPr>
          <w:rFonts w:eastAsia="標楷體" w:hint="eastAsia"/>
          <w:sz w:val="28"/>
        </w:rPr>
        <w:t>)</w:t>
      </w:r>
      <w:r w:rsidR="004E42E6">
        <w:rPr>
          <w:rFonts w:eastAsia="標楷體" w:hint="eastAsia"/>
          <w:sz w:val="28"/>
        </w:rPr>
        <w:t>學生輔導諮商中心</w:t>
      </w:r>
      <w:r w:rsidR="008021D7">
        <w:rPr>
          <w:rFonts w:eastAsia="標楷體" w:hint="eastAsia"/>
          <w:sz w:val="28"/>
        </w:rPr>
        <w:t>輔導目睹家庭暴力兒少之角色及功能</w:t>
      </w:r>
      <w:r w:rsidR="004E42E6">
        <w:rPr>
          <w:rFonts w:eastAsia="標楷體" w:hint="eastAsia"/>
          <w:sz w:val="28"/>
        </w:rPr>
        <w:t>為何</w:t>
      </w:r>
      <w:r w:rsidR="008021D7">
        <w:rPr>
          <w:rFonts w:eastAsia="標楷體" w:hint="eastAsia"/>
          <w:sz w:val="28"/>
        </w:rPr>
        <w:t>?</w:t>
      </w:r>
    </w:p>
    <w:p w:rsidR="00E31719" w:rsidRPr="00E31719" w:rsidRDefault="0034612B" w:rsidP="00E31719">
      <w:pPr>
        <w:snapToGrid w:val="0"/>
        <w:ind w:leftChars="300" w:left="1084" w:hangingChars="130" w:hanging="364"/>
        <w:jc w:val="both"/>
        <w:rPr>
          <w:rFonts w:eastAsia="標楷體"/>
          <w:sz w:val="28"/>
        </w:rPr>
      </w:pPr>
      <w:r w:rsidRPr="008021D7">
        <w:rPr>
          <w:rFonts w:eastAsia="標楷體" w:hint="eastAsia"/>
          <w:sz w:val="28"/>
        </w:rPr>
        <w:t>(2)</w:t>
      </w:r>
      <w:r w:rsidR="004E42E6">
        <w:rPr>
          <w:rFonts w:eastAsia="標楷體" w:hint="eastAsia"/>
          <w:sz w:val="28"/>
        </w:rPr>
        <w:t>初級輔導教師完成訓練後，成功</w:t>
      </w:r>
      <w:r w:rsidR="00090019">
        <w:rPr>
          <w:rFonts w:eastAsia="標楷體" w:hint="eastAsia"/>
          <w:sz w:val="28"/>
        </w:rPr>
        <w:t>承接桃園市</w:t>
      </w:r>
      <w:r w:rsidR="004E42E6">
        <w:rPr>
          <w:rFonts w:eastAsia="標楷體" w:hint="eastAsia"/>
          <w:sz w:val="28"/>
        </w:rPr>
        <w:t>大量輔導個案之</w:t>
      </w:r>
      <w:r w:rsidR="00090019">
        <w:rPr>
          <w:rFonts w:eastAsia="標楷體" w:hint="eastAsia"/>
          <w:sz w:val="28"/>
        </w:rPr>
        <w:t>關鍵</w:t>
      </w:r>
      <w:r w:rsidR="004E42E6">
        <w:rPr>
          <w:rFonts w:eastAsia="標楷體" w:hint="eastAsia"/>
          <w:sz w:val="28"/>
        </w:rPr>
        <w:t>機制</w:t>
      </w:r>
      <w:r w:rsidR="00090019">
        <w:rPr>
          <w:rFonts w:eastAsia="標楷體" w:hint="eastAsia"/>
          <w:sz w:val="28"/>
        </w:rPr>
        <w:t>為何</w:t>
      </w:r>
      <w:r w:rsidR="00090019">
        <w:rPr>
          <w:rFonts w:eastAsia="標楷體" w:hint="eastAsia"/>
          <w:sz w:val="28"/>
        </w:rPr>
        <w:t>?</w:t>
      </w:r>
    </w:p>
    <w:p w:rsidR="001D5899" w:rsidRPr="00B9633B" w:rsidRDefault="006672D3" w:rsidP="00314B72">
      <w:pPr>
        <w:snapToGrid w:val="0"/>
        <w:ind w:leftChars="200" w:left="900" w:hangingChars="150" w:hanging="420"/>
        <w:jc w:val="both"/>
        <w:rPr>
          <w:rFonts w:eastAsia="標楷體"/>
          <w:sz w:val="28"/>
        </w:rPr>
      </w:pPr>
      <w:r w:rsidRPr="00B9633B">
        <w:rPr>
          <w:rFonts w:eastAsia="標楷體" w:hint="eastAsia"/>
          <w:sz w:val="28"/>
        </w:rPr>
        <w:t>2</w:t>
      </w:r>
      <w:r w:rsidR="00090019" w:rsidRPr="00B9633B">
        <w:rPr>
          <w:rFonts w:eastAsia="標楷體" w:hint="eastAsia"/>
          <w:sz w:val="28"/>
        </w:rPr>
        <w:t>、侯文琪</w:t>
      </w:r>
      <w:r w:rsidRPr="00B9633B">
        <w:rPr>
          <w:rFonts w:eastAsia="標楷體" w:hint="eastAsia"/>
          <w:sz w:val="28"/>
        </w:rPr>
        <w:t>委員：</w:t>
      </w:r>
    </w:p>
    <w:p w:rsidR="00B9633B" w:rsidRPr="00B9633B" w:rsidRDefault="001D5899" w:rsidP="00B9633B">
      <w:pPr>
        <w:snapToGrid w:val="0"/>
        <w:ind w:leftChars="300" w:left="1000" w:hangingChars="100" w:hanging="280"/>
        <w:jc w:val="both"/>
        <w:rPr>
          <w:rFonts w:eastAsia="標楷體"/>
          <w:sz w:val="28"/>
        </w:rPr>
      </w:pPr>
      <w:r w:rsidRPr="00B9633B">
        <w:rPr>
          <w:rFonts w:eastAsia="標楷體" w:hint="eastAsia"/>
          <w:sz w:val="28"/>
        </w:rPr>
        <w:t>(1)</w:t>
      </w:r>
      <w:r w:rsidR="00B9633B" w:rsidRPr="00B9633B">
        <w:rPr>
          <w:rFonts w:eastAsia="標楷體" w:hint="eastAsia"/>
          <w:sz w:val="28"/>
        </w:rPr>
        <w:t>建議將桃園市目睹暴力兒少服務經驗、評估機制、輔導流程</w:t>
      </w:r>
      <w:r w:rsidR="00B9633B" w:rsidRPr="00B9633B">
        <w:rPr>
          <w:rFonts w:eastAsia="標楷體" w:hint="eastAsia"/>
          <w:sz w:val="28"/>
        </w:rPr>
        <w:lastRenderedPageBreak/>
        <w:t>等整理為實務手冊。</w:t>
      </w:r>
    </w:p>
    <w:p w:rsidR="001D5899" w:rsidRPr="00B9633B" w:rsidRDefault="001D5899" w:rsidP="00B9633B">
      <w:pPr>
        <w:snapToGrid w:val="0"/>
        <w:ind w:leftChars="300" w:left="1000" w:hangingChars="100" w:hanging="280"/>
        <w:jc w:val="both"/>
        <w:rPr>
          <w:rFonts w:eastAsia="標楷體"/>
          <w:sz w:val="28"/>
        </w:rPr>
      </w:pPr>
      <w:r w:rsidRPr="00B9633B">
        <w:rPr>
          <w:rFonts w:eastAsia="標楷體" w:hint="eastAsia"/>
          <w:sz w:val="28"/>
        </w:rPr>
        <w:t>(2)</w:t>
      </w:r>
      <w:r w:rsidR="00B9633B" w:rsidRPr="00B9633B">
        <w:rPr>
          <w:rFonts w:eastAsia="標楷體" w:hint="eastAsia"/>
          <w:sz w:val="28"/>
        </w:rPr>
        <w:t>建議提供第一線輔導教師與兒少保護個案家長工作之方法。</w:t>
      </w:r>
    </w:p>
    <w:p w:rsidR="001D5899" w:rsidRPr="00B648FA" w:rsidRDefault="00A64926" w:rsidP="00183547">
      <w:pPr>
        <w:snapToGrid w:val="0"/>
        <w:ind w:leftChars="200" w:left="900" w:hangingChars="150" w:hanging="420"/>
        <w:rPr>
          <w:rFonts w:eastAsia="標楷體"/>
          <w:sz w:val="28"/>
        </w:rPr>
      </w:pPr>
      <w:r w:rsidRPr="00B648FA">
        <w:rPr>
          <w:rFonts w:eastAsia="標楷體" w:hint="eastAsia"/>
          <w:sz w:val="28"/>
        </w:rPr>
        <w:t>3</w:t>
      </w:r>
      <w:r w:rsidR="00522E5F" w:rsidRPr="00B648FA">
        <w:rPr>
          <w:rFonts w:eastAsia="標楷體" w:hint="eastAsia"/>
          <w:sz w:val="28"/>
        </w:rPr>
        <w:t>、</w:t>
      </w:r>
      <w:r w:rsidR="008F3E7F" w:rsidRPr="00B648FA">
        <w:rPr>
          <w:rFonts w:eastAsia="標楷體" w:hint="eastAsia"/>
          <w:sz w:val="28"/>
        </w:rPr>
        <w:t>謝秀貞</w:t>
      </w:r>
      <w:r w:rsidR="006672D3" w:rsidRPr="00B648FA">
        <w:rPr>
          <w:rFonts w:eastAsia="標楷體" w:hint="eastAsia"/>
          <w:sz w:val="28"/>
        </w:rPr>
        <w:t>委員：</w:t>
      </w:r>
    </w:p>
    <w:p w:rsidR="001D5899" w:rsidRPr="00B648FA" w:rsidRDefault="001D5899" w:rsidP="001D5899">
      <w:pPr>
        <w:snapToGrid w:val="0"/>
        <w:ind w:leftChars="300" w:left="1084" w:hangingChars="130" w:hanging="364"/>
        <w:jc w:val="both"/>
        <w:rPr>
          <w:rFonts w:eastAsia="標楷體"/>
          <w:sz w:val="28"/>
        </w:rPr>
      </w:pPr>
      <w:r w:rsidRPr="00B648FA">
        <w:rPr>
          <w:rFonts w:eastAsia="標楷體" w:hint="eastAsia"/>
          <w:sz w:val="28"/>
        </w:rPr>
        <w:t>(1)</w:t>
      </w:r>
      <w:r w:rsidR="004E42E6">
        <w:rPr>
          <w:rFonts w:eastAsia="標楷體" w:hint="eastAsia"/>
          <w:sz w:val="28"/>
        </w:rPr>
        <w:t>倘</w:t>
      </w:r>
      <w:r w:rsidR="00B648FA" w:rsidRPr="00B648FA">
        <w:rPr>
          <w:rFonts w:eastAsia="標楷體" w:hint="eastAsia"/>
          <w:sz w:val="28"/>
        </w:rPr>
        <w:t>學校老師主動發現</w:t>
      </w:r>
      <w:r w:rsidR="00B648FA" w:rsidRPr="00B648FA">
        <w:rPr>
          <w:rFonts w:eastAsia="標楷體" w:hint="eastAsia"/>
          <w:color w:val="000000" w:themeColor="text1"/>
          <w:sz w:val="28"/>
        </w:rPr>
        <w:t>目睹家庭暴力兒少，是否仍須依照目睹家庭暴力輔導處與流程提供服務</w:t>
      </w:r>
      <w:r w:rsidR="00B648FA" w:rsidRPr="00B648FA">
        <w:rPr>
          <w:rFonts w:eastAsia="標楷體" w:hint="eastAsia"/>
          <w:color w:val="000000" w:themeColor="text1"/>
          <w:sz w:val="28"/>
        </w:rPr>
        <w:t>?</w:t>
      </w:r>
    </w:p>
    <w:p w:rsidR="00A64926" w:rsidRDefault="001D5899" w:rsidP="001D5899">
      <w:pPr>
        <w:snapToGrid w:val="0"/>
        <w:ind w:leftChars="300" w:left="1084" w:hangingChars="130" w:hanging="364"/>
        <w:jc w:val="both"/>
        <w:rPr>
          <w:rFonts w:eastAsia="標楷體"/>
          <w:sz w:val="28"/>
        </w:rPr>
      </w:pPr>
      <w:r w:rsidRPr="00B648FA">
        <w:rPr>
          <w:rFonts w:eastAsia="標楷體" w:hint="eastAsia"/>
          <w:sz w:val="28"/>
        </w:rPr>
        <w:t>(2)</w:t>
      </w:r>
      <w:r w:rsidR="00AB0232">
        <w:rPr>
          <w:rFonts w:eastAsia="標楷體" w:hint="eastAsia"/>
          <w:sz w:val="28"/>
        </w:rPr>
        <w:t>考量</w:t>
      </w:r>
      <w:r w:rsidR="00AB0232" w:rsidRPr="00090019">
        <w:rPr>
          <w:rFonts w:eastAsia="標楷體" w:hint="eastAsia"/>
          <w:sz w:val="28"/>
        </w:rPr>
        <w:t>學生輔導諮商中心</w:t>
      </w:r>
      <w:r w:rsidR="00645EE4">
        <w:rPr>
          <w:rFonts w:eastAsia="標楷體" w:hint="eastAsia"/>
          <w:sz w:val="28"/>
        </w:rPr>
        <w:t>承接服務量大，各校</w:t>
      </w:r>
      <w:r w:rsidR="00AB0232">
        <w:rPr>
          <w:rFonts w:eastAsia="標楷體" w:hint="eastAsia"/>
          <w:sz w:val="28"/>
        </w:rPr>
        <w:t>輔導主任是否有能力提供基本督導工作</w:t>
      </w:r>
      <w:r w:rsidR="00AB0232">
        <w:rPr>
          <w:rFonts w:eastAsia="標楷體" w:hint="eastAsia"/>
          <w:sz w:val="28"/>
        </w:rPr>
        <w:t>?</w:t>
      </w:r>
    </w:p>
    <w:p w:rsidR="00391702" w:rsidRPr="00B648FA" w:rsidRDefault="00391702" w:rsidP="001D5899">
      <w:pPr>
        <w:snapToGrid w:val="0"/>
        <w:ind w:leftChars="300" w:left="1084" w:hangingChars="130" w:hanging="364"/>
        <w:jc w:val="both"/>
        <w:rPr>
          <w:rFonts w:eastAsia="標楷體"/>
          <w:sz w:val="28"/>
        </w:rPr>
      </w:pPr>
      <w:r>
        <w:rPr>
          <w:rFonts w:eastAsia="標楷體" w:hint="eastAsia"/>
          <w:sz w:val="28"/>
        </w:rPr>
        <w:t>(3)</w:t>
      </w:r>
      <w:r w:rsidR="004E42E6">
        <w:rPr>
          <w:rFonts w:eastAsia="標楷體" w:hint="eastAsia"/>
          <w:color w:val="000000" w:themeColor="text1"/>
          <w:sz w:val="28"/>
        </w:rPr>
        <w:t>服務</w:t>
      </w:r>
      <w:r w:rsidRPr="00B648FA">
        <w:rPr>
          <w:rFonts w:eastAsia="標楷體" w:hint="eastAsia"/>
          <w:color w:val="000000" w:themeColor="text1"/>
          <w:sz w:val="28"/>
        </w:rPr>
        <w:t>目睹家庭暴力</w:t>
      </w:r>
      <w:r w:rsidR="004E42E6">
        <w:rPr>
          <w:rFonts w:eastAsia="標楷體" w:hint="eastAsia"/>
          <w:color w:val="000000" w:themeColor="text1"/>
          <w:sz w:val="28"/>
        </w:rPr>
        <w:t>兒少的單位中</w:t>
      </w:r>
      <w:r>
        <w:rPr>
          <w:rFonts w:eastAsia="標楷體" w:hint="eastAsia"/>
          <w:color w:val="000000" w:themeColor="text1"/>
          <w:sz w:val="28"/>
        </w:rPr>
        <w:t>，</w:t>
      </w:r>
      <w:r w:rsidR="004E42E6">
        <w:rPr>
          <w:rFonts w:eastAsia="標楷體" w:hint="eastAsia"/>
          <w:color w:val="000000" w:themeColor="text1"/>
          <w:sz w:val="28"/>
        </w:rPr>
        <w:t>追蹤服務是否落實到位之</w:t>
      </w:r>
      <w:r>
        <w:rPr>
          <w:rFonts w:eastAsia="標楷體" w:hint="eastAsia"/>
          <w:color w:val="000000" w:themeColor="text1"/>
          <w:sz w:val="28"/>
        </w:rPr>
        <w:t>個案管理者</w:t>
      </w:r>
      <w:r w:rsidR="004771CA">
        <w:rPr>
          <w:rFonts w:eastAsia="標楷體" w:hint="eastAsia"/>
          <w:color w:val="000000" w:themeColor="text1"/>
          <w:sz w:val="28"/>
        </w:rPr>
        <w:t>為誰</w:t>
      </w:r>
      <w:r>
        <w:rPr>
          <w:rFonts w:eastAsia="標楷體" w:hint="eastAsia"/>
          <w:color w:val="000000" w:themeColor="text1"/>
          <w:sz w:val="28"/>
        </w:rPr>
        <w:t>?</w:t>
      </w:r>
    </w:p>
    <w:p w:rsidR="008F3E7F" w:rsidRPr="003F0133" w:rsidRDefault="008F3E7F" w:rsidP="008F3E7F">
      <w:pPr>
        <w:snapToGrid w:val="0"/>
        <w:ind w:leftChars="200" w:left="900" w:hangingChars="150" w:hanging="420"/>
        <w:rPr>
          <w:rFonts w:eastAsia="標楷體"/>
          <w:sz w:val="28"/>
        </w:rPr>
      </w:pPr>
      <w:r w:rsidRPr="003F0133">
        <w:rPr>
          <w:rFonts w:eastAsia="標楷體" w:hint="eastAsia"/>
          <w:sz w:val="28"/>
        </w:rPr>
        <w:t>4</w:t>
      </w:r>
      <w:r w:rsidRPr="003F0133">
        <w:rPr>
          <w:rFonts w:eastAsia="標楷體" w:hint="eastAsia"/>
          <w:sz w:val="28"/>
        </w:rPr>
        <w:t>、胡慧嫈委員：</w:t>
      </w:r>
    </w:p>
    <w:p w:rsidR="009A3AEA" w:rsidRDefault="008F3E7F" w:rsidP="006323CA">
      <w:pPr>
        <w:snapToGrid w:val="0"/>
        <w:ind w:leftChars="300" w:left="1084" w:hangingChars="130" w:hanging="364"/>
        <w:jc w:val="both"/>
        <w:rPr>
          <w:rFonts w:eastAsia="標楷體"/>
          <w:sz w:val="28"/>
        </w:rPr>
      </w:pPr>
      <w:r w:rsidRPr="003F0133">
        <w:rPr>
          <w:rFonts w:eastAsia="標楷體" w:hint="eastAsia"/>
          <w:sz w:val="28"/>
        </w:rPr>
        <w:t>(1)</w:t>
      </w:r>
      <w:r w:rsidR="003F0133" w:rsidRPr="003F0133">
        <w:rPr>
          <w:rFonts w:eastAsia="標楷體" w:hint="eastAsia"/>
          <w:sz w:val="28"/>
        </w:rPr>
        <w:t>如何判斷專輔人員具有服務</w:t>
      </w:r>
      <w:r w:rsidR="003F0133" w:rsidRPr="003F0133">
        <w:rPr>
          <w:rFonts w:eastAsia="標楷體" w:hint="eastAsia"/>
          <w:color w:val="000000" w:themeColor="text1"/>
          <w:sz w:val="28"/>
        </w:rPr>
        <w:t>目睹家庭暴力兒少</w:t>
      </w:r>
      <w:r w:rsidR="003F0133" w:rsidRPr="003F0133">
        <w:rPr>
          <w:rFonts w:eastAsia="標楷體" w:hint="eastAsia"/>
          <w:sz w:val="28"/>
        </w:rPr>
        <w:t>之能力</w:t>
      </w:r>
      <w:r w:rsidR="003F0133" w:rsidRPr="003F0133">
        <w:rPr>
          <w:rFonts w:eastAsia="標楷體" w:hint="eastAsia"/>
          <w:sz w:val="28"/>
        </w:rPr>
        <w:t>?</w:t>
      </w:r>
      <w:r w:rsidR="004E42E6">
        <w:rPr>
          <w:rFonts w:eastAsia="標楷體" w:hint="eastAsia"/>
          <w:sz w:val="28"/>
        </w:rPr>
        <w:t>除了書面之工作手冊外，是否可辦理工作坊，強化輔導人員知能</w:t>
      </w:r>
      <w:r w:rsidR="009A3AEA">
        <w:rPr>
          <w:rFonts w:eastAsia="標楷體" w:hint="eastAsia"/>
          <w:sz w:val="28"/>
        </w:rPr>
        <w:t xml:space="preserve">? </w:t>
      </w:r>
    </w:p>
    <w:p w:rsidR="008F3E7F" w:rsidRPr="003F0133" w:rsidRDefault="008F3E7F" w:rsidP="006323CA">
      <w:pPr>
        <w:snapToGrid w:val="0"/>
        <w:ind w:leftChars="300" w:left="1084" w:hangingChars="130" w:hanging="364"/>
        <w:jc w:val="both"/>
        <w:rPr>
          <w:rFonts w:eastAsia="標楷體"/>
          <w:sz w:val="28"/>
        </w:rPr>
      </w:pPr>
      <w:r w:rsidRPr="003F0133">
        <w:rPr>
          <w:rFonts w:eastAsia="標楷體" w:hint="eastAsia"/>
          <w:sz w:val="28"/>
        </w:rPr>
        <w:t>(2)</w:t>
      </w:r>
      <w:r w:rsidR="009A3AEA">
        <w:rPr>
          <w:rFonts w:eastAsia="標楷體" w:hint="eastAsia"/>
          <w:color w:val="000000" w:themeColor="text1"/>
          <w:sz w:val="28"/>
        </w:rPr>
        <w:t>如何培養</w:t>
      </w:r>
      <w:r w:rsidR="009A3AEA" w:rsidRPr="003F0133">
        <w:rPr>
          <w:rFonts w:eastAsia="標楷體" w:hint="eastAsia"/>
          <w:color w:val="000000" w:themeColor="text1"/>
          <w:sz w:val="28"/>
        </w:rPr>
        <w:t>目睹家庭暴力兒少</w:t>
      </w:r>
      <w:r w:rsidR="009A3AEA" w:rsidRPr="003F0133">
        <w:rPr>
          <w:rFonts w:eastAsia="標楷體" w:hint="eastAsia"/>
          <w:sz w:val="28"/>
        </w:rPr>
        <w:t>之</w:t>
      </w:r>
      <w:r w:rsidR="009A3AEA">
        <w:rPr>
          <w:rFonts w:eastAsia="標楷體" w:hint="eastAsia"/>
          <w:sz w:val="28"/>
        </w:rPr>
        <w:t>重要他人</w:t>
      </w:r>
      <w:r w:rsidR="009A3AEA">
        <w:rPr>
          <w:rFonts w:eastAsia="標楷體" w:hint="eastAsia"/>
          <w:sz w:val="28"/>
        </w:rPr>
        <w:t>?</w:t>
      </w:r>
      <w:r w:rsidR="009A3AEA">
        <w:rPr>
          <w:rFonts w:eastAsia="標楷體" w:hint="eastAsia"/>
          <w:sz w:val="28"/>
        </w:rPr>
        <w:t>考量實務上類此兒少之</w:t>
      </w:r>
      <w:r w:rsidR="008923AA">
        <w:rPr>
          <w:rFonts w:eastAsia="標楷體" w:hint="eastAsia"/>
          <w:sz w:val="28"/>
        </w:rPr>
        <w:t>支持網絡</w:t>
      </w:r>
      <w:r w:rsidR="009A3AEA">
        <w:rPr>
          <w:rFonts w:eastAsia="標楷體" w:hint="eastAsia"/>
          <w:sz w:val="28"/>
        </w:rPr>
        <w:t>相對薄弱</w:t>
      </w:r>
      <w:r w:rsidR="008923AA">
        <w:rPr>
          <w:rFonts w:eastAsia="標楷體" w:hint="eastAsia"/>
          <w:sz w:val="28"/>
        </w:rPr>
        <w:t>，故需要拓展其社區網絡資源，惟學校老師工作量可否負荷</w:t>
      </w:r>
      <w:r w:rsidR="008923AA">
        <w:rPr>
          <w:rFonts w:eastAsia="標楷體" w:hint="eastAsia"/>
          <w:sz w:val="28"/>
        </w:rPr>
        <w:t>?</w:t>
      </w:r>
    </w:p>
    <w:p w:rsidR="00314B72" w:rsidRPr="00090019" w:rsidRDefault="002B35A7" w:rsidP="005239DA">
      <w:pPr>
        <w:snapToGrid w:val="0"/>
        <w:ind w:leftChars="100" w:left="240"/>
        <w:rPr>
          <w:rFonts w:eastAsia="標楷體"/>
          <w:color w:val="000000" w:themeColor="text1"/>
          <w:sz w:val="28"/>
        </w:rPr>
      </w:pPr>
      <w:r w:rsidRPr="00090019">
        <w:rPr>
          <w:rFonts w:eastAsia="標楷體"/>
          <w:sz w:val="28"/>
        </w:rPr>
        <w:t>(</w:t>
      </w:r>
      <w:r w:rsidRPr="00090019">
        <w:rPr>
          <w:rFonts w:eastAsia="標楷體" w:hAnsi="標楷體"/>
          <w:sz w:val="28"/>
        </w:rPr>
        <w:t>二</w:t>
      </w:r>
      <w:r w:rsidRPr="00090019">
        <w:rPr>
          <w:rFonts w:eastAsia="標楷體"/>
          <w:sz w:val="28"/>
        </w:rPr>
        <w:t>)</w:t>
      </w:r>
      <w:r w:rsidR="00FC07C7" w:rsidRPr="00090019">
        <w:rPr>
          <w:rFonts w:eastAsia="標楷體" w:hint="eastAsia"/>
          <w:color w:val="000000" w:themeColor="text1"/>
          <w:sz w:val="28"/>
        </w:rPr>
        <w:t>教育局</w:t>
      </w:r>
      <w:r w:rsidRPr="00090019">
        <w:rPr>
          <w:rFonts w:eastAsia="標楷體" w:hAnsi="標楷體"/>
          <w:color w:val="000000" w:themeColor="text1"/>
          <w:sz w:val="28"/>
        </w:rPr>
        <w:t>回應</w:t>
      </w:r>
      <w:r w:rsidR="006672D3" w:rsidRPr="00090019">
        <w:rPr>
          <w:rFonts w:eastAsia="標楷體" w:hint="eastAsia"/>
          <w:color w:val="000000" w:themeColor="text1"/>
          <w:sz w:val="28"/>
        </w:rPr>
        <w:t>：</w:t>
      </w:r>
    </w:p>
    <w:p w:rsidR="00D06A61" w:rsidRPr="00090019" w:rsidRDefault="00D06A61" w:rsidP="00D06A61">
      <w:pPr>
        <w:snapToGrid w:val="0"/>
        <w:ind w:leftChars="200" w:left="900" w:hangingChars="150" w:hanging="420"/>
        <w:jc w:val="both"/>
        <w:rPr>
          <w:rFonts w:eastAsia="標楷體"/>
          <w:color w:val="000000" w:themeColor="text1"/>
          <w:sz w:val="28"/>
        </w:rPr>
      </w:pPr>
      <w:r w:rsidRPr="00090019">
        <w:rPr>
          <w:rFonts w:eastAsia="標楷體" w:hint="eastAsia"/>
          <w:color w:val="000000" w:themeColor="text1"/>
          <w:sz w:val="28"/>
        </w:rPr>
        <w:t>1</w:t>
      </w:r>
      <w:r w:rsidR="00FC07C7" w:rsidRPr="00090019">
        <w:rPr>
          <w:rFonts w:eastAsia="標楷體" w:hint="eastAsia"/>
          <w:color w:val="000000" w:themeColor="text1"/>
          <w:sz w:val="28"/>
        </w:rPr>
        <w:t>、</w:t>
      </w:r>
      <w:r w:rsidR="004E0BA2">
        <w:rPr>
          <w:rFonts w:eastAsia="標楷體" w:hint="eastAsia"/>
          <w:sz w:val="28"/>
        </w:rPr>
        <w:t>學生輔導諮商中心除了承接個案輔導，亦</w:t>
      </w:r>
      <w:r w:rsidR="00090019" w:rsidRPr="00090019">
        <w:rPr>
          <w:rFonts w:eastAsia="標楷體" w:hint="eastAsia"/>
          <w:sz w:val="28"/>
        </w:rPr>
        <w:t>提供一級及二及輔導相關協助</w:t>
      </w:r>
      <w:r w:rsidR="00B9633B">
        <w:rPr>
          <w:rFonts w:eastAsia="標楷體" w:hint="eastAsia"/>
          <w:sz w:val="28"/>
        </w:rPr>
        <w:t>，並逐一檢視個案狀況</w:t>
      </w:r>
      <w:r w:rsidRPr="00090019">
        <w:rPr>
          <w:rFonts w:eastAsia="標楷體" w:hint="eastAsia"/>
          <w:color w:val="000000" w:themeColor="text1"/>
          <w:sz w:val="28"/>
        </w:rPr>
        <w:t>。</w:t>
      </w:r>
      <w:r w:rsidR="00B9633B">
        <w:rPr>
          <w:rFonts w:eastAsia="標楷體" w:hint="eastAsia"/>
          <w:color w:val="000000" w:themeColor="text1"/>
          <w:sz w:val="28"/>
        </w:rPr>
        <w:t>為提高教師辨識目睹</w:t>
      </w:r>
      <w:r w:rsidR="00B648FA">
        <w:rPr>
          <w:rFonts w:eastAsia="標楷體" w:hint="eastAsia"/>
          <w:color w:val="000000" w:themeColor="text1"/>
          <w:sz w:val="28"/>
        </w:rPr>
        <w:t>家庭</w:t>
      </w:r>
      <w:r w:rsidR="00B9633B">
        <w:rPr>
          <w:rFonts w:eastAsia="標楷體" w:hint="eastAsia"/>
          <w:color w:val="000000" w:themeColor="text1"/>
          <w:sz w:val="28"/>
        </w:rPr>
        <w:t>暴力兒少之敏感度，</w:t>
      </w:r>
      <w:r w:rsidR="00B9633B">
        <w:rPr>
          <w:rFonts w:eastAsia="標楷體" w:hint="eastAsia"/>
          <w:color w:val="000000" w:themeColor="text1"/>
          <w:sz w:val="28"/>
        </w:rPr>
        <w:t>108</w:t>
      </w:r>
      <w:r w:rsidR="00B9633B">
        <w:rPr>
          <w:rFonts w:eastAsia="標楷體" w:hint="eastAsia"/>
          <w:color w:val="000000" w:themeColor="text1"/>
          <w:sz w:val="28"/>
        </w:rPr>
        <w:t>年及</w:t>
      </w:r>
      <w:r w:rsidR="00B9633B">
        <w:rPr>
          <w:rFonts w:eastAsia="標楷體" w:hint="eastAsia"/>
          <w:color w:val="000000" w:themeColor="text1"/>
          <w:sz w:val="28"/>
        </w:rPr>
        <w:t>109</w:t>
      </w:r>
      <w:r w:rsidR="00B9633B">
        <w:rPr>
          <w:rFonts w:eastAsia="標楷體" w:hint="eastAsia"/>
          <w:color w:val="000000" w:themeColor="text1"/>
          <w:sz w:val="28"/>
        </w:rPr>
        <w:t>年皆有辦理相關研習，並提供團督機制</w:t>
      </w:r>
      <w:r w:rsidR="00B9633B">
        <w:rPr>
          <w:rFonts w:eastAsia="標楷體" w:hint="eastAsia"/>
          <w:color w:val="000000" w:themeColor="text1"/>
          <w:sz w:val="28"/>
        </w:rPr>
        <w:t>(12</w:t>
      </w:r>
      <w:r w:rsidR="00B9633B">
        <w:rPr>
          <w:rFonts w:eastAsia="標楷體" w:hint="eastAsia"/>
          <w:color w:val="000000" w:themeColor="text1"/>
          <w:sz w:val="28"/>
        </w:rPr>
        <w:t>場</w:t>
      </w:r>
      <w:r w:rsidR="00B9633B">
        <w:rPr>
          <w:rFonts w:eastAsia="標楷體" w:hint="eastAsia"/>
          <w:color w:val="000000" w:themeColor="text1"/>
          <w:sz w:val="28"/>
        </w:rPr>
        <w:t>)</w:t>
      </w:r>
      <w:r w:rsidR="00B9633B">
        <w:rPr>
          <w:rFonts w:eastAsia="標楷體" w:hint="eastAsia"/>
          <w:color w:val="000000" w:themeColor="text1"/>
          <w:sz w:val="28"/>
        </w:rPr>
        <w:t>，以討論兒少狀況及服務策略。</w:t>
      </w:r>
    </w:p>
    <w:p w:rsidR="00D06A61" w:rsidRPr="00AB0232" w:rsidRDefault="00D06A61" w:rsidP="00D06A61">
      <w:pPr>
        <w:snapToGrid w:val="0"/>
        <w:ind w:leftChars="200" w:left="900" w:hangingChars="150" w:hanging="420"/>
        <w:jc w:val="both"/>
        <w:rPr>
          <w:rFonts w:eastAsia="標楷體"/>
          <w:color w:val="000000" w:themeColor="text1"/>
          <w:sz w:val="28"/>
        </w:rPr>
      </w:pPr>
      <w:r w:rsidRPr="00AB0232">
        <w:rPr>
          <w:rFonts w:eastAsia="標楷體" w:hint="eastAsia"/>
          <w:color w:val="000000" w:themeColor="text1"/>
          <w:sz w:val="28"/>
        </w:rPr>
        <w:t>2</w:t>
      </w:r>
      <w:r w:rsidRPr="00AB0232">
        <w:rPr>
          <w:rFonts w:eastAsia="標楷體" w:hint="eastAsia"/>
          <w:color w:val="000000" w:themeColor="text1"/>
          <w:sz w:val="28"/>
        </w:rPr>
        <w:t>、</w:t>
      </w:r>
      <w:r w:rsidR="004E0BA2">
        <w:rPr>
          <w:rFonts w:eastAsia="標楷體" w:hint="eastAsia"/>
          <w:color w:val="000000" w:themeColor="text1"/>
          <w:sz w:val="28"/>
        </w:rPr>
        <w:t>會後與社會局討論如何使目睹家庭暴力兒少受案與服務流程</w:t>
      </w:r>
      <w:r w:rsidR="00AB0232" w:rsidRPr="00AB0232">
        <w:rPr>
          <w:rFonts w:eastAsia="標楷體" w:hint="eastAsia"/>
          <w:color w:val="000000" w:themeColor="text1"/>
          <w:sz w:val="28"/>
        </w:rPr>
        <w:t>更加順暢</w:t>
      </w:r>
      <w:r w:rsidRPr="00AB0232">
        <w:rPr>
          <w:rFonts w:eastAsia="標楷體" w:hint="eastAsia"/>
          <w:color w:val="000000" w:themeColor="text1"/>
          <w:sz w:val="28"/>
        </w:rPr>
        <w:t>。</w:t>
      </w:r>
    </w:p>
    <w:p w:rsidR="00D06A61" w:rsidRPr="00AB0232" w:rsidRDefault="00D06A61" w:rsidP="00D06A61">
      <w:pPr>
        <w:snapToGrid w:val="0"/>
        <w:ind w:leftChars="200" w:left="900" w:hangingChars="150" w:hanging="420"/>
        <w:jc w:val="both"/>
        <w:rPr>
          <w:rFonts w:eastAsia="標楷體"/>
          <w:color w:val="000000" w:themeColor="text1"/>
          <w:sz w:val="28"/>
        </w:rPr>
      </w:pPr>
      <w:r w:rsidRPr="00AB0232">
        <w:rPr>
          <w:rFonts w:eastAsia="標楷體" w:hint="eastAsia"/>
          <w:color w:val="000000" w:themeColor="text1"/>
          <w:sz w:val="28"/>
        </w:rPr>
        <w:t>3</w:t>
      </w:r>
      <w:r w:rsidRPr="00AB0232">
        <w:rPr>
          <w:rFonts w:eastAsia="標楷體" w:hint="eastAsia"/>
          <w:color w:val="000000" w:themeColor="text1"/>
          <w:sz w:val="28"/>
        </w:rPr>
        <w:t>、</w:t>
      </w:r>
      <w:r w:rsidR="00AB0232">
        <w:rPr>
          <w:rFonts w:eastAsia="標楷體" w:hint="eastAsia"/>
          <w:color w:val="000000" w:themeColor="text1"/>
          <w:sz w:val="28"/>
        </w:rPr>
        <w:t>參採委員建議，</w:t>
      </w:r>
      <w:r w:rsidR="004E0BA2">
        <w:rPr>
          <w:rFonts w:eastAsia="標楷體" w:hint="eastAsia"/>
          <w:color w:val="000000" w:themeColor="text1"/>
          <w:sz w:val="28"/>
        </w:rPr>
        <w:t>研議</w:t>
      </w:r>
      <w:r w:rsidR="00AB0232">
        <w:rPr>
          <w:rFonts w:eastAsia="標楷體" w:hint="eastAsia"/>
          <w:color w:val="000000" w:themeColor="text1"/>
          <w:sz w:val="28"/>
        </w:rPr>
        <w:t>出版實務輔導手冊，提供輔導主任、第一線輔導人員了解輔導相關知能及職責，後續將輔導主任納為相關實務研習之參加對象</w:t>
      </w:r>
      <w:r w:rsidRPr="00AB0232">
        <w:rPr>
          <w:rFonts w:eastAsia="標楷體" w:hint="eastAsia"/>
          <w:color w:val="000000" w:themeColor="text1"/>
          <w:sz w:val="28"/>
        </w:rPr>
        <w:t>。</w:t>
      </w:r>
    </w:p>
    <w:p w:rsidR="00D06A61" w:rsidRDefault="00D06A61" w:rsidP="00D06A61">
      <w:pPr>
        <w:snapToGrid w:val="0"/>
        <w:ind w:leftChars="200" w:left="900" w:hangingChars="150" w:hanging="420"/>
        <w:jc w:val="both"/>
        <w:rPr>
          <w:rFonts w:eastAsia="標楷體"/>
          <w:color w:val="000000" w:themeColor="text1"/>
          <w:sz w:val="28"/>
        </w:rPr>
      </w:pPr>
      <w:r w:rsidRPr="008923AA">
        <w:rPr>
          <w:rFonts w:eastAsia="標楷體" w:hint="eastAsia"/>
          <w:color w:val="000000" w:themeColor="text1"/>
          <w:sz w:val="28"/>
        </w:rPr>
        <w:t>4</w:t>
      </w:r>
      <w:r w:rsidR="00FC07C7" w:rsidRPr="008923AA">
        <w:rPr>
          <w:rFonts w:eastAsia="標楷體" w:hint="eastAsia"/>
          <w:color w:val="000000" w:themeColor="text1"/>
          <w:sz w:val="28"/>
        </w:rPr>
        <w:t>、</w:t>
      </w:r>
      <w:r w:rsidR="00A60563">
        <w:rPr>
          <w:rFonts w:eastAsia="標楷體" w:hint="eastAsia"/>
          <w:color w:val="000000" w:themeColor="text1"/>
          <w:sz w:val="28"/>
        </w:rPr>
        <w:t>本市</w:t>
      </w:r>
      <w:r w:rsidR="00A60563" w:rsidRPr="00090019">
        <w:rPr>
          <w:rFonts w:eastAsia="標楷體" w:hint="eastAsia"/>
          <w:sz w:val="28"/>
        </w:rPr>
        <w:t>學生輔導諮商中心</w:t>
      </w:r>
      <w:r w:rsidR="00A60563">
        <w:rPr>
          <w:rFonts w:eastAsia="標楷體" w:hint="eastAsia"/>
          <w:sz w:val="28"/>
        </w:rPr>
        <w:t>共有</w:t>
      </w:r>
      <w:r w:rsidR="00A60563">
        <w:rPr>
          <w:rFonts w:eastAsia="標楷體" w:hint="eastAsia"/>
          <w:sz w:val="28"/>
        </w:rPr>
        <w:t>50</w:t>
      </w:r>
      <w:r w:rsidR="00A60563">
        <w:rPr>
          <w:rFonts w:eastAsia="標楷體" w:hint="eastAsia"/>
          <w:sz w:val="28"/>
        </w:rPr>
        <w:t>名心理師</w:t>
      </w:r>
      <w:r w:rsidR="00946ED4">
        <w:rPr>
          <w:rFonts w:eastAsia="標楷體" w:hint="eastAsia"/>
          <w:sz w:val="28"/>
        </w:rPr>
        <w:t>及</w:t>
      </w:r>
      <w:r w:rsidR="004E0BA2">
        <w:rPr>
          <w:rFonts w:eastAsia="標楷體" w:hint="eastAsia"/>
          <w:sz w:val="28"/>
        </w:rPr>
        <w:t>社工師，每位專業人員受有專業訓練，每</w:t>
      </w:r>
      <w:r w:rsidR="00A60563">
        <w:rPr>
          <w:rFonts w:eastAsia="標楷體" w:hint="eastAsia"/>
          <w:sz w:val="28"/>
        </w:rPr>
        <w:t>月提供</w:t>
      </w:r>
      <w:r w:rsidR="00A60563">
        <w:rPr>
          <w:rFonts w:eastAsia="標楷體" w:hint="eastAsia"/>
          <w:sz w:val="28"/>
        </w:rPr>
        <w:t>2</w:t>
      </w:r>
      <w:r w:rsidR="00A60563">
        <w:rPr>
          <w:rFonts w:eastAsia="標楷體" w:hint="eastAsia"/>
          <w:sz w:val="28"/>
        </w:rPr>
        <w:t>次團督及視需求提供個督，以把關服務品質</w:t>
      </w:r>
      <w:r w:rsidRPr="008923AA">
        <w:rPr>
          <w:rFonts w:eastAsia="標楷體" w:hint="eastAsia"/>
          <w:color w:val="000000" w:themeColor="text1"/>
          <w:sz w:val="28"/>
        </w:rPr>
        <w:t>。</w:t>
      </w:r>
      <w:r w:rsidR="00A60563">
        <w:rPr>
          <w:rFonts w:eastAsia="標楷體" w:hint="eastAsia"/>
          <w:color w:val="000000" w:themeColor="text1"/>
          <w:sz w:val="28"/>
        </w:rPr>
        <w:t>因服務案量高，故與專輔教師共同協力提供服務。</w:t>
      </w:r>
    </w:p>
    <w:p w:rsidR="00A60563" w:rsidRDefault="00A60563" w:rsidP="00A60563">
      <w:pPr>
        <w:snapToGrid w:val="0"/>
        <w:ind w:leftChars="200" w:left="900" w:hangingChars="150" w:hanging="420"/>
        <w:jc w:val="both"/>
        <w:rPr>
          <w:rFonts w:eastAsia="標楷體"/>
          <w:color w:val="000000" w:themeColor="text1"/>
          <w:sz w:val="28"/>
        </w:rPr>
      </w:pPr>
      <w:r>
        <w:rPr>
          <w:rFonts w:eastAsia="標楷體" w:hint="eastAsia"/>
          <w:color w:val="000000" w:themeColor="text1"/>
          <w:sz w:val="28"/>
        </w:rPr>
        <w:t>5</w:t>
      </w:r>
      <w:r>
        <w:rPr>
          <w:rFonts w:eastAsia="標楷體" w:hint="eastAsia"/>
          <w:color w:val="000000" w:themeColor="text1"/>
          <w:sz w:val="28"/>
        </w:rPr>
        <w:t>、重要他人係指學校老師，由學校提供</w:t>
      </w:r>
      <w:r w:rsidR="00391702">
        <w:rPr>
          <w:rFonts w:eastAsia="標楷體" w:hint="eastAsia"/>
          <w:color w:val="000000" w:themeColor="text1"/>
          <w:sz w:val="28"/>
        </w:rPr>
        <w:t>兒少</w:t>
      </w:r>
      <w:r>
        <w:rPr>
          <w:rFonts w:eastAsia="標楷體" w:hint="eastAsia"/>
          <w:color w:val="000000" w:themeColor="text1"/>
          <w:sz w:val="28"/>
        </w:rPr>
        <w:t>友善校園環境，提供</w:t>
      </w:r>
      <w:r w:rsidR="00391702">
        <w:rPr>
          <w:rFonts w:eastAsia="標楷體" w:hint="eastAsia"/>
          <w:color w:val="000000" w:themeColor="text1"/>
          <w:sz w:val="28"/>
        </w:rPr>
        <w:t>其健康成長</w:t>
      </w:r>
      <w:r>
        <w:rPr>
          <w:rFonts w:eastAsia="標楷體" w:hint="eastAsia"/>
          <w:color w:val="000000" w:themeColor="text1"/>
          <w:sz w:val="28"/>
        </w:rPr>
        <w:t>，並與家防中心</w:t>
      </w:r>
      <w:r w:rsidR="00391702">
        <w:rPr>
          <w:rFonts w:eastAsia="標楷體" w:hint="eastAsia"/>
          <w:color w:val="000000" w:themeColor="text1"/>
          <w:sz w:val="28"/>
        </w:rPr>
        <w:t>及相關單位</w:t>
      </w:r>
      <w:r>
        <w:rPr>
          <w:rFonts w:eastAsia="標楷體" w:hint="eastAsia"/>
          <w:color w:val="000000" w:themeColor="text1"/>
          <w:sz w:val="28"/>
        </w:rPr>
        <w:t>合作，</w:t>
      </w:r>
      <w:r w:rsidR="00391702">
        <w:rPr>
          <w:rFonts w:eastAsia="標楷體" w:hint="eastAsia"/>
          <w:color w:val="000000" w:themeColor="text1"/>
          <w:sz w:val="28"/>
        </w:rPr>
        <w:t>協助</w:t>
      </w:r>
      <w:r>
        <w:rPr>
          <w:rFonts w:eastAsia="標楷體" w:hint="eastAsia"/>
          <w:color w:val="000000" w:themeColor="text1"/>
          <w:sz w:val="28"/>
        </w:rPr>
        <w:t>連結社區資源。</w:t>
      </w:r>
    </w:p>
    <w:p w:rsidR="00391702" w:rsidRPr="008923AA" w:rsidRDefault="00391702" w:rsidP="00A60563">
      <w:pPr>
        <w:snapToGrid w:val="0"/>
        <w:ind w:leftChars="200" w:left="900" w:hangingChars="150" w:hanging="420"/>
        <w:jc w:val="both"/>
        <w:rPr>
          <w:rFonts w:eastAsia="標楷體"/>
          <w:color w:val="000000" w:themeColor="text1"/>
          <w:sz w:val="28"/>
        </w:rPr>
      </w:pPr>
      <w:r>
        <w:rPr>
          <w:rFonts w:eastAsia="標楷體" w:hint="eastAsia"/>
          <w:color w:val="000000" w:themeColor="text1"/>
          <w:sz w:val="28"/>
        </w:rPr>
        <w:t>6</w:t>
      </w:r>
      <w:r>
        <w:rPr>
          <w:rFonts w:eastAsia="標楷體" w:hint="eastAsia"/>
          <w:color w:val="000000" w:themeColor="text1"/>
          <w:sz w:val="28"/>
        </w:rPr>
        <w:t>、個案管理者為專輔老師。</w:t>
      </w:r>
    </w:p>
    <w:p w:rsidR="007A21E4" w:rsidRDefault="007A21E4" w:rsidP="00716E7A">
      <w:pPr>
        <w:spacing w:beforeLines="50" w:before="180" w:line="400" w:lineRule="exact"/>
        <w:rPr>
          <w:rFonts w:ascii="標楷體" w:eastAsia="標楷體" w:hAnsi="標楷體"/>
          <w:sz w:val="28"/>
          <w:szCs w:val="28"/>
        </w:rPr>
      </w:pPr>
      <w:r>
        <w:rPr>
          <w:rFonts w:ascii="標楷體" w:eastAsia="標楷體" w:hAnsi="標楷體" w:hint="eastAsia"/>
          <w:b/>
          <w:sz w:val="28"/>
          <w:szCs w:val="28"/>
        </w:rPr>
        <w:t>【</w:t>
      </w:r>
      <w:r>
        <w:rPr>
          <w:rFonts w:eastAsia="標楷體" w:hint="eastAsia"/>
          <w:b/>
          <w:sz w:val="28"/>
          <w:szCs w:val="28"/>
        </w:rPr>
        <w:t>工作報告</w:t>
      </w:r>
      <w:r>
        <w:rPr>
          <w:rFonts w:ascii="標楷體" w:eastAsia="標楷體" w:hAnsi="標楷體" w:hint="eastAsia"/>
          <w:b/>
          <w:sz w:val="28"/>
          <w:szCs w:val="28"/>
        </w:rPr>
        <w:t>】</w:t>
      </w:r>
    </w:p>
    <w:p w:rsidR="00662333" w:rsidRDefault="00662333" w:rsidP="00662333">
      <w:pPr>
        <w:snapToGrid w:val="0"/>
        <w:ind w:leftChars="100" w:left="240"/>
        <w:rPr>
          <w:rFonts w:eastAsia="標楷體" w:hAnsi="標楷體"/>
          <w:sz w:val="28"/>
        </w:rPr>
      </w:pPr>
      <w:r w:rsidRPr="007A21E4">
        <w:rPr>
          <w:rFonts w:eastAsia="標楷體"/>
          <w:sz w:val="28"/>
        </w:rPr>
        <w:t>(</w:t>
      </w:r>
      <w:r w:rsidRPr="007A21E4">
        <w:rPr>
          <w:rFonts w:eastAsia="標楷體" w:hAnsi="標楷體"/>
          <w:sz w:val="28"/>
        </w:rPr>
        <w:t>一</w:t>
      </w:r>
      <w:r w:rsidRPr="007A21E4">
        <w:rPr>
          <w:rFonts w:eastAsia="標楷體"/>
          <w:sz w:val="28"/>
        </w:rPr>
        <w:t>)</w:t>
      </w:r>
      <w:r w:rsidRPr="007A21E4">
        <w:rPr>
          <w:rFonts w:eastAsia="標楷體" w:hAnsi="標楷體"/>
          <w:sz w:val="28"/>
        </w:rPr>
        <w:t>委員發言摘要</w:t>
      </w:r>
    </w:p>
    <w:p w:rsidR="00652735" w:rsidRDefault="00393811" w:rsidP="00652735">
      <w:pPr>
        <w:snapToGrid w:val="0"/>
        <w:ind w:leftChars="200" w:left="900" w:hangingChars="150" w:hanging="420"/>
        <w:jc w:val="both"/>
        <w:rPr>
          <w:rFonts w:eastAsia="標楷體"/>
          <w:sz w:val="28"/>
        </w:rPr>
      </w:pPr>
      <w:r>
        <w:rPr>
          <w:rFonts w:eastAsia="標楷體" w:hint="eastAsia"/>
          <w:sz w:val="28"/>
        </w:rPr>
        <w:t>1</w:t>
      </w:r>
      <w:r>
        <w:rPr>
          <w:rFonts w:eastAsia="標楷體" w:hint="eastAsia"/>
          <w:sz w:val="28"/>
        </w:rPr>
        <w:t>、</w:t>
      </w:r>
      <w:r w:rsidR="009862B7">
        <w:rPr>
          <w:rFonts w:eastAsia="標楷體" w:hint="eastAsia"/>
          <w:sz w:val="28"/>
        </w:rPr>
        <w:t>林月琴委員：</w:t>
      </w:r>
    </w:p>
    <w:p w:rsidR="009862B7" w:rsidRPr="00652735" w:rsidRDefault="009862B7" w:rsidP="009862B7">
      <w:pPr>
        <w:snapToGrid w:val="0"/>
        <w:ind w:leftChars="300" w:left="1140" w:hangingChars="150" w:hanging="420"/>
        <w:jc w:val="both"/>
        <w:rPr>
          <w:rFonts w:eastAsia="標楷體"/>
          <w:sz w:val="28"/>
        </w:rPr>
      </w:pPr>
      <w:r>
        <w:rPr>
          <w:rFonts w:eastAsia="標楷體" w:hint="eastAsia"/>
          <w:sz w:val="28"/>
        </w:rPr>
        <w:lastRenderedPageBreak/>
        <w:t>(1)</w:t>
      </w:r>
      <w:r w:rsidR="00235EFE">
        <w:rPr>
          <w:rFonts w:eastAsia="標楷體"/>
          <w:sz w:val="28"/>
        </w:rPr>
        <w:t>p47.</w:t>
      </w:r>
      <w:r w:rsidR="00D57C73">
        <w:rPr>
          <w:rFonts w:eastAsia="標楷體" w:hint="eastAsia"/>
          <w:sz w:val="28"/>
        </w:rPr>
        <w:t>兒童權利公約教育訓練參訓</w:t>
      </w:r>
      <w:r w:rsidR="00235EFE">
        <w:rPr>
          <w:rFonts w:eastAsia="標楷體" w:hint="eastAsia"/>
          <w:sz w:val="28"/>
        </w:rPr>
        <w:t>人員及辦理成效</w:t>
      </w:r>
      <w:r w:rsidR="00D57C73">
        <w:rPr>
          <w:rFonts w:eastAsia="標楷體" w:hint="eastAsia"/>
          <w:sz w:val="28"/>
        </w:rPr>
        <w:t>為何</w:t>
      </w:r>
      <w:r w:rsidR="00235EFE">
        <w:rPr>
          <w:rFonts w:eastAsia="標楷體" w:hint="eastAsia"/>
          <w:sz w:val="28"/>
        </w:rPr>
        <w:t>?</w:t>
      </w:r>
    </w:p>
    <w:p w:rsidR="009862B7" w:rsidRDefault="009862B7" w:rsidP="009862B7">
      <w:pPr>
        <w:snapToGrid w:val="0"/>
        <w:ind w:leftChars="300" w:left="1000" w:hangingChars="100" w:hanging="280"/>
        <w:jc w:val="both"/>
        <w:rPr>
          <w:rFonts w:eastAsia="標楷體"/>
          <w:sz w:val="28"/>
        </w:rPr>
      </w:pPr>
      <w:r>
        <w:rPr>
          <w:rFonts w:eastAsia="標楷體" w:hint="eastAsia"/>
          <w:sz w:val="28"/>
        </w:rPr>
        <w:t>(2)</w:t>
      </w:r>
      <w:r w:rsidR="00235EFE">
        <w:rPr>
          <w:rFonts w:eastAsia="標楷體"/>
          <w:sz w:val="28"/>
        </w:rPr>
        <w:t>p52.</w:t>
      </w:r>
      <w:r w:rsidR="00D57C73">
        <w:rPr>
          <w:rFonts w:eastAsia="標楷體" w:hint="eastAsia"/>
          <w:sz w:val="28"/>
        </w:rPr>
        <w:t>觸法及家外安置兒少</w:t>
      </w:r>
      <w:r w:rsidR="00235EFE">
        <w:rPr>
          <w:rFonts w:eastAsia="標楷體" w:hint="eastAsia"/>
          <w:sz w:val="28"/>
        </w:rPr>
        <w:t>安置現況</w:t>
      </w:r>
      <w:r w:rsidR="00D57C73">
        <w:rPr>
          <w:rFonts w:eastAsia="標楷體" w:hint="eastAsia"/>
          <w:sz w:val="28"/>
        </w:rPr>
        <w:t>為何</w:t>
      </w:r>
      <w:r w:rsidR="00235EFE">
        <w:rPr>
          <w:rFonts w:eastAsia="標楷體" w:hint="eastAsia"/>
          <w:sz w:val="28"/>
        </w:rPr>
        <w:t>?</w:t>
      </w:r>
      <w:r w:rsidR="00235EFE">
        <w:rPr>
          <w:rFonts w:eastAsia="標楷體" w:hint="eastAsia"/>
          <w:sz w:val="28"/>
        </w:rPr>
        <w:t>是否召開相關會議討論服務策略或措施</w:t>
      </w:r>
      <w:r w:rsidR="00235EFE">
        <w:rPr>
          <w:rFonts w:eastAsia="標楷體" w:hint="eastAsia"/>
          <w:sz w:val="28"/>
        </w:rPr>
        <w:t>?</w:t>
      </w:r>
    </w:p>
    <w:p w:rsidR="00235EFE" w:rsidRDefault="00235EFE" w:rsidP="009862B7">
      <w:pPr>
        <w:snapToGrid w:val="0"/>
        <w:ind w:leftChars="300" w:left="1000" w:hangingChars="100" w:hanging="280"/>
        <w:jc w:val="both"/>
        <w:rPr>
          <w:rFonts w:eastAsia="標楷體"/>
          <w:sz w:val="28"/>
        </w:rPr>
      </w:pPr>
      <w:r>
        <w:rPr>
          <w:rFonts w:eastAsia="標楷體" w:hint="eastAsia"/>
          <w:sz w:val="28"/>
        </w:rPr>
        <w:t>(3)</w:t>
      </w:r>
      <w:r>
        <w:rPr>
          <w:rFonts w:eastAsia="標楷體"/>
          <w:sz w:val="28"/>
        </w:rPr>
        <w:t>p64</w:t>
      </w:r>
      <w:r>
        <w:rPr>
          <w:rFonts w:eastAsia="標楷體" w:hint="eastAsia"/>
          <w:sz w:val="28"/>
        </w:rPr>
        <w:t>-69</w:t>
      </w:r>
      <w:r>
        <w:rPr>
          <w:rFonts w:eastAsia="標楷體"/>
          <w:sz w:val="28"/>
        </w:rPr>
        <w:t>.</w:t>
      </w:r>
      <w:r>
        <w:rPr>
          <w:rFonts w:eastAsia="標楷體" w:hint="eastAsia"/>
          <w:sz w:val="28"/>
        </w:rPr>
        <w:t>辦理</w:t>
      </w:r>
      <w:r w:rsidR="00D57C73">
        <w:rPr>
          <w:rFonts w:eastAsia="標楷體" w:hint="eastAsia"/>
          <w:sz w:val="28"/>
        </w:rPr>
        <w:t>就業相關</w:t>
      </w:r>
      <w:r>
        <w:rPr>
          <w:rFonts w:eastAsia="標楷體" w:hint="eastAsia"/>
          <w:sz w:val="28"/>
        </w:rPr>
        <w:t>宣導或講座中，兒少參與的人數及比例為何</w:t>
      </w:r>
      <w:r>
        <w:rPr>
          <w:rFonts w:eastAsia="標楷體" w:hint="eastAsia"/>
          <w:sz w:val="28"/>
        </w:rPr>
        <w:t>?</w:t>
      </w:r>
    </w:p>
    <w:p w:rsidR="00235EFE" w:rsidRDefault="00235EFE" w:rsidP="009862B7">
      <w:pPr>
        <w:snapToGrid w:val="0"/>
        <w:ind w:leftChars="300" w:left="1000" w:hangingChars="100" w:hanging="280"/>
        <w:jc w:val="both"/>
        <w:rPr>
          <w:rFonts w:eastAsia="標楷體"/>
          <w:sz w:val="28"/>
        </w:rPr>
      </w:pPr>
      <w:r>
        <w:rPr>
          <w:rFonts w:eastAsia="標楷體" w:hint="eastAsia"/>
          <w:sz w:val="28"/>
        </w:rPr>
        <w:t>(4)</w:t>
      </w:r>
      <w:r>
        <w:rPr>
          <w:rFonts w:eastAsia="標楷體"/>
          <w:sz w:val="28"/>
        </w:rPr>
        <w:t>p</w:t>
      </w:r>
      <w:r>
        <w:rPr>
          <w:rFonts w:eastAsia="標楷體" w:hint="eastAsia"/>
          <w:sz w:val="28"/>
        </w:rPr>
        <w:t>72.</w:t>
      </w:r>
      <w:r>
        <w:rPr>
          <w:rFonts w:eastAsia="標楷體" w:hint="eastAsia"/>
          <w:sz w:val="28"/>
        </w:rPr>
        <w:t>除了針對兒少代表或兒少委員外，一般兒少之培力也應</w:t>
      </w:r>
      <w:r w:rsidR="00D57C73">
        <w:rPr>
          <w:rFonts w:eastAsia="標楷體" w:hint="eastAsia"/>
          <w:sz w:val="28"/>
        </w:rPr>
        <w:t>併同執行。</w:t>
      </w:r>
      <w:r>
        <w:rPr>
          <w:rFonts w:eastAsia="標楷體" w:hint="eastAsia"/>
          <w:sz w:val="28"/>
        </w:rPr>
        <w:t>是否補助兒少執行社區工作</w:t>
      </w:r>
      <w:r>
        <w:rPr>
          <w:rFonts w:eastAsia="標楷體" w:hint="eastAsia"/>
          <w:sz w:val="28"/>
        </w:rPr>
        <w:t>?</w:t>
      </w:r>
      <w:r>
        <w:rPr>
          <w:rFonts w:eastAsia="標楷體" w:hint="eastAsia"/>
          <w:sz w:val="28"/>
        </w:rPr>
        <w:t>兒少是否執行志願服務</w:t>
      </w:r>
      <w:r>
        <w:rPr>
          <w:rFonts w:eastAsia="標楷體" w:hint="eastAsia"/>
          <w:sz w:val="28"/>
        </w:rPr>
        <w:t>?</w:t>
      </w:r>
    </w:p>
    <w:p w:rsidR="00235EFE" w:rsidRDefault="00235EFE" w:rsidP="009862B7">
      <w:pPr>
        <w:snapToGrid w:val="0"/>
        <w:ind w:leftChars="300" w:left="1000" w:hangingChars="100" w:hanging="280"/>
        <w:jc w:val="both"/>
        <w:rPr>
          <w:rFonts w:eastAsia="標楷體"/>
          <w:sz w:val="28"/>
        </w:rPr>
      </w:pPr>
      <w:r>
        <w:rPr>
          <w:rFonts w:eastAsia="標楷體" w:hint="eastAsia"/>
          <w:sz w:val="28"/>
        </w:rPr>
        <w:t>(5)</w:t>
      </w:r>
      <w:r>
        <w:rPr>
          <w:rFonts w:eastAsia="標楷體"/>
          <w:sz w:val="28"/>
        </w:rPr>
        <w:t>p78-79.</w:t>
      </w:r>
      <w:r>
        <w:rPr>
          <w:rFonts w:eastAsia="標楷體" w:hint="eastAsia"/>
          <w:sz w:val="28"/>
        </w:rPr>
        <w:t>兒童交通載具項目中，未提到輔導措施及備查車輛是否成長。</w:t>
      </w:r>
    </w:p>
    <w:p w:rsidR="00931D65" w:rsidRDefault="00931D65" w:rsidP="009862B7">
      <w:pPr>
        <w:snapToGrid w:val="0"/>
        <w:ind w:leftChars="300" w:left="1000" w:hangingChars="100" w:hanging="280"/>
        <w:jc w:val="both"/>
        <w:rPr>
          <w:rFonts w:eastAsia="標楷體"/>
          <w:sz w:val="28"/>
        </w:rPr>
      </w:pPr>
      <w:r>
        <w:rPr>
          <w:rFonts w:eastAsia="標楷體" w:hint="eastAsia"/>
          <w:sz w:val="28"/>
        </w:rPr>
        <w:t>(6)</w:t>
      </w:r>
      <w:r>
        <w:rPr>
          <w:rFonts w:eastAsia="標楷體"/>
          <w:sz w:val="28"/>
        </w:rPr>
        <w:t>p81.</w:t>
      </w:r>
      <w:r>
        <w:rPr>
          <w:rFonts w:eastAsia="標楷體" w:hint="eastAsia"/>
          <w:sz w:val="28"/>
        </w:rPr>
        <w:t>督學是否有稽查能力</w:t>
      </w:r>
      <w:r>
        <w:rPr>
          <w:rFonts w:eastAsia="標楷體" w:hint="eastAsia"/>
          <w:sz w:val="28"/>
        </w:rPr>
        <w:t>?</w:t>
      </w:r>
    </w:p>
    <w:p w:rsidR="00931D65" w:rsidRDefault="00F92F82" w:rsidP="00931D65">
      <w:pPr>
        <w:snapToGrid w:val="0"/>
        <w:ind w:leftChars="300" w:left="1000" w:hangingChars="100" w:hanging="280"/>
        <w:jc w:val="both"/>
        <w:rPr>
          <w:rFonts w:eastAsia="標楷體"/>
          <w:sz w:val="28"/>
        </w:rPr>
      </w:pPr>
      <w:r>
        <w:rPr>
          <w:rFonts w:eastAsia="標楷體" w:hint="eastAsia"/>
          <w:sz w:val="28"/>
        </w:rPr>
        <w:t>(</w:t>
      </w:r>
      <w:r w:rsidR="00931D65">
        <w:rPr>
          <w:rFonts w:eastAsia="標楷體" w:hint="eastAsia"/>
          <w:sz w:val="28"/>
        </w:rPr>
        <w:t>7</w:t>
      </w:r>
      <w:r>
        <w:rPr>
          <w:rFonts w:eastAsia="標楷體" w:hint="eastAsia"/>
          <w:sz w:val="28"/>
        </w:rPr>
        <w:t>)</w:t>
      </w:r>
      <w:r>
        <w:rPr>
          <w:rFonts w:eastAsia="標楷體"/>
          <w:sz w:val="28"/>
        </w:rPr>
        <w:t>p147</w:t>
      </w:r>
      <w:r>
        <w:rPr>
          <w:rFonts w:eastAsia="標楷體" w:hint="eastAsia"/>
          <w:sz w:val="28"/>
        </w:rPr>
        <w:t>-149.</w:t>
      </w:r>
      <w:r>
        <w:rPr>
          <w:rFonts w:eastAsia="標楷體" w:hint="eastAsia"/>
          <w:sz w:val="28"/>
        </w:rPr>
        <w:t>兒少事故死傷人數建議依年齡層呈現，以對應事故成因分析及預防因應策略。</w:t>
      </w:r>
      <w:r w:rsidR="00931D65">
        <w:rPr>
          <w:rFonts w:eastAsia="標楷體" w:hint="eastAsia"/>
          <w:sz w:val="28"/>
        </w:rPr>
        <w:t>另事故成因分析及預防因應策略要呈現具體計畫。</w:t>
      </w:r>
    </w:p>
    <w:p w:rsidR="00D57C73" w:rsidRPr="009862B7" w:rsidRDefault="00931D65" w:rsidP="00D57C73">
      <w:pPr>
        <w:snapToGrid w:val="0"/>
        <w:ind w:leftChars="300" w:left="1000" w:hangingChars="100" w:hanging="280"/>
        <w:jc w:val="both"/>
        <w:rPr>
          <w:rFonts w:eastAsia="標楷體"/>
          <w:sz w:val="28"/>
        </w:rPr>
      </w:pPr>
      <w:r>
        <w:rPr>
          <w:rFonts w:eastAsia="標楷體" w:hint="eastAsia"/>
          <w:sz w:val="28"/>
        </w:rPr>
        <w:t>(8)</w:t>
      </w:r>
      <w:r>
        <w:rPr>
          <w:rFonts w:eastAsia="標楷體" w:hint="eastAsia"/>
          <w:sz w:val="28"/>
        </w:rPr>
        <w:t>休閒活動以兒童居多，是否針對國高中生提供活動場域</w:t>
      </w:r>
      <w:r w:rsidR="00D57C73">
        <w:rPr>
          <w:rFonts w:eastAsia="標楷體" w:hint="eastAsia"/>
          <w:sz w:val="28"/>
        </w:rPr>
        <w:t>?</w:t>
      </w:r>
    </w:p>
    <w:p w:rsidR="00652735" w:rsidRPr="00F73233" w:rsidRDefault="00575D8C" w:rsidP="00652735">
      <w:pPr>
        <w:snapToGrid w:val="0"/>
        <w:ind w:leftChars="200" w:left="900" w:hangingChars="150" w:hanging="420"/>
        <w:jc w:val="both"/>
        <w:rPr>
          <w:rFonts w:eastAsia="標楷體"/>
          <w:sz w:val="28"/>
        </w:rPr>
      </w:pPr>
      <w:r w:rsidRPr="00F73233">
        <w:rPr>
          <w:rFonts w:eastAsia="標楷體" w:hint="eastAsia"/>
          <w:sz w:val="28"/>
        </w:rPr>
        <w:t>2</w:t>
      </w:r>
      <w:r w:rsidR="00393811" w:rsidRPr="00F73233">
        <w:rPr>
          <w:rFonts w:eastAsia="標楷體" w:hint="eastAsia"/>
          <w:sz w:val="28"/>
        </w:rPr>
        <w:t>、</w:t>
      </w:r>
      <w:r w:rsidR="00556BC1" w:rsidRPr="00F73233">
        <w:rPr>
          <w:rFonts w:eastAsia="標楷體" w:hint="eastAsia"/>
          <w:sz w:val="28"/>
        </w:rPr>
        <w:t>張進益</w:t>
      </w:r>
      <w:r w:rsidR="00BD1BD8" w:rsidRPr="00F73233">
        <w:rPr>
          <w:rFonts w:eastAsia="標楷體" w:hint="eastAsia"/>
          <w:sz w:val="28"/>
        </w:rPr>
        <w:t>委員</w:t>
      </w:r>
      <w:r w:rsidR="00393811" w:rsidRPr="00F73233">
        <w:rPr>
          <w:rFonts w:eastAsia="標楷體" w:hint="eastAsia"/>
          <w:sz w:val="28"/>
        </w:rPr>
        <w:t>：</w:t>
      </w:r>
    </w:p>
    <w:p w:rsidR="00652735" w:rsidRPr="00F73233" w:rsidRDefault="00652735" w:rsidP="00652735">
      <w:pPr>
        <w:snapToGrid w:val="0"/>
        <w:ind w:leftChars="300" w:left="1140" w:hangingChars="150" w:hanging="420"/>
        <w:jc w:val="both"/>
        <w:rPr>
          <w:rFonts w:eastAsia="標楷體"/>
          <w:sz w:val="28"/>
        </w:rPr>
      </w:pPr>
      <w:r w:rsidRPr="00F73233">
        <w:rPr>
          <w:rFonts w:eastAsia="標楷體" w:hint="eastAsia"/>
          <w:sz w:val="28"/>
        </w:rPr>
        <w:t>(1)</w:t>
      </w:r>
      <w:r w:rsidR="00556BC1" w:rsidRPr="00F73233">
        <w:rPr>
          <w:rFonts w:eastAsia="標楷體"/>
          <w:sz w:val="28"/>
        </w:rPr>
        <w:t>P63.</w:t>
      </w:r>
      <w:r w:rsidR="00D57C73">
        <w:rPr>
          <w:rFonts w:eastAsia="標楷體" w:hint="eastAsia"/>
          <w:sz w:val="28"/>
        </w:rPr>
        <w:t>因應少年事件處理法修法</w:t>
      </w:r>
      <w:r w:rsidR="00556BC1" w:rsidRPr="00F73233">
        <w:rPr>
          <w:rFonts w:eastAsia="標楷體" w:hint="eastAsia"/>
          <w:sz w:val="28"/>
        </w:rPr>
        <w:t>，由教育先行輔導，考量</w:t>
      </w:r>
      <w:r w:rsidR="00D57C73">
        <w:rPr>
          <w:rFonts w:eastAsia="標楷體" w:hint="eastAsia"/>
          <w:sz w:val="28"/>
        </w:rPr>
        <w:t>近期發現課輔班也有霸凌狀況</w:t>
      </w:r>
      <w:r w:rsidR="00556BC1" w:rsidRPr="00F73233">
        <w:rPr>
          <w:rFonts w:eastAsia="標楷體" w:hint="eastAsia"/>
          <w:sz w:val="28"/>
        </w:rPr>
        <w:t>或其他問題，建議從課輔班開始</w:t>
      </w:r>
      <w:r w:rsidR="00D57C73">
        <w:rPr>
          <w:rFonts w:eastAsia="標楷體" w:hint="eastAsia"/>
          <w:sz w:val="28"/>
        </w:rPr>
        <w:t>推行</w:t>
      </w:r>
      <w:r w:rsidR="00556BC1" w:rsidRPr="00F73233">
        <w:rPr>
          <w:rFonts w:eastAsia="標楷體" w:hint="eastAsia"/>
          <w:sz w:val="28"/>
        </w:rPr>
        <w:t>資源需求調查及提供預防服務。</w:t>
      </w:r>
    </w:p>
    <w:p w:rsidR="00652735" w:rsidRPr="00F73233" w:rsidRDefault="00652735" w:rsidP="00652735">
      <w:pPr>
        <w:snapToGrid w:val="0"/>
        <w:ind w:leftChars="300" w:left="1000" w:hangingChars="100" w:hanging="280"/>
        <w:jc w:val="both"/>
        <w:rPr>
          <w:rFonts w:eastAsia="標楷體"/>
          <w:sz w:val="28"/>
        </w:rPr>
      </w:pPr>
      <w:r w:rsidRPr="00F73233">
        <w:rPr>
          <w:rFonts w:eastAsia="標楷體" w:hint="eastAsia"/>
          <w:sz w:val="28"/>
        </w:rPr>
        <w:t>(2)</w:t>
      </w:r>
      <w:r w:rsidR="006150BD" w:rsidRPr="00F73233">
        <w:rPr>
          <w:rFonts w:eastAsia="標楷體"/>
          <w:sz w:val="28"/>
        </w:rPr>
        <w:t>P67</w:t>
      </w:r>
      <w:r w:rsidR="00F73233" w:rsidRPr="00F73233">
        <w:rPr>
          <w:rFonts w:eastAsia="標楷體"/>
          <w:sz w:val="28"/>
        </w:rPr>
        <w:t>.</w:t>
      </w:r>
      <w:r w:rsidR="00F73233" w:rsidRPr="00F73233">
        <w:rPr>
          <w:rFonts w:eastAsia="標楷體" w:hint="eastAsia"/>
          <w:sz w:val="28"/>
        </w:rPr>
        <w:t>本市中離生約有</w:t>
      </w:r>
      <w:r w:rsidR="00F73233" w:rsidRPr="00F73233">
        <w:rPr>
          <w:rFonts w:eastAsia="標楷體" w:hint="eastAsia"/>
          <w:sz w:val="28"/>
        </w:rPr>
        <w:t>1</w:t>
      </w:r>
      <w:r w:rsidR="00F73233" w:rsidRPr="00F73233">
        <w:rPr>
          <w:rFonts w:eastAsia="標楷體"/>
          <w:sz w:val="28"/>
        </w:rPr>
        <w:t>,</w:t>
      </w:r>
      <w:r w:rsidR="00F73233" w:rsidRPr="00F73233">
        <w:rPr>
          <w:rFonts w:eastAsia="標楷體" w:hint="eastAsia"/>
          <w:sz w:val="28"/>
        </w:rPr>
        <w:t>000</w:t>
      </w:r>
      <w:r w:rsidR="00F73233" w:rsidRPr="00F73233">
        <w:rPr>
          <w:rFonts w:eastAsia="標楷體" w:hint="eastAsia"/>
          <w:sz w:val="28"/>
        </w:rPr>
        <w:t>多人，然</w:t>
      </w:r>
      <w:r w:rsidR="006150BD" w:rsidRPr="00F73233">
        <w:rPr>
          <w:rFonts w:eastAsia="標楷體" w:hint="eastAsia"/>
          <w:sz w:val="28"/>
        </w:rPr>
        <w:t>中離生及弱勢學生就業輔導僅服務</w:t>
      </w:r>
      <w:r w:rsidR="006150BD" w:rsidRPr="00F73233">
        <w:rPr>
          <w:rFonts w:eastAsia="標楷體" w:hint="eastAsia"/>
          <w:sz w:val="28"/>
        </w:rPr>
        <w:t>8</w:t>
      </w:r>
      <w:r w:rsidR="006150BD" w:rsidRPr="00F73233">
        <w:rPr>
          <w:rFonts w:eastAsia="標楷體" w:hint="eastAsia"/>
          <w:sz w:val="28"/>
        </w:rPr>
        <w:t>人，</w:t>
      </w:r>
      <w:r w:rsidR="00F73233" w:rsidRPr="00F73233">
        <w:rPr>
          <w:rFonts w:eastAsia="標楷體" w:hint="eastAsia"/>
          <w:sz w:val="28"/>
        </w:rPr>
        <w:t>服務比例上有落差</w:t>
      </w:r>
      <w:r w:rsidR="006150BD" w:rsidRPr="00F73233">
        <w:rPr>
          <w:rFonts w:eastAsia="標楷體" w:hint="eastAsia"/>
          <w:sz w:val="28"/>
        </w:rPr>
        <w:t>。</w:t>
      </w:r>
    </w:p>
    <w:p w:rsidR="00F56ED9" w:rsidRPr="00401880" w:rsidRDefault="00575D8C" w:rsidP="00401880">
      <w:pPr>
        <w:snapToGrid w:val="0"/>
        <w:ind w:leftChars="200" w:left="900" w:hangingChars="150" w:hanging="420"/>
        <w:jc w:val="both"/>
        <w:rPr>
          <w:rFonts w:eastAsia="標楷體"/>
          <w:sz w:val="28"/>
        </w:rPr>
      </w:pPr>
      <w:r w:rsidRPr="00F56ED9">
        <w:rPr>
          <w:rFonts w:eastAsia="標楷體" w:hint="eastAsia"/>
          <w:sz w:val="28"/>
        </w:rPr>
        <w:t>3</w:t>
      </w:r>
      <w:r w:rsidRPr="00F56ED9">
        <w:rPr>
          <w:rFonts w:eastAsia="標楷體" w:hint="eastAsia"/>
          <w:sz w:val="28"/>
        </w:rPr>
        <w:t>、</w:t>
      </w:r>
      <w:r w:rsidR="00F56ED9" w:rsidRPr="003F0133">
        <w:rPr>
          <w:rFonts w:eastAsia="標楷體" w:hint="eastAsia"/>
          <w:sz w:val="28"/>
        </w:rPr>
        <w:t>胡慧嫈委員：</w:t>
      </w:r>
      <w:r w:rsidR="00F56ED9">
        <w:rPr>
          <w:rFonts w:eastAsia="標楷體"/>
          <w:sz w:val="28"/>
        </w:rPr>
        <w:t>P</w:t>
      </w:r>
      <w:r w:rsidR="00F56ED9">
        <w:rPr>
          <w:rFonts w:eastAsia="標楷體" w:hint="eastAsia"/>
          <w:sz w:val="28"/>
        </w:rPr>
        <w:t>82-83</w:t>
      </w:r>
      <w:r w:rsidR="00F56ED9" w:rsidRPr="00F73233">
        <w:rPr>
          <w:rFonts w:eastAsia="標楷體"/>
          <w:sz w:val="28"/>
        </w:rPr>
        <w:t>.</w:t>
      </w:r>
      <w:r w:rsidR="00F56ED9">
        <w:rPr>
          <w:rFonts w:eastAsia="標楷體" w:hint="eastAsia"/>
          <w:sz w:val="28"/>
        </w:rPr>
        <w:t>長庚醫院研究報告指出安置兒少患有精神疾患之比率高達</w:t>
      </w:r>
      <w:r w:rsidR="00F56ED9">
        <w:rPr>
          <w:rFonts w:eastAsia="標楷體" w:hint="eastAsia"/>
          <w:sz w:val="28"/>
        </w:rPr>
        <w:t>5</w:t>
      </w:r>
      <w:r w:rsidR="00F56ED9">
        <w:rPr>
          <w:rFonts w:eastAsia="標楷體" w:hint="eastAsia"/>
          <w:sz w:val="28"/>
        </w:rPr>
        <w:t>成，是否提供相關協助，以提升兒少安置機構針對類此狀況之警覺性或提供更細緻化服務</w:t>
      </w:r>
      <w:r w:rsidR="00F56ED9">
        <w:rPr>
          <w:rFonts w:eastAsia="標楷體" w:hint="eastAsia"/>
          <w:sz w:val="28"/>
        </w:rPr>
        <w:t>?</w:t>
      </w:r>
      <w:r w:rsidR="000B00EF">
        <w:rPr>
          <w:rFonts w:eastAsia="標楷體" w:hint="eastAsia"/>
          <w:sz w:val="28"/>
        </w:rPr>
        <w:t>另建議評估兒少狀況後，作為提供心理治療、諮商、復原力或優勢觀點等服務考量。</w:t>
      </w:r>
    </w:p>
    <w:p w:rsidR="00673BFB" w:rsidRPr="003442E7" w:rsidRDefault="00F56ED9" w:rsidP="00023661">
      <w:pPr>
        <w:snapToGrid w:val="0"/>
        <w:ind w:leftChars="200" w:left="900" w:hangingChars="150" w:hanging="420"/>
        <w:jc w:val="both"/>
        <w:rPr>
          <w:rFonts w:eastAsia="標楷體"/>
          <w:sz w:val="28"/>
        </w:rPr>
      </w:pPr>
      <w:r w:rsidRPr="003442E7">
        <w:rPr>
          <w:rFonts w:eastAsia="標楷體" w:hint="eastAsia"/>
          <w:sz w:val="28"/>
        </w:rPr>
        <w:t>4</w:t>
      </w:r>
      <w:r w:rsidRPr="003442E7">
        <w:rPr>
          <w:rFonts w:eastAsia="標楷體" w:hint="eastAsia"/>
          <w:sz w:val="28"/>
        </w:rPr>
        <w:t>、</w:t>
      </w:r>
      <w:r w:rsidR="00673BFB" w:rsidRPr="003442E7">
        <w:rPr>
          <w:rFonts w:eastAsia="標楷體" w:hint="eastAsia"/>
          <w:sz w:val="28"/>
        </w:rPr>
        <w:t>許晨希兒少委員：</w:t>
      </w:r>
      <w:r w:rsidR="00494933" w:rsidRPr="003442E7">
        <w:rPr>
          <w:rFonts w:eastAsia="標楷體" w:hint="eastAsia"/>
          <w:sz w:val="28"/>
        </w:rPr>
        <w:t>P63.</w:t>
      </w:r>
      <w:r w:rsidR="00494933" w:rsidRPr="003442E7">
        <w:rPr>
          <w:rFonts w:eastAsia="標楷體" w:hint="eastAsia"/>
          <w:sz w:val="28"/>
        </w:rPr>
        <w:t>性別平等教育訓練男女參訓比例差異懸殊，是否需要加強</w:t>
      </w:r>
      <w:r w:rsidR="00494933" w:rsidRPr="003442E7">
        <w:rPr>
          <w:rFonts w:eastAsia="標楷體" w:hint="eastAsia"/>
          <w:sz w:val="28"/>
        </w:rPr>
        <w:t>?</w:t>
      </w:r>
    </w:p>
    <w:p w:rsidR="00FA7A84" w:rsidRPr="00280297" w:rsidRDefault="006E3533" w:rsidP="009423C5">
      <w:pPr>
        <w:snapToGrid w:val="0"/>
        <w:ind w:leftChars="200" w:left="900" w:hangingChars="150" w:hanging="420"/>
        <w:jc w:val="both"/>
        <w:rPr>
          <w:rFonts w:eastAsia="標楷體"/>
          <w:sz w:val="28"/>
        </w:rPr>
      </w:pPr>
      <w:r w:rsidRPr="003442E7">
        <w:rPr>
          <w:rFonts w:eastAsia="標楷體" w:hint="eastAsia"/>
          <w:sz w:val="28"/>
        </w:rPr>
        <w:t>5</w:t>
      </w:r>
      <w:r w:rsidRPr="003442E7">
        <w:rPr>
          <w:rFonts w:eastAsia="標楷體" w:hint="eastAsia"/>
          <w:sz w:val="28"/>
        </w:rPr>
        <w:t>、</w:t>
      </w:r>
      <w:r w:rsidR="009862B7" w:rsidRPr="003442E7">
        <w:rPr>
          <w:rFonts w:eastAsia="標楷體" w:hint="eastAsia"/>
          <w:sz w:val="28"/>
        </w:rPr>
        <w:t>胡中宜委員：</w:t>
      </w:r>
      <w:r w:rsidR="00FA7A84" w:rsidRPr="00280297">
        <w:rPr>
          <w:rFonts w:eastAsia="標楷體"/>
          <w:sz w:val="28"/>
        </w:rPr>
        <w:t>P90-</w:t>
      </w:r>
      <w:r w:rsidR="00FA7A84" w:rsidRPr="00280297">
        <w:rPr>
          <w:rFonts w:eastAsia="標楷體" w:hint="eastAsia"/>
          <w:sz w:val="28"/>
        </w:rPr>
        <w:t>9</w:t>
      </w:r>
      <w:r w:rsidR="00FA7A84" w:rsidRPr="00280297">
        <w:rPr>
          <w:rFonts w:eastAsia="標楷體"/>
          <w:sz w:val="28"/>
        </w:rPr>
        <w:t>1.</w:t>
      </w:r>
      <w:r w:rsidR="00FA7A84" w:rsidRPr="00280297">
        <w:rPr>
          <w:rFonts w:eastAsia="標楷體" w:hint="eastAsia"/>
          <w:sz w:val="28"/>
        </w:rPr>
        <w:t>家外安置資源布建欄位呈現的內容</w:t>
      </w:r>
      <w:r w:rsidR="00BD0C9C">
        <w:rPr>
          <w:rFonts w:eastAsia="標楷體" w:hint="eastAsia"/>
          <w:sz w:val="28"/>
        </w:rPr>
        <w:t>為</w:t>
      </w:r>
      <w:r w:rsidR="00FA7A84" w:rsidRPr="00280297">
        <w:rPr>
          <w:rFonts w:eastAsia="標楷體" w:hint="eastAsia"/>
          <w:sz w:val="28"/>
        </w:rPr>
        <w:t>需求與供給間的落差，例如跨轄安置個案超過</w:t>
      </w:r>
      <w:r w:rsidR="00FA7A84" w:rsidRPr="00280297">
        <w:rPr>
          <w:rFonts w:eastAsia="標楷體" w:hint="eastAsia"/>
          <w:sz w:val="28"/>
        </w:rPr>
        <w:t>30%</w:t>
      </w:r>
      <w:r w:rsidR="00FA7A84" w:rsidRPr="00280297">
        <w:rPr>
          <w:rFonts w:eastAsia="標楷體" w:hint="eastAsia"/>
          <w:sz w:val="28"/>
        </w:rPr>
        <w:t>，代表需求與供給面產生失衡，則須檢視親屬及第三人安置開發的比例，或落實定期</w:t>
      </w:r>
      <w:r w:rsidR="00280297" w:rsidRPr="00280297">
        <w:rPr>
          <w:rFonts w:eastAsia="標楷體" w:hint="eastAsia"/>
          <w:sz w:val="28"/>
        </w:rPr>
        <w:t>檢視</w:t>
      </w:r>
      <w:r w:rsidR="00FA7A84" w:rsidRPr="00280297">
        <w:rPr>
          <w:rFonts w:eastAsia="標楷體" w:hint="eastAsia"/>
          <w:sz w:val="28"/>
        </w:rPr>
        <w:t>保護性</w:t>
      </w:r>
      <w:r w:rsidR="00280297" w:rsidRPr="00280297">
        <w:rPr>
          <w:rFonts w:eastAsia="標楷體" w:hint="eastAsia"/>
          <w:sz w:val="28"/>
        </w:rPr>
        <w:t>個案及委託</w:t>
      </w:r>
      <w:r w:rsidR="00FA7A84" w:rsidRPr="00280297">
        <w:rPr>
          <w:rFonts w:eastAsia="標楷體" w:hint="eastAsia"/>
          <w:sz w:val="28"/>
        </w:rPr>
        <w:t>安置</w:t>
      </w:r>
      <w:r w:rsidR="00280297" w:rsidRPr="00280297">
        <w:rPr>
          <w:rFonts w:eastAsia="標楷體" w:hint="eastAsia"/>
          <w:sz w:val="28"/>
        </w:rPr>
        <w:t>個案</w:t>
      </w:r>
      <w:r w:rsidR="00FA7A84" w:rsidRPr="00280297">
        <w:rPr>
          <w:rFonts w:eastAsia="標楷體" w:hint="eastAsia"/>
          <w:sz w:val="28"/>
        </w:rPr>
        <w:t>狀況</w:t>
      </w:r>
      <w:r w:rsidR="009423C5">
        <w:rPr>
          <w:rFonts w:eastAsia="標楷體" w:hint="eastAsia"/>
          <w:sz w:val="28"/>
        </w:rPr>
        <w:t>，亦可思考是否開發機構、招募寄養家庭、輔導機構轉型或協助機構提升量能。</w:t>
      </w:r>
    </w:p>
    <w:p w:rsidR="00575D8C" w:rsidRPr="009D2F44" w:rsidRDefault="00575D8C" w:rsidP="002E447E">
      <w:pPr>
        <w:snapToGrid w:val="0"/>
        <w:ind w:leftChars="200" w:left="900" w:hangingChars="150" w:hanging="420"/>
        <w:jc w:val="both"/>
        <w:rPr>
          <w:rFonts w:eastAsia="標楷體"/>
          <w:sz w:val="28"/>
        </w:rPr>
      </w:pPr>
      <w:r w:rsidRPr="009D2F44">
        <w:rPr>
          <w:rFonts w:eastAsia="標楷體" w:hint="eastAsia"/>
          <w:sz w:val="28"/>
        </w:rPr>
        <w:t>4</w:t>
      </w:r>
      <w:r w:rsidR="0057285F" w:rsidRPr="009D2F44">
        <w:rPr>
          <w:rFonts w:eastAsia="標楷體" w:hint="eastAsia"/>
          <w:sz w:val="28"/>
        </w:rPr>
        <w:t>、白麗芳</w:t>
      </w:r>
      <w:r w:rsidR="00393811" w:rsidRPr="009D2F44">
        <w:rPr>
          <w:rFonts w:eastAsia="標楷體" w:hint="eastAsia"/>
          <w:sz w:val="28"/>
        </w:rPr>
        <w:t>委員：</w:t>
      </w:r>
      <w:r w:rsidR="002E447E" w:rsidRPr="009D2F44">
        <w:rPr>
          <w:rFonts w:eastAsia="標楷體"/>
          <w:sz w:val="28"/>
        </w:rPr>
        <w:t>P85.</w:t>
      </w:r>
      <w:r w:rsidR="009262EE">
        <w:rPr>
          <w:rFonts w:eastAsia="標楷體" w:hint="eastAsia"/>
          <w:sz w:val="28"/>
        </w:rPr>
        <w:t>協助改善安置機構違規之輔導機制為何</w:t>
      </w:r>
      <w:r w:rsidR="009262EE">
        <w:rPr>
          <w:rFonts w:eastAsia="標楷體" w:hint="eastAsia"/>
          <w:sz w:val="28"/>
        </w:rPr>
        <w:t>?</w:t>
      </w:r>
    </w:p>
    <w:p w:rsidR="00575D8C" w:rsidRPr="008027E8" w:rsidRDefault="002E447E" w:rsidP="00575D8C">
      <w:pPr>
        <w:snapToGrid w:val="0"/>
        <w:ind w:leftChars="100" w:left="240"/>
        <w:rPr>
          <w:rFonts w:eastAsia="標楷體" w:hAnsi="標楷體"/>
          <w:color w:val="000000" w:themeColor="text1"/>
          <w:sz w:val="28"/>
        </w:rPr>
      </w:pPr>
      <w:r w:rsidRPr="007A21E4">
        <w:rPr>
          <w:rFonts w:eastAsia="標楷體"/>
          <w:sz w:val="28"/>
        </w:rPr>
        <w:t xml:space="preserve"> </w:t>
      </w:r>
      <w:r w:rsidR="00575D8C" w:rsidRPr="007A21E4">
        <w:rPr>
          <w:rFonts w:eastAsia="標楷體"/>
          <w:sz w:val="28"/>
        </w:rPr>
        <w:t>(</w:t>
      </w:r>
      <w:r w:rsidR="00575D8C">
        <w:rPr>
          <w:rFonts w:eastAsia="標楷體" w:hAnsi="標楷體" w:hint="eastAsia"/>
          <w:sz w:val="28"/>
        </w:rPr>
        <w:t>二</w:t>
      </w:r>
      <w:r w:rsidR="00575D8C" w:rsidRPr="008027E8">
        <w:rPr>
          <w:rFonts w:eastAsia="標楷體"/>
          <w:color w:val="000000" w:themeColor="text1"/>
          <w:sz w:val="28"/>
        </w:rPr>
        <w:t>)</w:t>
      </w:r>
      <w:r w:rsidR="00C776B1" w:rsidRPr="008027E8">
        <w:rPr>
          <w:rFonts w:eastAsia="標楷體" w:hAnsi="標楷體" w:hint="eastAsia"/>
          <w:color w:val="000000" w:themeColor="text1"/>
          <w:sz w:val="28"/>
        </w:rPr>
        <w:t>機關</w:t>
      </w:r>
      <w:r w:rsidR="00575D8C" w:rsidRPr="008027E8">
        <w:rPr>
          <w:rFonts w:eastAsia="標楷體" w:hAnsi="標楷體"/>
          <w:color w:val="000000" w:themeColor="text1"/>
          <w:sz w:val="28"/>
        </w:rPr>
        <w:t>發言摘要</w:t>
      </w:r>
    </w:p>
    <w:p w:rsidR="007A72C7" w:rsidRPr="00903BDA" w:rsidRDefault="006F1CBD" w:rsidP="00903BDA">
      <w:pPr>
        <w:snapToGrid w:val="0"/>
        <w:ind w:leftChars="200" w:left="900" w:hangingChars="150" w:hanging="420"/>
        <w:jc w:val="both"/>
        <w:rPr>
          <w:rFonts w:eastAsia="標楷體" w:hAnsi="標楷體"/>
          <w:color w:val="000000" w:themeColor="text1"/>
          <w:sz w:val="28"/>
        </w:rPr>
      </w:pPr>
      <w:r w:rsidRPr="008027E8">
        <w:rPr>
          <w:rFonts w:eastAsia="標楷體" w:hAnsi="標楷體" w:hint="eastAsia"/>
          <w:color w:val="000000" w:themeColor="text1"/>
          <w:sz w:val="28"/>
        </w:rPr>
        <w:t>1</w:t>
      </w:r>
      <w:r w:rsidR="00931D65">
        <w:rPr>
          <w:rFonts w:eastAsia="標楷體" w:hAnsi="標楷體" w:hint="eastAsia"/>
          <w:color w:val="000000" w:themeColor="text1"/>
          <w:sz w:val="28"/>
        </w:rPr>
        <w:t>、勞動</w:t>
      </w:r>
      <w:r w:rsidRPr="008027E8">
        <w:rPr>
          <w:rFonts w:eastAsia="標楷體" w:hAnsi="標楷體" w:hint="eastAsia"/>
          <w:color w:val="000000" w:themeColor="text1"/>
          <w:sz w:val="28"/>
        </w:rPr>
        <w:t>局</w:t>
      </w:r>
      <w:r w:rsidR="00903BDA">
        <w:rPr>
          <w:rFonts w:eastAsia="標楷體" w:hAnsi="標楷體" w:hint="eastAsia"/>
          <w:color w:val="000000" w:themeColor="text1"/>
          <w:sz w:val="28"/>
        </w:rPr>
        <w:t>：保障就業權益中，第</w:t>
      </w:r>
      <w:r w:rsidR="00903BDA">
        <w:rPr>
          <w:rFonts w:eastAsia="標楷體" w:hAnsi="標楷體" w:hint="eastAsia"/>
          <w:color w:val="000000" w:themeColor="text1"/>
          <w:sz w:val="28"/>
        </w:rPr>
        <w:t>1</w:t>
      </w:r>
      <w:r w:rsidR="00903BDA">
        <w:rPr>
          <w:rFonts w:eastAsia="標楷體" w:hAnsi="標楷體" w:hint="eastAsia"/>
          <w:color w:val="000000" w:themeColor="text1"/>
          <w:sz w:val="28"/>
        </w:rPr>
        <w:t>、</w:t>
      </w:r>
      <w:r w:rsidR="00903BDA">
        <w:rPr>
          <w:rFonts w:eastAsia="標楷體" w:hAnsi="標楷體" w:hint="eastAsia"/>
          <w:color w:val="000000" w:themeColor="text1"/>
          <w:sz w:val="28"/>
        </w:rPr>
        <w:t>2</w:t>
      </w:r>
      <w:r w:rsidR="00903BDA">
        <w:rPr>
          <w:rFonts w:eastAsia="標楷體" w:hAnsi="標楷體" w:hint="eastAsia"/>
          <w:color w:val="000000" w:themeColor="text1"/>
          <w:sz w:val="28"/>
        </w:rPr>
        <w:t>、</w:t>
      </w:r>
      <w:r w:rsidR="00903BDA">
        <w:rPr>
          <w:rFonts w:eastAsia="標楷體" w:hAnsi="標楷體" w:hint="eastAsia"/>
          <w:color w:val="000000" w:themeColor="text1"/>
          <w:sz w:val="28"/>
        </w:rPr>
        <w:t>3</w:t>
      </w:r>
      <w:r w:rsidR="00903BDA">
        <w:rPr>
          <w:rFonts w:eastAsia="標楷體" w:hAnsi="標楷體" w:hint="eastAsia"/>
          <w:color w:val="000000" w:themeColor="text1"/>
          <w:sz w:val="28"/>
        </w:rPr>
        <w:t>、</w:t>
      </w:r>
      <w:r w:rsidR="00903BDA">
        <w:rPr>
          <w:rFonts w:eastAsia="標楷體" w:hAnsi="標楷體" w:hint="eastAsia"/>
          <w:color w:val="000000" w:themeColor="text1"/>
          <w:sz w:val="28"/>
        </w:rPr>
        <w:t>4</w:t>
      </w:r>
      <w:r w:rsidR="00903BDA">
        <w:rPr>
          <w:rFonts w:eastAsia="標楷體" w:hAnsi="標楷體" w:hint="eastAsia"/>
          <w:color w:val="000000" w:themeColor="text1"/>
          <w:sz w:val="28"/>
        </w:rPr>
        <w:t>、</w:t>
      </w:r>
      <w:r w:rsidR="00903BDA">
        <w:rPr>
          <w:rFonts w:eastAsia="標楷體" w:hAnsi="標楷體" w:hint="eastAsia"/>
          <w:color w:val="000000" w:themeColor="text1"/>
          <w:sz w:val="28"/>
        </w:rPr>
        <w:t>5</w:t>
      </w:r>
      <w:r w:rsidR="00903BDA">
        <w:rPr>
          <w:rFonts w:eastAsia="標楷體" w:hAnsi="標楷體" w:hint="eastAsia"/>
          <w:color w:val="000000" w:themeColor="text1"/>
          <w:sz w:val="28"/>
        </w:rPr>
        <w:t>、</w:t>
      </w:r>
      <w:r w:rsidR="00903BDA">
        <w:rPr>
          <w:rFonts w:eastAsia="標楷體" w:hAnsi="標楷體" w:hint="eastAsia"/>
          <w:color w:val="000000" w:themeColor="text1"/>
          <w:sz w:val="28"/>
        </w:rPr>
        <w:t>9</w:t>
      </w:r>
      <w:r w:rsidR="009262EE">
        <w:rPr>
          <w:rFonts w:eastAsia="標楷體" w:hAnsi="標楷體" w:hint="eastAsia"/>
          <w:color w:val="000000" w:themeColor="text1"/>
          <w:sz w:val="28"/>
        </w:rPr>
        <w:t>項之服務皆</w:t>
      </w:r>
      <w:r w:rsidR="00152753">
        <w:rPr>
          <w:rFonts w:eastAsia="標楷體" w:hAnsi="標楷體" w:hint="eastAsia"/>
          <w:color w:val="000000" w:themeColor="text1"/>
          <w:sz w:val="28"/>
        </w:rPr>
        <w:t>得</w:t>
      </w:r>
      <w:r w:rsidR="009262EE">
        <w:rPr>
          <w:rFonts w:eastAsia="標楷體" w:hAnsi="標楷體" w:hint="eastAsia"/>
          <w:color w:val="000000" w:themeColor="text1"/>
          <w:sz w:val="28"/>
        </w:rPr>
        <w:t>專屬</w:t>
      </w:r>
      <w:r w:rsidR="00903BDA">
        <w:rPr>
          <w:rFonts w:eastAsia="標楷體" w:hAnsi="標楷體" w:hint="eastAsia"/>
          <w:color w:val="000000" w:themeColor="text1"/>
          <w:sz w:val="28"/>
        </w:rPr>
        <w:t>少年使用，另</w:t>
      </w:r>
      <w:r w:rsidR="00903BDA">
        <w:rPr>
          <w:rFonts w:eastAsia="標楷體" w:hAnsi="標楷體" w:hint="eastAsia"/>
          <w:color w:val="000000" w:themeColor="text1"/>
          <w:sz w:val="28"/>
        </w:rPr>
        <w:t>6</w:t>
      </w:r>
      <w:r w:rsidR="00903BDA">
        <w:rPr>
          <w:rFonts w:eastAsia="標楷體" w:hAnsi="標楷體" w:hint="eastAsia"/>
          <w:color w:val="000000" w:themeColor="text1"/>
          <w:sz w:val="28"/>
        </w:rPr>
        <w:t>、</w:t>
      </w:r>
      <w:r w:rsidR="00903BDA">
        <w:rPr>
          <w:rFonts w:eastAsia="標楷體" w:hAnsi="標楷體" w:hint="eastAsia"/>
          <w:color w:val="000000" w:themeColor="text1"/>
          <w:sz w:val="28"/>
        </w:rPr>
        <w:t>7</w:t>
      </w:r>
      <w:r w:rsidR="00903BDA">
        <w:rPr>
          <w:rFonts w:eastAsia="標楷體" w:hAnsi="標楷體" w:hint="eastAsia"/>
          <w:color w:val="000000" w:themeColor="text1"/>
          <w:sz w:val="28"/>
        </w:rPr>
        <w:t>、</w:t>
      </w:r>
      <w:r w:rsidR="00903BDA">
        <w:rPr>
          <w:rFonts w:eastAsia="標楷體" w:hAnsi="標楷體" w:hint="eastAsia"/>
          <w:color w:val="000000" w:themeColor="text1"/>
          <w:sz w:val="28"/>
        </w:rPr>
        <w:t>8</w:t>
      </w:r>
      <w:r w:rsidR="00903BDA">
        <w:rPr>
          <w:rFonts w:eastAsia="標楷體" w:hAnsi="標楷體" w:hint="eastAsia"/>
          <w:color w:val="000000" w:themeColor="text1"/>
          <w:sz w:val="28"/>
        </w:rPr>
        <w:t>、</w:t>
      </w:r>
      <w:r w:rsidR="00903BDA">
        <w:rPr>
          <w:rFonts w:eastAsia="標楷體" w:hAnsi="標楷體" w:hint="eastAsia"/>
          <w:color w:val="000000" w:themeColor="text1"/>
          <w:sz w:val="28"/>
        </w:rPr>
        <w:t>12</w:t>
      </w:r>
      <w:r w:rsidR="00903BDA">
        <w:rPr>
          <w:rFonts w:eastAsia="標楷體" w:hAnsi="標楷體" w:hint="eastAsia"/>
          <w:color w:val="000000" w:themeColor="text1"/>
          <w:sz w:val="28"/>
        </w:rPr>
        <w:t>、</w:t>
      </w:r>
      <w:r w:rsidR="00903BDA">
        <w:rPr>
          <w:rFonts w:eastAsia="標楷體" w:hAnsi="標楷體" w:hint="eastAsia"/>
          <w:color w:val="000000" w:themeColor="text1"/>
          <w:sz w:val="28"/>
        </w:rPr>
        <w:t>13</w:t>
      </w:r>
      <w:r w:rsidR="00903BDA">
        <w:rPr>
          <w:rFonts w:eastAsia="標楷體" w:hAnsi="標楷體" w:hint="eastAsia"/>
          <w:color w:val="000000" w:themeColor="text1"/>
          <w:sz w:val="28"/>
        </w:rPr>
        <w:t>項則依委員建議整理</w:t>
      </w:r>
      <w:r w:rsidR="00903BDA">
        <w:rPr>
          <w:rFonts w:eastAsia="標楷體" w:hAnsi="標楷體" w:hint="eastAsia"/>
          <w:color w:val="000000" w:themeColor="text1"/>
          <w:sz w:val="28"/>
        </w:rPr>
        <w:lastRenderedPageBreak/>
        <w:t>及分析</w:t>
      </w:r>
      <w:r w:rsidR="00152753">
        <w:rPr>
          <w:rFonts w:eastAsia="標楷體" w:hAnsi="標楷體" w:hint="eastAsia"/>
          <w:color w:val="000000" w:themeColor="text1"/>
          <w:sz w:val="28"/>
        </w:rPr>
        <w:t>少年受服務者</w:t>
      </w:r>
      <w:r w:rsidR="00903BDA">
        <w:rPr>
          <w:rFonts w:eastAsia="標楷體" w:hAnsi="標楷體" w:hint="eastAsia"/>
          <w:color w:val="000000" w:themeColor="text1"/>
          <w:sz w:val="28"/>
        </w:rPr>
        <w:t>資料。</w:t>
      </w:r>
    </w:p>
    <w:p w:rsidR="006F1CBD" w:rsidRDefault="006F1CBD" w:rsidP="006F1CBD">
      <w:pPr>
        <w:snapToGrid w:val="0"/>
        <w:ind w:leftChars="200" w:left="480"/>
        <w:rPr>
          <w:rFonts w:eastAsia="標楷體" w:hAnsi="標楷體"/>
          <w:sz w:val="28"/>
        </w:rPr>
      </w:pPr>
      <w:r>
        <w:rPr>
          <w:rFonts w:eastAsia="標楷體" w:hAnsi="標楷體" w:hint="eastAsia"/>
          <w:sz w:val="28"/>
        </w:rPr>
        <w:t>2</w:t>
      </w:r>
      <w:r>
        <w:rPr>
          <w:rFonts w:eastAsia="標楷體" w:hAnsi="標楷體" w:hint="eastAsia"/>
          <w:sz w:val="28"/>
        </w:rPr>
        <w:t>、</w:t>
      </w:r>
      <w:r w:rsidR="007816DF">
        <w:rPr>
          <w:rFonts w:eastAsia="標楷體" w:hAnsi="標楷體" w:hint="eastAsia"/>
          <w:sz w:val="28"/>
        </w:rPr>
        <w:t>教育局</w:t>
      </w:r>
    </w:p>
    <w:p w:rsidR="007A72C7" w:rsidRDefault="007A72C7" w:rsidP="00903BDA">
      <w:pPr>
        <w:snapToGrid w:val="0"/>
        <w:ind w:leftChars="300" w:left="1000" w:hangingChars="100" w:hanging="280"/>
        <w:jc w:val="both"/>
        <w:rPr>
          <w:rFonts w:eastAsia="標楷體" w:hAnsi="標楷體"/>
          <w:sz w:val="28"/>
        </w:rPr>
      </w:pPr>
      <w:r>
        <w:rPr>
          <w:rFonts w:eastAsia="標楷體" w:hAnsi="標楷體" w:hint="eastAsia"/>
          <w:sz w:val="28"/>
        </w:rPr>
        <w:t>(1)</w:t>
      </w:r>
      <w:r w:rsidR="00903BDA">
        <w:rPr>
          <w:rFonts w:eastAsia="標楷體" w:hAnsi="標楷體" w:hint="eastAsia"/>
          <w:sz w:val="28"/>
        </w:rPr>
        <w:t>每週約安排</w:t>
      </w:r>
      <w:r w:rsidR="00903BDA">
        <w:rPr>
          <w:rFonts w:eastAsia="標楷體" w:hAnsi="標楷體" w:hint="eastAsia"/>
          <w:sz w:val="28"/>
        </w:rPr>
        <w:t>2</w:t>
      </w:r>
      <w:r w:rsidR="00903BDA">
        <w:rPr>
          <w:rFonts w:eastAsia="標楷體" w:hAnsi="標楷體" w:hint="eastAsia"/>
          <w:sz w:val="28"/>
        </w:rPr>
        <w:t>次、每年約辦理</w:t>
      </w:r>
      <w:r w:rsidR="00903BDA">
        <w:rPr>
          <w:rFonts w:eastAsia="標楷體" w:hAnsi="標楷體" w:hint="eastAsia"/>
          <w:sz w:val="28"/>
        </w:rPr>
        <w:t>90</w:t>
      </w:r>
      <w:r w:rsidR="00903BDA">
        <w:rPr>
          <w:rFonts w:eastAsia="標楷體" w:hAnsi="標楷體" w:hint="eastAsia"/>
          <w:sz w:val="28"/>
        </w:rPr>
        <w:t>次交通載具稽查，如查有違規事項，除現場開立罰單外，亦會函文補習班列管至改善為止</w:t>
      </w:r>
      <w:r w:rsidR="00887B9A">
        <w:rPr>
          <w:rFonts w:eastAsia="標楷體" w:hAnsi="標楷體" w:hint="eastAsia"/>
          <w:sz w:val="28"/>
        </w:rPr>
        <w:t>。</w:t>
      </w:r>
    </w:p>
    <w:p w:rsidR="004B65D0" w:rsidRDefault="007A72C7" w:rsidP="004B65D0">
      <w:pPr>
        <w:snapToGrid w:val="0"/>
        <w:ind w:leftChars="300" w:left="1000" w:hangingChars="100" w:hanging="280"/>
        <w:jc w:val="both"/>
        <w:rPr>
          <w:rFonts w:eastAsia="標楷體" w:hAnsi="標楷體"/>
          <w:sz w:val="28"/>
        </w:rPr>
      </w:pPr>
      <w:r>
        <w:rPr>
          <w:rFonts w:eastAsia="標楷體" w:hAnsi="標楷體" w:hint="eastAsia"/>
          <w:sz w:val="28"/>
        </w:rPr>
        <w:t>(2)</w:t>
      </w:r>
      <w:r w:rsidR="00903BDA">
        <w:rPr>
          <w:rFonts w:eastAsia="標楷體" w:hAnsi="標楷體" w:hint="eastAsia"/>
          <w:sz w:val="28"/>
        </w:rPr>
        <w:t>目前已進行高中低風險稽查，故備查數量逐漸提升</w:t>
      </w:r>
      <w:r w:rsidR="00887B9A">
        <w:rPr>
          <w:rFonts w:eastAsia="標楷體" w:hAnsi="標楷體" w:hint="eastAsia"/>
          <w:sz w:val="28"/>
        </w:rPr>
        <w:t>。</w:t>
      </w:r>
    </w:p>
    <w:p w:rsidR="004B65D0" w:rsidRDefault="007A72C7" w:rsidP="00030B98">
      <w:pPr>
        <w:snapToGrid w:val="0"/>
        <w:ind w:leftChars="300" w:left="1000" w:hangingChars="100" w:hanging="280"/>
        <w:jc w:val="both"/>
        <w:rPr>
          <w:rFonts w:eastAsia="標楷體" w:hAnsi="標楷體"/>
          <w:sz w:val="28"/>
        </w:rPr>
      </w:pPr>
      <w:r>
        <w:rPr>
          <w:rFonts w:eastAsia="標楷體" w:hAnsi="標楷體" w:hint="eastAsia"/>
          <w:sz w:val="28"/>
        </w:rPr>
        <w:t>(3)</w:t>
      </w:r>
      <w:r w:rsidR="00903BDA">
        <w:rPr>
          <w:rFonts w:eastAsia="標楷體" w:hAnsi="標楷體" w:hint="eastAsia"/>
          <w:sz w:val="28"/>
        </w:rPr>
        <w:t>依委員建議調整兒少事故傷害之呈現方式</w:t>
      </w:r>
      <w:r w:rsidR="00030B98">
        <w:rPr>
          <w:rFonts w:eastAsia="標楷體" w:hAnsi="標楷體" w:hint="eastAsia"/>
          <w:sz w:val="28"/>
        </w:rPr>
        <w:t>。</w:t>
      </w:r>
    </w:p>
    <w:p w:rsidR="00903BDA" w:rsidRDefault="00903BDA" w:rsidP="00030B98">
      <w:pPr>
        <w:snapToGrid w:val="0"/>
        <w:ind w:leftChars="300" w:left="1000" w:hangingChars="100" w:hanging="280"/>
        <w:jc w:val="both"/>
        <w:rPr>
          <w:rFonts w:eastAsia="標楷體" w:hAnsi="標楷體"/>
          <w:sz w:val="28"/>
        </w:rPr>
      </w:pPr>
      <w:r>
        <w:rPr>
          <w:rFonts w:eastAsia="標楷體" w:hAnsi="標楷體" w:hint="eastAsia"/>
          <w:sz w:val="28"/>
        </w:rPr>
        <w:t>(4)</w:t>
      </w:r>
      <w:r>
        <w:rPr>
          <w:rFonts w:eastAsia="標楷體" w:hAnsi="標楷體" w:hint="eastAsia"/>
          <w:sz w:val="28"/>
        </w:rPr>
        <w:t>督學會議上會向督學說明稽查重點，考量兒童遊戲場合格率低，故請督學到校勘察各校是否依規定定期辦理自主檢查及提醒日常維護重點。</w:t>
      </w:r>
    </w:p>
    <w:p w:rsidR="00F73233" w:rsidRDefault="00F73233" w:rsidP="00030B98">
      <w:pPr>
        <w:snapToGrid w:val="0"/>
        <w:ind w:leftChars="300" w:left="1000" w:hangingChars="100" w:hanging="280"/>
        <w:jc w:val="both"/>
        <w:rPr>
          <w:rFonts w:eastAsia="標楷體" w:hAnsi="標楷體"/>
          <w:sz w:val="28"/>
        </w:rPr>
      </w:pPr>
      <w:r>
        <w:rPr>
          <w:rFonts w:eastAsia="標楷體" w:hAnsi="標楷體" w:hint="eastAsia"/>
          <w:sz w:val="28"/>
        </w:rPr>
        <w:t>(5)</w:t>
      </w:r>
      <w:r>
        <w:rPr>
          <w:rFonts w:eastAsia="標楷體" w:hAnsi="標楷體" w:hint="eastAsia"/>
          <w:sz w:val="28"/>
        </w:rPr>
        <w:t>兒童課後照顧服務中心為私人設立，立案前要求業者依法規辦理場內設備及消防等，另提供講師</w:t>
      </w:r>
      <w:r>
        <w:rPr>
          <w:rFonts w:eastAsia="標楷體" w:hAnsi="標楷體" w:hint="eastAsia"/>
          <w:sz w:val="28"/>
        </w:rPr>
        <w:t>180</w:t>
      </w:r>
      <w:r>
        <w:rPr>
          <w:rFonts w:eastAsia="標楷體" w:hAnsi="標楷體" w:hint="eastAsia"/>
          <w:sz w:val="28"/>
        </w:rPr>
        <w:t>小時基礎訓練</w:t>
      </w:r>
      <w:r>
        <w:rPr>
          <w:rFonts w:eastAsia="標楷體" w:hAnsi="標楷體" w:hint="eastAsia"/>
          <w:sz w:val="28"/>
        </w:rPr>
        <w:t>(</w:t>
      </w:r>
      <w:r>
        <w:rPr>
          <w:rFonts w:eastAsia="標楷體" w:hAnsi="標楷體" w:hint="eastAsia"/>
          <w:sz w:val="28"/>
        </w:rPr>
        <w:t>含性平、公共安全</w:t>
      </w:r>
      <w:r>
        <w:rPr>
          <w:rFonts w:eastAsia="標楷體" w:hAnsi="標楷體" w:hint="eastAsia"/>
          <w:sz w:val="28"/>
        </w:rPr>
        <w:t>)</w:t>
      </w:r>
      <w:r>
        <w:rPr>
          <w:rFonts w:eastAsia="標楷體" w:hAnsi="標楷體" w:hint="eastAsia"/>
          <w:sz w:val="28"/>
        </w:rPr>
        <w:t>，每年提供</w:t>
      </w:r>
      <w:r>
        <w:rPr>
          <w:rFonts w:eastAsia="標楷體" w:hAnsi="標楷體" w:hint="eastAsia"/>
          <w:sz w:val="28"/>
        </w:rPr>
        <w:t>18</w:t>
      </w:r>
      <w:r>
        <w:rPr>
          <w:rFonts w:eastAsia="標楷體" w:hAnsi="標楷體" w:hint="eastAsia"/>
          <w:sz w:val="28"/>
        </w:rPr>
        <w:t>小時在職訓練，以提升教師品質。</w:t>
      </w:r>
    </w:p>
    <w:p w:rsidR="003B2933" w:rsidRDefault="00F73233" w:rsidP="003B2933">
      <w:pPr>
        <w:snapToGrid w:val="0"/>
        <w:ind w:leftChars="300" w:left="1000" w:hangingChars="100" w:hanging="280"/>
        <w:jc w:val="both"/>
        <w:rPr>
          <w:rFonts w:eastAsia="標楷體" w:hAnsi="標楷體"/>
          <w:sz w:val="28"/>
        </w:rPr>
      </w:pPr>
      <w:r>
        <w:rPr>
          <w:rFonts w:eastAsia="標楷體" w:hAnsi="標楷體" w:hint="eastAsia"/>
          <w:sz w:val="28"/>
        </w:rPr>
        <w:t>(6)</w:t>
      </w:r>
      <w:r w:rsidR="003B2933">
        <w:rPr>
          <w:rFonts w:eastAsia="標楷體" w:hAnsi="標楷體" w:hint="eastAsia"/>
          <w:sz w:val="28"/>
        </w:rPr>
        <w:t>每年</w:t>
      </w:r>
      <w:r w:rsidR="001A53D6">
        <w:rPr>
          <w:rFonts w:eastAsia="標楷體" w:hAnsi="標楷體" w:hint="eastAsia"/>
          <w:sz w:val="28"/>
        </w:rPr>
        <w:t>除</w:t>
      </w:r>
      <w:r w:rsidR="003B2933">
        <w:rPr>
          <w:rFonts w:eastAsia="標楷體" w:hAnsi="標楷體" w:hint="eastAsia"/>
          <w:sz w:val="28"/>
        </w:rPr>
        <w:t>服務</w:t>
      </w:r>
      <w:r w:rsidR="003B2933">
        <w:rPr>
          <w:rFonts w:eastAsia="標楷體" w:hAnsi="標楷體" w:hint="eastAsia"/>
          <w:sz w:val="28"/>
        </w:rPr>
        <w:t>20</w:t>
      </w:r>
      <w:r w:rsidR="001A53D6">
        <w:rPr>
          <w:rFonts w:eastAsia="標楷體" w:hAnsi="標楷體" w:hint="eastAsia"/>
          <w:sz w:val="28"/>
        </w:rPr>
        <w:t>名未升學未就業學生，</w:t>
      </w:r>
      <w:r w:rsidR="003B2933">
        <w:rPr>
          <w:rFonts w:eastAsia="標楷體" w:hAnsi="標楷體" w:hint="eastAsia"/>
          <w:sz w:val="28"/>
        </w:rPr>
        <w:t>其他網絡單位</w:t>
      </w:r>
      <w:r w:rsidR="001A53D6">
        <w:rPr>
          <w:rFonts w:eastAsia="標楷體" w:hAnsi="標楷體" w:hint="eastAsia"/>
          <w:sz w:val="28"/>
        </w:rPr>
        <w:t>亦可轉介</w:t>
      </w:r>
      <w:r w:rsidR="003B2933">
        <w:rPr>
          <w:rFonts w:eastAsia="標楷體" w:hAnsi="標楷體" w:hint="eastAsia"/>
          <w:sz w:val="28"/>
        </w:rPr>
        <w:t>中離生。另考量中離因素多元，例如已就業、已轉學、休學在家、失蹤等，故每月</w:t>
      </w:r>
      <w:r w:rsidR="001A53D6">
        <w:rPr>
          <w:rFonts w:eastAsia="標楷體" w:hAnsi="標楷體" w:hint="eastAsia"/>
          <w:sz w:val="28"/>
        </w:rPr>
        <w:t>辦理專案研討會議，請中離生數較多之學校持續追蹤中離生狀況，倘</w:t>
      </w:r>
      <w:r w:rsidR="00670C52">
        <w:rPr>
          <w:rFonts w:eastAsia="標楷體" w:hAnsi="標楷體" w:hint="eastAsia"/>
          <w:sz w:val="28"/>
        </w:rPr>
        <w:t>有就業需求，則協助轉介勞動局提供服務。</w:t>
      </w:r>
    </w:p>
    <w:p w:rsidR="00494933" w:rsidRPr="00903BDA" w:rsidRDefault="00494933" w:rsidP="003B2933">
      <w:pPr>
        <w:snapToGrid w:val="0"/>
        <w:ind w:leftChars="300" w:left="1000" w:hangingChars="100" w:hanging="280"/>
        <w:jc w:val="both"/>
        <w:rPr>
          <w:rFonts w:eastAsia="標楷體" w:hAnsi="標楷體"/>
          <w:sz w:val="28"/>
        </w:rPr>
      </w:pPr>
      <w:r>
        <w:rPr>
          <w:rFonts w:eastAsia="標楷體" w:hAnsi="標楷體" w:hint="eastAsia"/>
          <w:sz w:val="28"/>
        </w:rPr>
        <w:t>(7)</w:t>
      </w:r>
      <w:r>
        <w:rPr>
          <w:rFonts w:eastAsia="標楷體" w:hAnsi="標楷體" w:hint="eastAsia"/>
          <w:sz w:val="28"/>
        </w:rPr>
        <w:t>依委員建議改善</w:t>
      </w:r>
      <w:r w:rsidRPr="00494933">
        <w:rPr>
          <w:rFonts w:eastAsia="標楷體" w:hint="eastAsia"/>
          <w:sz w:val="28"/>
        </w:rPr>
        <w:t>性別平等教育訓練男女參訓比例差異懸殊</w:t>
      </w:r>
      <w:r w:rsidR="00BB6254">
        <w:rPr>
          <w:rFonts w:eastAsia="標楷體" w:hint="eastAsia"/>
          <w:sz w:val="28"/>
        </w:rPr>
        <w:t>之情形</w:t>
      </w:r>
      <w:r>
        <w:rPr>
          <w:rFonts w:eastAsia="標楷體" w:hint="eastAsia"/>
          <w:sz w:val="28"/>
        </w:rPr>
        <w:t>。</w:t>
      </w:r>
    </w:p>
    <w:p w:rsidR="006F1CBD" w:rsidRDefault="006F1CBD" w:rsidP="006F1CBD">
      <w:pPr>
        <w:snapToGrid w:val="0"/>
        <w:ind w:leftChars="200" w:left="480"/>
        <w:rPr>
          <w:rFonts w:eastAsia="標楷體" w:hAnsi="標楷體"/>
          <w:sz w:val="28"/>
        </w:rPr>
      </w:pPr>
      <w:r>
        <w:rPr>
          <w:rFonts w:eastAsia="標楷體" w:hAnsi="標楷體" w:hint="eastAsia"/>
          <w:sz w:val="28"/>
        </w:rPr>
        <w:t>3</w:t>
      </w:r>
      <w:r>
        <w:rPr>
          <w:rFonts w:eastAsia="標楷體" w:hAnsi="標楷體" w:hint="eastAsia"/>
          <w:sz w:val="28"/>
        </w:rPr>
        <w:t>、</w:t>
      </w:r>
      <w:r w:rsidR="00903BDA">
        <w:rPr>
          <w:rFonts w:eastAsia="標楷體" w:hAnsi="標楷體" w:hint="eastAsia"/>
          <w:sz w:val="28"/>
        </w:rPr>
        <w:t>社會</w:t>
      </w:r>
      <w:r w:rsidR="007A72C7">
        <w:rPr>
          <w:rFonts w:eastAsia="標楷體" w:hAnsi="標楷體" w:hint="eastAsia"/>
          <w:sz w:val="28"/>
        </w:rPr>
        <w:t>局</w:t>
      </w:r>
    </w:p>
    <w:p w:rsidR="00A51E8D" w:rsidRDefault="00AC0672" w:rsidP="00AC0672">
      <w:pPr>
        <w:snapToGrid w:val="0"/>
        <w:ind w:leftChars="300" w:left="1000" w:hangingChars="100" w:hanging="280"/>
        <w:jc w:val="both"/>
        <w:rPr>
          <w:rFonts w:eastAsia="標楷體" w:hAnsi="標楷體"/>
          <w:sz w:val="28"/>
        </w:rPr>
      </w:pPr>
      <w:r>
        <w:rPr>
          <w:rFonts w:eastAsia="標楷體" w:hAnsi="標楷體" w:hint="eastAsia"/>
          <w:sz w:val="28"/>
        </w:rPr>
        <w:t>(1)</w:t>
      </w:r>
      <w:r w:rsidR="00E67B18">
        <w:rPr>
          <w:rFonts w:eastAsia="標楷體" w:hint="eastAsia"/>
          <w:sz w:val="28"/>
        </w:rPr>
        <w:t>兒童權利公約教育訓練參與人員包含市府承辦、業管單位、寄養家庭、兒少安置機構人員</w:t>
      </w:r>
      <w:r w:rsidR="00A51E8D">
        <w:rPr>
          <w:rFonts w:eastAsia="標楷體" w:hAnsi="標楷體" w:hint="eastAsia"/>
          <w:sz w:val="28"/>
        </w:rPr>
        <w:t>。</w:t>
      </w:r>
    </w:p>
    <w:p w:rsidR="00AC0672" w:rsidRDefault="00A51E8D" w:rsidP="00AC0672">
      <w:pPr>
        <w:snapToGrid w:val="0"/>
        <w:ind w:leftChars="300" w:left="1000" w:hangingChars="100" w:hanging="280"/>
        <w:jc w:val="both"/>
        <w:rPr>
          <w:rFonts w:eastAsia="標楷體" w:hAnsi="標楷體"/>
          <w:sz w:val="28"/>
        </w:rPr>
      </w:pPr>
      <w:r>
        <w:rPr>
          <w:rFonts w:eastAsia="標楷體" w:hAnsi="標楷體" w:hint="eastAsia"/>
          <w:sz w:val="28"/>
        </w:rPr>
        <w:t>(2)</w:t>
      </w:r>
      <w:r w:rsidR="00A805E7">
        <w:rPr>
          <w:rFonts w:eastAsia="標楷體" w:hAnsi="標楷體" w:hint="eastAsia"/>
          <w:sz w:val="28"/>
        </w:rPr>
        <w:t>後續會請青年事務局、教育局、原民局等單位協助提供兒少社區參與及志願服務之相關資料</w:t>
      </w:r>
      <w:r w:rsidR="00AC0672">
        <w:rPr>
          <w:rFonts w:eastAsia="標楷體" w:hAnsi="標楷體" w:hint="eastAsia"/>
          <w:sz w:val="28"/>
        </w:rPr>
        <w:t>。</w:t>
      </w:r>
    </w:p>
    <w:p w:rsidR="009C505D" w:rsidRDefault="00BE0559" w:rsidP="00BE0559">
      <w:pPr>
        <w:snapToGrid w:val="0"/>
        <w:ind w:leftChars="300" w:left="1000" w:hangingChars="100" w:hanging="280"/>
        <w:jc w:val="both"/>
        <w:rPr>
          <w:rFonts w:eastAsia="標楷體" w:hAnsi="標楷體"/>
          <w:sz w:val="28"/>
        </w:rPr>
      </w:pPr>
      <w:r>
        <w:rPr>
          <w:rFonts w:eastAsia="標楷體" w:hAnsi="標楷體" w:hint="eastAsia"/>
          <w:sz w:val="28"/>
        </w:rPr>
        <w:t>(3)</w:t>
      </w:r>
      <w:r w:rsidR="00401880">
        <w:rPr>
          <w:rFonts w:eastAsia="標楷體" w:hAnsi="標楷體" w:hint="eastAsia"/>
          <w:sz w:val="28"/>
        </w:rPr>
        <w:t>現行依衛生福利部社會及家庭署強化家外安置計畫辦理機構輔導，包含提供專家輔導、依兒少需求提供心理諮商資源</w:t>
      </w:r>
      <w:r>
        <w:rPr>
          <w:rFonts w:eastAsia="標楷體" w:hAnsi="標楷體" w:hint="eastAsia"/>
          <w:sz w:val="28"/>
        </w:rPr>
        <w:t>。</w:t>
      </w:r>
      <w:r w:rsidR="00B33716">
        <w:rPr>
          <w:rFonts w:eastAsia="標楷體" w:hAnsi="標楷體" w:hint="eastAsia"/>
          <w:sz w:val="28"/>
        </w:rPr>
        <w:t>另為優化機構評鑑，已請本市安置機構提供</w:t>
      </w:r>
      <w:r w:rsidR="00B33716">
        <w:rPr>
          <w:rFonts w:eastAsia="標楷體" w:hAnsi="標楷體" w:hint="eastAsia"/>
          <w:sz w:val="28"/>
        </w:rPr>
        <w:t>107</w:t>
      </w:r>
      <w:r w:rsidR="00B33716">
        <w:rPr>
          <w:rFonts w:eastAsia="標楷體" w:hAnsi="標楷體" w:hint="eastAsia"/>
          <w:sz w:val="28"/>
        </w:rPr>
        <w:t>年評鑑改善情形及</w:t>
      </w:r>
      <w:r w:rsidR="00B33716">
        <w:rPr>
          <w:rFonts w:eastAsia="標楷體" w:hAnsi="標楷體" w:hint="eastAsia"/>
          <w:sz w:val="28"/>
        </w:rPr>
        <w:t>110</w:t>
      </w:r>
      <w:r w:rsidR="00B33716">
        <w:rPr>
          <w:rFonts w:eastAsia="標楷體" w:hAnsi="標楷體" w:hint="eastAsia"/>
          <w:sz w:val="28"/>
        </w:rPr>
        <w:t>年改善計畫，以利進行資源盤點及服務調整。</w:t>
      </w:r>
    </w:p>
    <w:p w:rsidR="009C505D" w:rsidRDefault="009C505D" w:rsidP="00BE0559">
      <w:pPr>
        <w:snapToGrid w:val="0"/>
        <w:ind w:leftChars="300" w:left="1000" w:hangingChars="100" w:hanging="280"/>
        <w:jc w:val="both"/>
        <w:rPr>
          <w:rFonts w:eastAsia="標楷體" w:hAnsi="標楷體"/>
          <w:sz w:val="28"/>
        </w:rPr>
      </w:pPr>
      <w:r>
        <w:rPr>
          <w:rFonts w:eastAsia="標楷體" w:hAnsi="標楷體" w:hint="eastAsia"/>
          <w:sz w:val="28"/>
        </w:rPr>
        <w:t>(4)</w:t>
      </w:r>
      <w:r>
        <w:rPr>
          <w:rFonts w:eastAsia="標楷體" w:hAnsi="標楷體" w:hint="eastAsia"/>
          <w:sz w:val="28"/>
        </w:rPr>
        <w:t>下次會議呈現稽查兒少安置機構後之缺失事項、策進作為、跨局處與社會局合作的模式等。</w:t>
      </w:r>
    </w:p>
    <w:p w:rsidR="00FD7A73" w:rsidRDefault="00FD7A73" w:rsidP="00BE0559">
      <w:pPr>
        <w:snapToGrid w:val="0"/>
        <w:ind w:leftChars="300" w:left="1000" w:hangingChars="100" w:hanging="280"/>
        <w:jc w:val="both"/>
        <w:rPr>
          <w:rFonts w:eastAsia="標楷體" w:hAnsi="標楷體"/>
          <w:sz w:val="28"/>
        </w:rPr>
      </w:pPr>
      <w:r>
        <w:rPr>
          <w:rFonts w:eastAsia="標楷體" w:hAnsi="標楷體" w:hint="eastAsia"/>
          <w:sz w:val="28"/>
        </w:rPr>
        <w:t>(5)</w:t>
      </w:r>
      <w:r>
        <w:rPr>
          <w:rFonts w:eastAsia="標楷體" w:hAnsi="標楷體" w:hint="eastAsia"/>
          <w:sz w:val="28"/>
        </w:rPr>
        <w:t>寄養及親屬安置佔整理安置比率</w:t>
      </w:r>
      <w:r>
        <w:rPr>
          <w:rFonts w:eastAsia="標楷體" w:hAnsi="標楷體" w:hint="eastAsia"/>
          <w:sz w:val="28"/>
        </w:rPr>
        <w:t>12%</w:t>
      </w:r>
      <w:r>
        <w:rPr>
          <w:rFonts w:eastAsia="標楷體" w:hAnsi="標楷體" w:hint="eastAsia"/>
          <w:sz w:val="28"/>
        </w:rPr>
        <w:t>，目前尚有約</w:t>
      </w:r>
      <w:r>
        <w:rPr>
          <w:rFonts w:eastAsia="標楷體" w:hAnsi="標楷體" w:hint="eastAsia"/>
          <w:sz w:val="28"/>
        </w:rPr>
        <w:t>150</w:t>
      </w:r>
      <w:r>
        <w:rPr>
          <w:rFonts w:eastAsia="標楷體" w:hAnsi="標楷體" w:hint="eastAsia"/>
          <w:sz w:val="28"/>
        </w:rPr>
        <w:t>名兒少安置於他轄，故會持續增設家庭式安置模式。</w:t>
      </w:r>
      <w:r w:rsidR="00E86DAC">
        <w:rPr>
          <w:rFonts w:eastAsia="標楷體" w:hAnsi="標楷體" w:hint="eastAsia"/>
          <w:sz w:val="28"/>
        </w:rPr>
        <w:t>另考量兒少結束家外安置後將會邁向自立，故後續也會規劃及增設自立服務。</w:t>
      </w:r>
    </w:p>
    <w:p w:rsidR="00C536D7" w:rsidRDefault="00C536D7" w:rsidP="00BE0559">
      <w:pPr>
        <w:snapToGrid w:val="0"/>
        <w:ind w:leftChars="300" w:left="1000" w:hangingChars="100" w:hanging="280"/>
        <w:jc w:val="both"/>
        <w:rPr>
          <w:rFonts w:eastAsia="標楷體" w:hAnsi="標楷體"/>
          <w:sz w:val="28"/>
        </w:rPr>
      </w:pPr>
      <w:r>
        <w:rPr>
          <w:rFonts w:eastAsia="標楷體" w:hAnsi="標楷體" w:hint="eastAsia"/>
          <w:sz w:val="28"/>
        </w:rPr>
        <w:t>(6)</w:t>
      </w:r>
      <w:r w:rsidRPr="00C536D7">
        <w:rPr>
          <w:rFonts w:eastAsia="標楷體" w:hAnsi="標楷體" w:hint="eastAsia"/>
          <w:sz w:val="28"/>
        </w:rPr>
        <w:t>有關事故安全部分，社會局盤點發現死亡及受傷以六歲以下嬰幼兒為多，包含有主要照顧者父母獨留，以及保母同時照</w:t>
      </w:r>
      <w:r w:rsidRPr="00C536D7">
        <w:rPr>
          <w:rFonts w:eastAsia="標楷體" w:hAnsi="標楷體" w:hint="eastAsia"/>
          <w:sz w:val="28"/>
        </w:rPr>
        <w:lastRenderedPageBreak/>
        <w:t>顧兩位以上幼兒因環境缺乏安全維護，致使幼兒在玩樂期間跌倒挫傷，在事件因應對策部分，包含應審慎檢視居托環境安全議題、提醒照顧者對幼兒即時需求關注，另針對獨留議題增強父母親職及六歲以下嬰幼兒發展概念知能，以維護兒少福祉及安全需要。</w:t>
      </w:r>
    </w:p>
    <w:p w:rsidR="0071300F" w:rsidRDefault="0071300F" w:rsidP="0096463E">
      <w:pPr>
        <w:spacing w:line="400" w:lineRule="exact"/>
        <w:rPr>
          <w:rFonts w:ascii="標楷體" w:eastAsia="標楷體" w:hAnsi="標楷體"/>
          <w:sz w:val="28"/>
          <w:szCs w:val="28"/>
        </w:rPr>
      </w:pPr>
      <w:r>
        <w:rPr>
          <w:rFonts w:ascii="標楷體" w:eastAsia="標楷體" w:hAnsi="標楷體" w:hint="eastAsia"/>
          <w:b/>
          <w:sz w:val="28"/>
          <w:szCs w:val="28"/>
        </w:rPr>
        <w:t>【提案討論】</w:t>
      </w:r>
    </w:p>
    <w:p w:rsidR="00136D9A" w:rsidRDefault="00136D9A" w:rsidP="00136D9A">
      <w:pPr>
        <w:snapToGrid w:val="0"/>
        <w:ind w:left="504" w:hangingChars="180" w:hanging="504"/>
        <w:jc w:val="both"/>
        <w:rPr>
          <w:rFonts w:eastAsia="標楷體"/>
          <w:sz w:val="28"/>
        </w:rPr>
      </w:pPr>
      <w:r>
        <w:rPr>
          <w:rFonts w:eastAsia="標楷體" w:hint="eastAsia"/>
          <w:sz w:val="28"/>
        </w:rPr>
        <w:t>案由一：</w:t>
      </w:r>
      <w:r w:rsidR="00210621">
        <w:rPr>
          <w:rFonts w:eastAsia="標楷體" w:hint="eastAsia"/>
          <w:sz w:val="28"/>
        </w:rPr>
        <w:t>桃園少年代表設置辦理一案，提請討論。</w:t>
      </w:r>
    </w:p>
    <w:p w:rsidR="002659E8" w:rsidRDefault="00136D9A" w:rsidP="002A2D94">
      <w:pPr>
        <w:snapToGrid w:val="0"/>
        <w:ind w:left="560" w:hangingChars="200" w:hanging="560"/>
        <w:jc w:val="both"/>
        <w:rPr>
          <w:rFonts w:eastAsia="標楷體"/>
          <w:sz w:val="28"/>
        </w:rPr>
      </w:pPr>
      <w:r w:rsidRPr="007A21E4">
        <w:rPr>
          <w:rFonts w:eastAsia="標楷體" w:hAnsi="標楷體"/>
          <w:sz w:val="28"/>
        </w:rPr>
        <w:t>一</w:t>
      </w:r>
      <w:r w:rsidR="00756D6F">
        <w:rPr>
          <w:rFonts w:eastAsia="標楷體" w:hint="eastAsia"/>
          <w:sz w:val="28"/>
        </w:rPr>
        <w:t>、</w:t>
      </w:r>
      <w:r w:rsidRPr="007A21E4">
        <w:rPr>
          <w:rFonts w:eastAsia="標楷體" w:hAnsi="標楷體"/>
          <w:sz w:val="28"/>
        </w:rPr>
        <w:t>發言摘要</w:t>
      </w:r>
      <w:r>
        <w:rPr>
          <w:rFonts w:eastAsia="標楷體" w:hint="eastAsia"/>
          <w:sz w:val="28"/>
        </w:rPr>
        <w:t>：</w:t>
      </w:r>
    </w:p>
    <w:p w:rsidR="002659E8" w:rsidRDefault="002659E8" w:rsidP="002659E8">
      <w:pPr>
        <w:snapToGrid w:val="0"/>
        <w:ind w:leftChars="100" w:left="800" w:hangingChars="200" w:hanging="560"/>
        <w:jc w:val="both"/>
        <w:rPr>
          <w:rFonts w:eastAsia="標楷體" w:hAnsi="標楷體"/>
          <w:sz w:val="28"/>
        </w:rPr>
      </w:pPr>
      <w:r>
        <w:rPr>
          <w:rFonts w:eastAsia="標楷體" w:hint="eastAsia"/>
          <w:sz w:val="28"/>
        </w:rPr>
        <w:t>(</w:t>
      </w:r>
      <w:r>
        <w:rPr>
          <w:rFonts w:eastAsia="標楷體" w:hint="eastAsia"/>
          <w:sz w:val="28"/>
        </w:rPr>
        <w:t>一</w:t>
      </w:r>
      <w:r>
        <w:rPr>
          <w:rFonts w:eastAsia="標楷體" w:hint="eastAsia"/>
          <w:sz w:val="28"/>
        </w:rPr>
        <w:t>)</w:t>
      </w:r>
      <w:r>
        <w:rPr>
          <w:rFonts w:eastAsia="標楷體" w:hint="eastAsia"/>
          <w:sz w:val="28"/>
        </w:rPr>
        <w:t>白麗芳</w:t>
      </w:r>
      <w:r w:rsidRPr="007A21E4">
        <w:rPr>
          <w:rFonts w:eastAsia="標楷體" w:hAnsi="標楷體"/>
          <w:sz w:val="28"/>
        </w:rPr>
        <w:t>委員</w:t>
      </w:r>
      <w:r>
        <w:rPr>
          <w:rFonts w:eastAsia="標楷體" w:hAnsi="標楷體" w:hint="eastAsia"/>
          <w:sz w:val="28"/>
        </w:rPr>
        <w:t>：</w:t>
      </w:r>
      <w:r w:rsidR="002A2D94">
        <w:rPr>
          <w:rFonts w:eastAsia="標楷體" w:hint="eastAsia"/>
          <w:sz w:val="28"/>
        </w:rPr>
        <w:t>目前行政院兒權小組的作法為設置兒少委員</w:t>
      </w:r>
      <w:r w:rsidR="002A2D94">
        <w:rPr>
          <w:rFonts w:eastAsia="標楷體" w:hint="eastAsia"/>
          <w:sz w:val="28"/>
        </w:rPr>
        <w:t>5-10</w:t>
      </w:r>
      <w:r w:rsidR="002A2D94">
        <w:rPr>
          <w:rFonts w:eastAsia="標楷體" w:hint="eastAsia"/>
          <w:sz w:val="28"/>
        </w:rPr>
        <w:t>人，第</w:t>
      </w:r>
      <w:r w:rsidR="002A2D94">
        <w:rPr>
          <w:rFonts w:eastAsia="標楷體" w:hint="eastAsia"/>
          <w:sz w:val="28"/>
        </w:rPr>
        <w:t>1</w:t>
      </w:r>
      <w:r w:rsidR="002A2D94">
        <w:rPr>
          <w:rFonts w:eastAsia="標楷體" w:hint="eastAsia"/>
          <w:sz w:val="28"/>
        </w:rPr>
        <w:t>年由</w:t>
      </w:r>
      <w:r w:rsidR="002A2D94">
        <w:rPr>
          <w:rFonts w:eastAsia="標楷體" w:hint="eastAsia"/>
          <w:sz w:val="28"/>
        </w:rPr>
        <w:t>5</w:t>
      </w:r>
      <w:r w:rsidR="002A2D94">
        <w:rPr>
          <w:rFonts w:eastAsia="標楷體" w:hint="eastAsia"/>
          <w:sz w:val="28"/>
        </w:rPr>
        <w:t>名兒少擔任委員並於第</w:t>
      </w:r>
      <w:r w:rsidR="002A2D94">
        <w:rPr>
          <w:rFonts w:eastAsia="標楷體" w:hint="eastAsia"/>
          <w:sz w:val="28"/>
        </w:rPr>
        <w:t>2</w:t>
      </w:r>
      <w:r w:rsidR="002A2D94">
        <w:rPr>
          <w:rFonts w:eastAsia="標楷體" w:hint="eastAsia"/>
          <w:sz w:val="28"/>
        </w:rPr>
        <w:t>年辭任後，由另</w:t>
      </w:r>
      <w:r w:rsidR="002A2D94">
        <w:rPr>
          <w:rFonts w:eastAsia="標楷體" w:hint="eastAsia"/>
          <w:sz w:val="28"/>
        </w:rPr>
        <w:t>5</w:t>
      </w:r>
      <w:r w:rsidR="002A2D94">
        <w:rPr>
          <w:rFonts w:eastAsia="標楷體" w:hint="eastAsia"/>
          <w:sz w:val="28"/>
        </w:rPr>
        <w:t>名兒少就任委員ㄧ職</w:t>
      </w:r>
      <w:r w:rsidR="00916391">
        <w:rPr>
          <w:rFonts w:eastAsia="標楷體" w:hint="eastAsia"/>
          <w:sz w:val="28"/>
        </w:rPr>
        <w:t>。</w:t>
      </w:r>
    </w:p>
    <w:p w:rsidR="00916391" w:rsidRPr="002659E8" w:rsidRDefault="002659E8" w:rsidP="002659E8">
      <w:pPr>
        <w:snapToGrid w:val="0"/>
        <w:ind w:leftChars="100" w:left="800" w:hangingChars="200" w:hanging="560"/>
        <w:jc w:val="both"/>
        <w:rPr>
          <w:rFonts w:eastAsia="標楷體" w:hAnsi="標楷體"/>
          <w:sz w:val="28"/>
        </w:rPr>
      </w:pPr>
      <w:r>
        <w:rPr>
          <w:rFonts w:eastAsia="標楷體" w:hAnsi="標楷體" w:hint="eastAsia"/>
          <w:sz w:val="28"/>
        </w:rPr>
        <w:t>(</w:t>
      </w:r>
      <w:r>
        <w:rPr>
          <w:rFonts w:eastAsia="標楷體" w:hAnsi="標楷體" w:hint="eastAsia"/>
          <w:sz w:val="28"/>
        </w:rPr>
        <w:t>二</w:t>
      </w:r>
      <w:r>
        <w:rPr>
          <w:rFonts w:eastAsia="標楷體" w:hAnsi="標楷體" w:hint="eastAsia"/>
          <w:sz w:val="28"/>
        </w:rPr>
        <w:t>)</w:t>
      </w:r>
      <w:r w:rsidR="00916391">
        <w:rPr>
          <w:rFonts w:eastAsia="標楷體" w:hint="eastAsia"/>
          <w:sz w:val="28"/>
        </w:rPr>
        <w:t>林月琴</w:t>
      </w:r>
      <w:r w:rsidR="00916391" w:rsidRPr="007A21E4">
        <w:rPr>
          <w:rFonts w:eastAsia="標楷體" w:hAnsi="標楷體"/>
          <w:sz w:val="28"/>
        </w:rPr>
        <w:t>委員</w:t>
      </w:r>
      <w:r w:rsidR="00916391">
        <w:rPr>
          <w:rFonts w:eastAsia="標楷體" w:hint="eastAsia"/>
          <w:sz w:val="28"/>
        </w:rPr>
        <w:t>：</w:t>
      </w:r>
      <w:r w:rsidR="00C83752">
        <w:rPr>
          <w:rFonts w:eastAsia="標楷體" w:hint="eastAsia"/>
          <w:sz w:val="28"/>
        </w:rPr>
        <w:t>建議兒少委員席次固定，另兒少代表可自行說明提案討論內容，不限</w:t>
      </w:r>
      <w:r w:rsidR="00AC5E0D">
        <w:rPr>
          <w:rFonts w:eastAsia="標楷體" w:hint="eastAsia"/>
          <w:sz w:val="28"/>
        </w:rPr>
        <w:t>由兒少委員代表發言</w:t>
      </w:r>
      <w:r w:rsidR="00916391">
        <w:rPr>
          <w:rFonts w:eastAsia="標楷體" w:hint="eastAsia"/>
          <w:sz w:val="28"/>
        </w:rPr>
        <w:t>。</w:t>
      </w:r>
    </w:p>
    <w:p w:rsidR="00952956" w:rsidRDefault="002659E8" w:rsidP="00C10A49">
      <w:pPr>
        <w:snapToGrid w:val="0"/>
        <w:rPr>
          <w:rFonts w:eastAsia="標楷體"/>
          <w:sz w:val="28"/>
        </w:rPr>
      </w:pPr>
      <w:r>
        <w:rPr>
          <w:rFonts w:eastAsia="標楷體" w:hint="eastAsia"/>
          <w:sz w:val="28"/>
        </w:rPr>
        <w:t>二</w:t>
      </w:r>
      <w:r w:rsidR="00916391">
        <w:rPr>
          <w:rFonts w:eastAsia="標楷體" w:hint="eastAsia"/>
          <w:sz w:val="28"/>
        </w:rPr>
        <w:t>、</w:t>
      </w:r>
      <w:r w:rsidR="009714C8">
        <w:rPr>
          <w:rFonts w:eastAsia="標楷體" w:hint="eastAsia"/>
          <w:sz w:val="28"/>
        </w:rPr>
        <w:t>社會局</w:t>
      </w:r>
      <w:r w:rsidR="00136D9A">
        <w:rPr>
          <w:rFonts w:eastAsia="標楷體" w:hint="eastAsia"/>
          <w:sz w:val="28"/>
        </w:rPr>
        <w:t>發言摘要：</w:t>
      </w:r>
    </w:p>
    <w:p w:rsidR="00136D9A" w:rsidRDefault="00952956" w:rsidP="00952956">
      <w:pPr>
        <w:snapToGrid w:val="0"/>
        <w:ind w:leftChars="100" w:left="716" w:hangingChars="170" w:hanging="476"/>
        <w:jc w:val="both"/>
        <w:rPr>
          <w:rFonts w:eastAsia="標楷體"/>
          <w:sz w:val="28"/>
        </w:rPr>
      </w:pPr>
      <w:r>
        <w:rPr>
          <w:rFonts w:eastAsia="標楷體" w:hint="eastAsia"/>
          <w:sz w:val="28"/>
        </w:rPr>
        <w:t>(</w:t>
      </w:r>
      <w:r>
        <w:rPr>
          <w:rFonts w:eastAsia="標楷體" w:hint="eastAsia"/>
          <w:sz w:val="28"/>
        </w:rPr>
        <w:t>ㄧ</w:t>
      </w:r>
      <w:r>
        <w:rPr>
          <w:rFonts w:eastAsia="標楷體" w:hint="eastAsia"/>
          <w:sz w:val="28"/>
        </w:rPr>
        <w:t>)</w:t>
      </w:r>
      <w:r w:rsidR="00C21947">
        <w:rPr>
          <w:rFonts w:eastAsia="標楷體" w:hint="eastAsia"/>
          <w:sz w:val="28"/>
        </w:rPr>
        <w:t>為讓討論具有多元可能性，本</w:t>
      </w:r>
      <w:r>
        <w:rPr>
          <w:rFonts w:eastAsia="標楷體" w:hint="eastAsia"/>
          <w:sz w:val="28"/>
        </w:rPr>
        <w:t>會</w:t>
      </w:r>
      <w:r w:rsidR="00C21947">
        <w:rPr>
          <w:rFonts w:eastAsia="標楷體" w:hint="eastAsia"/>
          <w:sz w:val="28"/>
        </w:rPr>
        <w:t>委員組成包含成人及兒少，成人委員及兒少委員在會議上之權利義務應具平等性，</w:t>
      </w:r>
      <w:r>
        <w:rPr>
          <w:rFonts w:eastAsia="標楷體" w:hint="eastAsia"/>
          <w:sz w:val="28"/>
        </w:rPr>
        <w:t>故</w:t>
      </w:r>
      <w:r w:rsidR="00C21947">
        <w:rPr>
          <w:rFonts w:eastAsia="標楷體" w:hint="eastAsia"/>
          <w:sz w:val="28"/>
        </w:rPr>
        <w:t>皆為固定席次</w:t>
      </w:r>
      <w:r>
        <w:rPr>
          <w:rFonts w:eastAsia="標楷體" w:hint="eastAsia"/>
          <w:sz w:val="28"/>
        </w:rPr>
        <w:t>，以利每次會議討論議題更有延續性及周延性。</w:t>
      </w:r>
    </w:p>
    <w:p w:rsidR="00952956" w:rsidRDefault="00952956" w:rsidP="00952956">
      <w:pPr>
        <w:snapToGrid w:val="0"/>
        <w:ind w:leftChars="100" w:left="716" w:hangingChars="170" w:hanging="476"/>
        <w:jc w:val="both"/>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Pr>
          <w:rFonts w:eastAsia="標楷體" w:hint="eastAsia"/>
          <w:sz w:val="28"/>
        </w:rPr>
        <w:t>期待本會成為本府各會議之典範，故於提案四討論請各局處盤點可開放邀請兒少出席之會議平台。</w:t>
      </w:r>
    </w:p>
    <w:p w:rsidR="0069795B" w:rsidRDefault="0069795B" w:rsidP="00952956">
      <w:pPr>
        <w:snapToGrid w:val="0"/>
        <w:ind w:leftChars="100" w:left="716" w:hangingChars="170" w:hanging="476"/>
        <w:jc w:val="both"/>
        <w:rPr>
          <w:rFonts w:eastAsia="標楷體"/>
          <w:sz w:val="28"/>
        </w:rPr>
      </w:pPr>
      <w:r>
        <w:rPr>
          <w:rFonts w:eastAsia="標楷體" w:hint="eastAsia"/>
          <w:sz w:val="28"/>
        </w:rPr>
        <w:t>(</w:t>
      </w:r>
      <w:r>
        <w:rPr>
          <w:rFonts w:eastAsia="標楷體" w:hint="eastAsia"/>
          <w:sz w:val="28"/>
        </w:rPr>
        <w:t>三</w:t>
      </w:r>
      <w:r>
        <w:rPr>
          <w:rFonts w:eastAsia="標楷體" w:hint="eastAsia"/>
          <w:sz w:val="28"/>
        </w:rPr>
        <w:t>)</w:t>
      </w:r>
      <w:r w:rsidR="00EE0CA4">
        <w:rPr>
          <w:rFonts w:eastAsia="標楷體" w:hint="eastAsia"/>
          <w:sz w:val="28"/>
        </w:rPr>
        <w:t>建議兒少代表以民主表決之方式，自各小組內推派兒少委員並統籌組內意見後代表發言。</w:t>
      </w:r>
    </w:p>
    <w:p w:rsidR="00136D9A" w:rsidRDefault="00136D9A" w:rsidP="00136D9A">
      <w:pPr>
        <w:snapToGrid w:val="0"/>
        <w:ind w:left="504" w:hangingChars="180" w:hanging="504"/>
        <w:jc w:val="both"/>
        <w:rPr>
          <w:rFonts w:eastAsia="標楷體"/>
          <w:sz w:val="28"/>
        </w:rPr>
      </w:pPr>
      <w:r>
        <w:rPr>
          <w:rFonts w:eastAsia="標楷體" w:hint="eastAsia"/>
          <w:sz w:val="28"/>
        </w:rPr>
        <w:t>案由二：</w:t>
      </w:r>
      <w:r w:rsidR="00A131FC">
        <w:rPr>
          <w:rFonts w:eastAsia="標楷體" w:hint="eastAsia"/>
          <w:sz w:val="28"/>
        </w:rPr>
        <w:t>改善桃園市實體人行道一案，提請討論。</w:t>
      </w:r>
    </w:p>
    <w:p w:rsidR="00756D6F" w:rsidRPr="00756D6F" w:rsidRDefault="00756D6F" w:rsidP="00756D6F">
      <w:pPr>
        <w:snapToGrid w:val="0"/>
        <w:rPr>
          <w:rFonts w:eastAsia="標楷體" w:hAnsi="標楷體"/>
          <w:sz w:val="28"/>
        </w:rPr>
      </w:pPr>
      <w:r w:rsidRPr="007A21E4">
        <w:rPr>
          <w:rFonts w:eastAsia="標楷體" w:hAnsi="標楷體"/>
          <w:sz w:val="28"/>
        </w:rPr>
        <w:t>委員發言摘要</w:t>
      </w:r>
      <w:r>
        <w:rPr>
          <w:rFonts w:eastAsia="標楷體" w:hint="eastAsia"/>
          <w:sz w:val="28"/>
        </w:rPr>
        <w:t>：</w:t>
      </w:r>
    </w:p>
    <w:p w:rsidR="00537B96" w:rsidRDefault="00136D9A" w:rsidP="00756D6F">
      <w:pPr>
        <w:snapToGrid w:val="0"/>
        <w:ind w:leftChars="100" w:left="744" w:hangingChars="180" w:hanging="504"/>
        <w:jc w:val="both"/>
        <w:rPr>
          <w:rFonts w:eastAsia="標楷體"/>
          <w:sz w:val="28"/>
        </w:rPr>
      </w:pPr>
      <w:r w:rsidRPr="007A21E4">
        <w:rPr>
          <w:rFonts w:eastAsia="標楷體"/>
          <w:sz w:val="28"/>
        </w:rPr>
        <w:t>(</w:t>
      </w:r>
      <w:r w:rsidRPr="007A21E4">
        <w:rPr>
          <w:rFonts w:eastAsia="標楷體" w:hAnsi="標楷體"/>
          <w:sz w:val="28"/>
        </w:rPr>
        <w:t>一</w:t>
      </w:r>
      <w:r w:rsidRPr="007A21E4">
        <w:rPr>
          <w:rFonts w:eastAsia="標楷體"/>
          <w:sz w:val="28"/>
        </w:rPr>
        <w:t>)</w:t>
      </w:r>
      <w:r w:rsidR="00C10A49">
        <w:rPr>
          <w:rFonts w:eastAsia="標楷體" w:hint="eastAsia"/>
          <w:sz w:val="28"/>
        </w:rPr>
        <w:t>官愛兒少</w:t>
      </w:r>
      <w:r w:rsidR="00537B96">
        <w:rPr>
          <w:rFonts w:eastAsia="標楷體" w:hint="eastAsia"/>
          <w:sz w:val="28"/>
        </w:rPr>
        <w:t>委員：</w:t>
      </w:r>
      <w:r w:rsidR="009C33CD">
        <w:rPr>
          <w:rFonts w:eastAsia="標楷體" w:hint="eastAsia"/>
          <w:sz w:val="28"/>
        </w:rPr>
        <w:t>人行道施作時，</w:t>
      </w:r>
      <w:r w:rsidR="001C49BE">
        <w:rPr>
          <w:rFonts w:eastAsia="標楷體" w:hint="eastAsia"/>
          <w:sz w:val="28"/>
        </w:rPr>
        <w:t>學生</w:t>
      </w:r>
      <w:r w:rsidR="00E65857">
        <w:rPr>
          <w:rFonts w:eastAsia="標楷體" w:hint="eastAsia"/>
          <w:sz w:val="28"/>
        </w:rPr>
        <w:t>交通車需停靠他處，影響交通動線</w:t>
      </w:r>
      <w:r w:rsidR="0068227C">
        <w:rPr>
          <w:rFonts w:eastAsia="標楷體" w:hint="eastAsia"/>
          <w:sz w:val="28"/>
        </w:rPr>
        <w:t>及</w:t>
      </w:r>
      <w:r w:rsidR="00E65857">
        <w:rPr>
          <w:rFonts w:eastAsia="標楷體" w:hint="eastAsia"/>
          <w:sz w:val="28"/>
        </w:rPr>
        <w:t>學生上下車</w:t>
      </w:r>
      <w:r w:rsidR="0068227C">
        <w:rPr>
          <w:rFonts w:eastAsia="標楷體" w:hint="eastAsia"/>
          <w:sz w:val="28"/>
        </w:rPr>
        <w:t>安全</w:t>
      </w:r>
      <w:r w:rsidR="002A1112">
        <w:rPr>
          <w:rFonts w:eastAsia="標楷體" w:hint="eastAsia"/>
          <w:sz w:val="28"/>
        </w:rPr>
        <w:t>。</w:t>
      </w:r>
    </w:p>
    <w:p w:rsidR="00136D9A" w:rsidRDefault="00537B96" w:rsidP="00C10A49">
      <w:pPr>
        <w:snapToGrid w:val="0"/>
        <w:ind w:leftChars="100" w:left="716" w:hangingChars="170" w:hanging="476"/>
        <w:jc w:val="both"/>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Pr>
          <w:rFonts w:eastAsia="標楷體" w:hint="eastAsia"/>
          <w:sz w:val="28"/>
        </w:rPr>
        <w:t>林月琴委員：</w:t>
      </w:r>
      <w:r w:rsidR="00E65857">
        <w:rPr>
          <w:rFonts w:eastAsia="標楷體" w:hint="eastAsia"/>
          <w:sz w:val="28"/>
        </w:rPr>
        <w:t>如施工導致人行道無法使用，建議</w:t>
      </w:r>
      <w:r w:rsidR="009C33CD">
        <w:rPr>
          <w:rFonts w:eastAsia="標楷體" w:hint="eastAsia"/>
          <w:sz w:val="28"/>
        </w:rPr>
        <w:t>於學區範圍內</w:t>
      </w:r>
      <w:r w:rsidR="00B3514E">
        <w:rPr>
          <w:rFonts w:eastAsia="標楷體" w:hint="eastAsia"/>
          <w:sz w:val="28"/>
        </w:rPr>
        <w:t>設置</w:t>
      </w:r>
      <w:r w:rsidR="00E65857">
        <w:rPr>
          <w:rFonts w:eastAsia="標楷體" w:hint="eastAsia"/>
          <w:sz w:val="28"/>
        </w:rPr>
        <w:t>可供兒少行走之</w:t>
      </w:r>
      <w:r w:rsidR="00B3514E">
        <w:rPr>
          <w:rFonts w:eastAsia="標楷體" w:hint="eastAsia"/>
          <w:sz w:val="28"/>
        </w:rPr>
        <w:t>替代</w:t>
      </w:r>
      <w:r w:rsidR="00E65857">
        <w:rPr>
          <w:rFonts w:eastAsia="標楷體" w:hint="eastAsia"/>
          <w:sz w:val="28"/>
        </w:rPr>
        <w:t>道路</w:t>
      </w:r>
      <w:r w:rsidR="002A1112">
        <w:rPr>
          <w:rFonts w:eastAsia="標楷體" w:hint="eastAsia"/>
          <w:sz w:val="28"/>
        </w:rPr>
        <w:t>。</w:t>
      </w:r>
    </w:p>
    <w:p w:rsidR="00A131FC" w:rsidRDefault="00A131FC" w:rsidP="00A131FC">
      <w:pPr>
        <w:snapToGrid w:val="0"/>
        <w:ind w:left="1120" w:hangingChars="400" w:hanging="1120"/>
        <w:jc w:val="both"/>
        <w:rPr>
          <w:rFonts w:eastAsia="標楷體"/>
          <w:sz w:val="28"/>
        </w:rPr>
      </w:pPr>
      <w:r>
        <w:rPr>
          <w:rFonts w:eastAsia="標楷體" w:hint="eastAsia"/>
          <w:sz w:val="28"/>
        </w:rPr>
        <w:t>案由三：</w:t>
      </w:r>
      <w:r w:rsidRPr="00A131FC">
        <w:rPr>
          <w:rFonts w:eastAsia="標楷體"/>
          <w:sz w:val="28"/>
          <w:szCs w:val="32"/>
        </w:rPr>
        <w:t>為預先籌備</w:t>
      </w:r>
      <w:r w:rsidRPr="00A131FC">
        <w:rPr>
          <w:rFonts w:eastAsia="標楷體"/>
          <w:sz w:val="28"/>
          <w:szCs w:val="32"/>
        </w:rPr>
        <w:t>112</w:t>
      </w:r>
      <w:r w:rsidRPr="00A131FC">
        <w:rPr>
          <w:rFonts w:eastAsia="標楷體"/>
          <w:sz w:val="28"/>
          <w:szCs w:val="32"/>
        </w:rPr>
        <w:t>年度社會福利績效考核之預告指標，提請討論。</w:t>
      </w:r>
    </w:p>
    <w:p w:rsidR="006F6DE4" w:rsidRPr="00756D6F" w:rsidRDefault="006F6DE4" w:rsidP="006F6DE4">
      <w:pPr>
        <w:snapToGrid w:val="0"/>
        <w:rPr>
          <w:rFonts w:eastAsia="標楷體" w:hAnsi="標楷體"/>
          <w:sz w:val="28"/>
        </w:rPr>
      </w:pPr>
      <w:r w:rsidRPr="007A21E4">
        <w:rPr>
          <w:rFonts w:eastAsia="標楷體" w:hAnsi="標楷體"/>
          <w:sz w:val="28"/>
        </w:rPr>
        <w:t>委員發言摘要</w:t>
      </w:r>
      <w:r>
        <w:rPr>
          <w:rFonts w:eastAsia="標楷體" w:hint="eastAsia"/>
          <w:sz w:val="28"/>
        </w:rPr>
        <w:t>：</w:t>
      </w:r>
    </w:p>
    <w:p w:rsidR="006F6DE4" w:rsidRDefault="006F6DE4" w:rsidP="006F6DE4">
      <w:pPr>
        <w:snapToGrid w:val="0"/>
        <w:ind w:leftChars="100" w:left="744" w:hangingChars="180" w:hanging="504"/>
        <w:jc w:val="both"/>
        <w:rPr>
          <w:rFonts w:eastAsia="標楷體"/>
          <w:sz w:val="28"/>
        </w:rPr>
      </w:pPr>
      <w:r w:rsidRPr="007A21E4">
        <w:rPr>
          <w:rFonts w:eastAsia="標楷體"/>
          <w:sz w:val="28"/>
        </w:rPr>
        <w:t>(</w:t>
      </w:r>
      <w:r w:rsidRPr="007A21E4">
        <w:rPr>
          <w:rFonts w:eastAsia="標楷體" w:hAnsi="標楷體"/>
          <w:sz w:val="28"/>
        </w:rPr>
        <w:t>一</w:t>
      </w:r>
      <w:r w:rsidRPr="007A21E4">
        <w:rPr>
          <w:rFonts w:eastAsia="標楷體"/>
          <w:sz w:val="28"/>
        </w:rPr>
        <w:t>)</w:t>
      </w:r>
      <w:r w:rsidR="00D64570">
        <w:rPr>
          <w:rFonts w:eastAsia="標楷體" w:hint="eastAsia"/>
          <w:sz w:val="28"/>
        </w:rPr>
        <w:t>白麗芳</w:t>
      </w:r>
      <w:r w:rsidR="000D736F">
        <w:rPr>
          <w:rFonts w:eastAsia="標楷體" w:hint="eastAsia"/>
          <w:sz w:val="28"/>
        </w:rPr>
        <w:t>委員</w:t>
      </w:r>
      <w:r>
        <w:rPr>
          <w:rFonts w:eastAsia="標楷體" w:hint="eastAsia"/>
          <w:sz w:val="28"/>
        </w:rPr>
        <w:t>：</w:t>
      </w:r>
      <w:r w:rsidR="00C20AE2">
        <w:rPr>
          <w:rFonts w:eastAsia="標楷體" w:hint="eastAsia"/>
          <w:sz w:val="28"/>
        </w:rPr>
        <w:t>除了本市兒少</w:t>
      </w:r>
      <w:r w:rsidR="001D3C16">
        <w:rPr>
          <w:rFonts w:eastAsia="標楷體" w:hint="eastAsia"/>
          <w:sz w:val="28"/>
        </w:rPr>
        <w:t>代表外，也應蒐集其他兒少及在地兒少對文化及休閒娛樂活動、新建或改建活動場館之意見</w:t>
      </w:r>
      <w:r>
        <w:rPr>
          <w:rFonts w:eastAsia="標楷體" w:hint="eastAsia"/>
          <w:sz w:val="28"/>
        </w:rPr>
        <w:t>。</w:t>
      </w:r>
    </w:p>
    <w:p w:rsidR="00C20AE2" w:rsidRDefault="006F6DE4" w:rsidP="006F6DE4">
      <w:pPr>
        <w:snapToGrid w:val="0"/>
        <w:ind w:leftChars="100" w:left="716" w:hangingChars="170" w:hanging="476"/>
        <w:jc w:val="both"/>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sidR="00D64570">
        <w:rPr>
          <w:rFonts w:eastAsia="標楷體" w:hint="eastAsia"/>
          <w:sz w:val="28"/>
        </w:rPr>
        <w:t>林月琴</w:t>
      </w:r>
      <w:r w:rsidR="000D736F">
        <w:rPr>
          <w:rFonts w:eastAsia="標楷體" w:hint="eastAsia"/>
          <w:sz w:val="28"/>
        </w:rPr>
        <w:t>委員</w:t>
      </w:r>
      <w:r>
        <w:rPr>
          <w:rFonts w:eastAsia="標楷體" w:hint="eastAsia"/>
          <w:sz w:val="28"/>
        </w:rPr>
        <w:t>：</w:t>
      </w:r>
    </w:p>
    <w:p w:rsidR="006F6DE4" w:rsidRDefault="00C20AE2" w:rsidP="009C4AF9">
      <w:pPr>
        <w:snapToGrid w:val="0"/>
        <w:ind w:leftChars="200" w:left="900" w:hangingChars="150" w:hanging="420"/>
        <w:jc w:val="both"/>
        <w:rPr>
          <w:rFonts w:eastAsia="標楷體"/>
          <w:sz w:val="28"/>
        </w:rPr>
      </w:pPr>
      <w:r>
        <w:rPr>
          <w:rFonts w:eastAsia="標楷體" w:hint="eastAsia"/>
          <w:sz w:val="28"/>
        </w:rPr>
        <w:t>1</w:t>
      </w:r>
      <w:r>
        <w:rPr>
          <w:rFonts w:eastAsia="標楷體" w:hint="eastAsia"/>
          <w:sz w:val="28"/>
        </w:rPr>
        <w:t>、</w:t>
      </w:r>
      <w:r w:rsidR="009C4AF9">
        <w:rPr>
          <w:rFonts w:eastAsia="標楷體" w:hint="eastAsia"/>
          <w:sz w:val="28"/>
        </w:rPr>
        <w:t>p110.</w:t>
      </w:r>
      <w:r w:rsidR="009C4AF9">
        <w:rPr>
          <w:rFonts w:eastAsia="標楷體" w:hint="eastAsia"/>
          <w:sz w:val="28"/>
        </w:rPr>
        <w:t>臚列本市辦理各場次文化及休閒娛樂活動，然而專屬青少年的活動少，故請各局處協助盤點</w:t>
      </w:r>
      <w:r w:rsidR="001D3C16">
        <w:rPr>
          <w:rFonts w:eastAsia="標楷體" w:hint="eastAsia"/>
          <w:sz w:val="28"/>
        </w:rPr>
        <w:t>供給青少年參加的</w:t>
      </w:r>
      <w:r w:rsidR="009C4AF9">
        <w:rPr>
          <w:rFonts w:eastAsia="標楷體" w:hint="eastAsia"/>
          <w:sz w:val="28"/>
        </w:rPr>
        <w:t>活動場次</w:t>
      </w:r>
      <w:r w:rsidR="006F6DE4">
        <w:rPr>
          <w:rFonts w:eastAsia="標楷體" w:hint="eastAsia"/>
          <w:sz w:val="28"/>
        </w:rPr>
        <w:t>。</w:t>
      </w:r>
    </w:p>
    <w:p w:rsidR="00590850" w:rsidRDefault="009C4AF9" w:rsidP="00590850">
      <w:pPr>
        <w:snapToGrid w:val="0"/>
        <w:ind w:leftChars="200" w:left="900" w:hangingChars="150" w:hanging="420"/>
        <w:jc w:val="both"/>
        <w:rPr>
          <w:rFonts w:eastAsia="標楷體"/>
          <w:sz w:val="28"/>
        </w:rPr>
      </w:pPr>
      <w:r>
        <w:rPr>
          <w:rFonts w:eastAsia="標楷體" w:hint="eastAsia"/>
          <w:sz w:val="28"/>
        </w:rPr>
        <w:t>2</w:t>
      </w:r>
      <w:r>
        <w:rPr>
          <w:rFonts w:eastAsia="標楷體" w:hint="eastAsia"/>
          <w:sz w:val="28"/>
        </w:rPr>
        <w:t>、</w:t>
      </w:r>
      <w:r w:rsidR="00590850">
        <w:rPr>
          <w:rFonts w:eastAsia="標楷體" w:hint="eastAsia"/>
          <w:sz w:val="28"/>
        </w:rPr>
        <w:t>各局處應邀請兒少針對新建或改建之館舍提供建議。</w:t>
      </w:r>
      <w:r w:rsidR="00272F1C">
        <w:rPr>
          <w:rFonts w:eastAsia="標楷體" w:hint="eastAsia"/>
          <w:sz w:val="28"/>
        </w:rPr>
        <w:t>另建議里長邀請社區兒少以使用者之角度提供新建或改建兒童遊戲</w:t>
      </w:r>
      <w:r w:rsidR="00272F1C">
        <w:rPr>
          <w:rFonts w:eastAsia="標楷體" w:hint="eastAsia"/>
          <w:sz w:val="28"/>
        </w:rPr>
        <w:lastRenderedPageBreak/>
        <w:t>場之相關意見。</w:t>
      </w:r>
    </w:p>
    <w:p w:rsidR="00A131FC" w:rsidRPr="006F6DE4" w:rsidRDefault="009C4AF9" w:rsidP="00590850">
      <w:pPr>
        <w:snapToGrid w:val="0"/>
        <w:ind w:leftChars="200" w:left="900" w:hangingChars="150" w:hanging="420"/>
        <w:jc w:val="both"/>
        <w:rPr>
          <w:rFonts w:eastAsia="標楷體"/>
          <w:sz w:val="28"/>
        </w:rPr>
      </w:pPr>
      <w:r>
        <w:rPr>
          <w:rFonts w:eastAsia="標楷體" w:hint="eastAsia"/>
          <w:sz w:val="28"/>
        </w:rPr>
        <w:t>3</w:t>
      </w:r>
      <w:r w:rsidR="00C20AE2">
        <w:rPr>
          <w:rFonts w:eastAsia="標楷體" w:hint="eastAsia"/>
          <w:sz w:val="28"/>
        </w:rPr>
        <w:t>、</w:t>
      </w:r>
      <w:r>
        <w:rPr>
          <w:rFonts w:eastAsia="標楷體" w:hint="eastAsia"/>
          <w:sz w:val="28"/>
        </w:rPr>
        <w:t>請呈現幼童專用車及學生交通車之稽查、輔導改善機制及成因分析</w:t>
      </w:r>
      <w:r w:rsidR="00C20AE2">
        <w:rPr>
          <w:rFonts w:eastAsia="標楷體" w:hint="eastAsia"/>
          <w:sz w:val="28"/>
        </w:rPr>
        <w:t>。</w:t>
      </w:r>
    </w:p>
    <w:p w:rsidR="00A131FC" w:rsidRDefault="00A131FC" w:rsidP="00A131FC">
      <w:pPr>
        <w:snapToGrid w:val="0"/>
        <w:ind w:left="1120" w:hangingChars="400" w:hanging="1120"/>
        <w:jc w:val="both"/>
        <w:rPr>
          <w:rFonts w:eastAsia="標楷體"/>
          <w:sz w:val="28"/>
        </w:rPr>
      </w:pPr>
      <w:r>
        <w:rPr>
          <w:rFonts w:eastAsia="標楷體" w:hint="eastAsia"/>
          <w:sz w:val="28"/>
        </w:rPr>
        <w:t>案由四：</w:t>
      </w:r>
      <w:r w:rsidRPr="00A131FC">
        <w:rPr>
          <w:rFonts w:ascii="標楷體" w:eastAsia="標楷體" w:hAnsi="標楷體" w:hint="eastAsia"/>
          <w:sz w:val="28"/>
          <w:szCs w:val="32"/>
        </w:rPr>
        <w:t>為增進兒少</w:t>
      </w:r>
      <w:r w:rsidRPr="00A131FC">
        <w:rPr>
          <w:rFonts w:ascii="標楷體" w:eastAsia="標楷體" w:hAnsi="標楷體"/>
          <w:sz w:val="28"/>
          <w:szCs w:val="32"/>
        </w:rPr>
        <w:t>參與地方政府業務決策與協調機制</w:t>
      </w:r>
      <w:r w:rsidRPr="00A131FC">
        <w:rPr>
          <w:rFonts w:ascii="標楷體" w:eastAsia="標楷體" w:hAnsi="標楷體" w:hint="eastAsia"/>
          <w:sz w:val="28"/>
          <w:szCs w:val="32"/>
        </w:rPr>
        <w:t>，請各局處針對機關內部涉兒少政策業務相關會議平台，評估可開放邀請兒少出(列)席一案，提請討論</w:t>
      </w:r>
      <w:r>
        <w:rPr>
          <w:rFonts w:eastAsia="標楷體" w:hint="eastAsia"/>
          <w:sz w:val="28"/>
        </w:rPr>
        <w:t>。</w:t>
      </w:r>
    </w:p>
    <w:p w:rsidR="006F6DE4" w:rsidRPr="00756D6F" w:rsidRDefault="006F6DE4" w:rsidP="006F6DE4">
      <w:pPr>
        <w:snapToGrid w:val="0"/>
        <w:rPr>
          <w:rFonts w:eastAsia="標楷體" w:hAnsi="標楷體"/>
          <w:sz w:val="28"/>
        </w:rPr>
      </w:pPr>
      <w:r w:rsidRPr="007A21E4">
        <w:rPr>
          <w:rFonts w:eastAsia="標楷體" w:hAnsi="標楷體"/>
          <w:sz w:val="28"/>
        </w:rPr>
        <w:t>委員發言摘要</w:t>
      </w:r>
      <w:r>
        <w:rPr>
          <w:rFonts w:eastAsia="標楷體" w:hint="eastAsia"/>
          <w:sz w:val="28"/>
        </w:rPr>
        <w:t>：</w:t>
      </w:r>
    </w:p>
    <w:p w:rsidR="006F6DE4" w:rsidRDefault="006F6DE4" w:rsidP="006F6DE4">
      <w:pPr>
        <w:snapToGrid w:val="0"/>
        <w:ind w:leftChars="100" w:left="744" w:hangingChars="180" w:hanging="504"/>
        <w:jc w:val="both"/>
        <w:rPr>
          <w:rFonts w:eastAsia="標楷體"/>
          <w:sz w:val="28"/>
        </w:rPr>
      </w:pPr>
      <w:r w:rsidRPr="007A21E4">
        <w:rPr>
          <w:rFonts w:eastAsia="標楷體"/>
          <w:sz w:val="28"/>
        </w:rPr>
        <w:t>(</w:t>
      </w:r>
      <w:r w:rsidRPr="007A21E4">
        <w:rPr>
          <w:rFonts w:eastAsia="標楷體" w:hAnsi="標楷體"/>
          <w:sz w:val="28"/>
        </w:rPr>
        <w:t>一</w:t>
      </w:r>
      <w:r w:rsidRPr="007A21E4">
        <w:rPr>
          <w:rFonts w:eastAsia="標楷體"/>
          <w:sz w:val="28"/>
        </w:rPr>
        <w:t>)</w:t>
      </w:r>
      <w:r w:rsidR="00D16979">
        <w:rPr>
          <w:rFonts w:eastAsia="標楷體" w:hint="eastAsia"/>
          <w:sz w:val="28"/>
        </w:rPr>
        <w:t>胡中宜</w:t>
      </w:r>
      <w:r w:rsidR="006A251E">
        <w:rPr>
          <w:rFonts w:eastAsia="標楷體" w:hint="eastAsia"/>
          <w:sz w:val="28"/>
        </w:rPr>
        <w:t>委員：</w:t>
      </w:r>
    </w:p>
    <w:p w:rsidR="00D16979" w:rsidRDefault="00D16979" w:rsidP="00D16979">
      <w:pPr>
        <w:snapToGrid w:val="0"/>
        <w:ind w:leftChars="200" w:left="900" w:hangingChars="150" w:hanging="420"/>
        <w:jc w:val="both"/>
        <w:rPr>
          <w:rFonts w:eastAsia="標楷體"/>
          <w:sz w:val="28"/>
        </w:rPr>
      </w:pPr>
      <w:r>
        <w:rPr>
          <w:rFonts w:eastAsia="標楷體" w:hint="eastAsia"/>
          <w:sz w:val="28"/>
        </w:rPr>
        <w:t>1</w:t>
      </w:r>
      <w:r>
        <w:rPr>
          <w:rFonts w:eastAsia="標楷體" w:hint="eastAsia"/>
          <w:sz w:val="28"/>
        </w:rPr>
        <w:t>、</w:t>
      </w:r>
      <w:r w:rsidR="0050790C">
        <w:rPr>
          <w:rFonts w:eastAsia="標楷體" w:hint="eastAsia"/>
          <w:sz w:val="28"/>
        </w:rPr>
        <w:t>除會議</w:t>
      </w:r>
      <w:r w:rsidR="003F586B">
        <w:rPr>
          <w:rFonts w:eastAsia="標楷體" w:hint="eastAsia"/>
          <w:sz w:val="28"/>
        </w:rPr>
        <w:t>外，建議讓兒少也參與幕僚作業過程，例如社會局討論家外安置政策時，邀請機構兒童或寄養兒童依</w:t>
      </w:r>
      <w:r w:rsidR="0050790C">
        <w:rPr>
          <w:rFonts w:eastAsia="標楷體" w:hint="eastAsia"/>
          <w:sz w:val="28"/>
        </w:rPr>
        <w:t>自身經驗提供意見，協助幕僚單位規劃最</w:t>
      </w:r>
      <w:r w:rsidR="003F586B">
        <w:rPr>
          <w:rFonts w:eastAsia="標楷體" w:hint="eastAsia"/>
          <w:sz w:val="28"/>
        </w:rPr>
        <w:t>佳決策</w:t>
      </w:r>
      <w:r w:rsidR="001F0282">
        <w:rPr>
          <w:rFonts w:eastAsia="標楷體" w:hint="eastAsia"/>
          <w:sz w:val="28"/>
        </w:rPr>
        <w:t>。</w:t>
      </w:r>
    </w:p>
    <w:p w:rsidR="00D16979" w:rsidRDefault="00D16979" w:rsidP="00D16979">
      <w:pPr>
        <w:snapToGrid w:val="0"/>
        <w:ind w:leftChars="200" w:left="900" w:hangingChars="150" w:hanging="420"/>
        <w:jc w:val="both"/>
        <w:rPr>
          <w:rFonts w:eastAsia="標楷體"/>
          <w:sz w:val="28"/>
        </w:rPr>
      </w:pPr>
      <w:r>
        <w:rPr>
          <w:rFonts w:eastAsia="標楷體" w:hint="eastAsia"/>
          <w:sz w:val="28"/>
        </w:rPr>
        <w:t>2</w:t>
      </w:r>
      <w:r>
        <w:rPr>
          <w:rFonts w:eastAsia="標楷體" w:hint="eastAsia"/>
          <w:sz w:val="28"/>
        </w:rPr>
        <w:t>、</w:t>
      </w:r>
      <w:r w:rsidR="003F586B">
        <w:rPr>
          <w:rFonts w:eastAsia="標楷體" w:hint="eastAsia"/>
          <w:sz w:val="28"/>
        </w:rPr>
        <w:t>建議提供部分預算供兒少實際操作與規劃社區改變行動方案</w:t>
      </w:r>
      <w:r w:rsidR="001F0282">
        <w:rPr>
          <w:rFonts w:eastAsia="標楷體" w:hint="eastAsia"/>
          <w:sz w:val="28"/>
        </w:rPr>
        <w:t>。</w:t>
      </w:r>
    </w:p>
    <w:p w:rsidR="006F6DE4" w:rsidRDefault="006F6DE4" w:rsidP="006F6DE4">
      <w:pPr>
        <w:snapToGrid w:val="0"/>
        <w:ind w:leftChars="100" w:left="716" w:hangingChars="170" w:hanging="476"/>
        <w:jc w:val="both"/>
        <w:rPr>
          <w:rFonts w:eastAsia="標楷體"/>
          <w:sz w:val="28"/>
        </w:rPr>
      </w:pPr>
      <w:r>
        <w:rPr>
          <w:rFonts w:eastAsia="標楷體" w:hint="eastAsia"/>
          <w:sz w:val="28"/>
        </w:rPr>
        <w:t>(</w:t>
      </w:r>
      <w:r>
        <w:rPr>
          <w:rFonts w:eastAsia="標楷體" w:hint="eastAsia"/>
          <w:sz w:val="28"/>
        </w:rPr>
        <w:t>二</w:t>
      </w:r>
      <w:r>
        <w:rPr>
          <w:rFonts w:eastAsia="標楷體" w:hint="eastAsia"/>
          <w:sz w:val="28"/>
        </w:rPr>
        <w:t>)</w:t>
      </w:r>
      <w:r w:rsidR="001F0282">
        <w:rPr>
          <w:rFonts w:eastAsia="標楷體" w:hint="eastAsia"/>
          <w:sz w:val="28"/>
        </w:rPr>
        <w:t>謝秀貞</w:t>
      </w:r>
      <w:r>
        <w:rPr>
          <w:rFonts w:eastAsia="標楷體" w:hint="eastAsia"/>
          <w:sz w:val="28"/>
        </w:rPr>
        <w:t>委員：</w:t>
      </w:r>
      <w:r w:rsidR="0050790C">
        <w:rPr>
          <w:rFonts w:eastAsia="標楷體" w:hint="eastAsia"/>
          <w:sz w:val="28"/>
        </w:rPr>
        <w:t>建議讓兒少自行決定想要參加哪些部門的會議，以利</w:t>
      </w:r>
      <w:r w:rsidR="001F0282">
        <w:rPr>
          <w:rFonts w:eastAsia="標楷體" w:hint="eastAsia"/>
          <w:sz w:val="28"/>
        </w:rPr>
        <w:t>兒少提案方向更貼近市政，亦可讓市政規劃更貼近兒少需求</w:t>
      </w:r>
      <w:r>
        <w:rPr>
          <w:rFonts w:eastAsia="標楷體" w:hint="eastAsia"/>
          <w:sz w:val="28"/>
        </w:rPr>
        <w:t>。</w:t>
      </w:r>
    </w:p>
    <w:p w:rsidR="00A131FC" w:rsidRDefault="001F0282" w:rsidP="0026369F">
      <w:pPr>
        <w:snapToGrid w:val="0"/>
        <w:ind w:leftChars="100" w:left="716" w:hangingChars="170" w:hanging="476"/>
        <w:jc w:val="both"/>
        <w:rPr>
          <w:rFonts w:eastAsia="標楷體"/>
          <w:sz w:val="28"/>
        </w:rPr>
      </w:pPr>
      <w:r>
        <w:rPr>
          <w:rFonts w:eastAsia="標楷體" w:hint="eastAsia"/>
          <w:sz w:val="28"/>
        </w:rPr>
        <w:t>(</w:t>
      </w:r>
      <w:r>
        <w:rPr>
          <w:rFonts w:eastAsia="標楷體" w:hint="eastAsia"/>
          <w:sz w:val="28"/>
        </w:rPr>
        <w:t>三</w:t>
      </w:r>
      <w:r>
        <w:rPr>
          <w:rFonts w:eastAsia="標楷體" w:hint="eastAsia"/>
          <w:sz w:val="28"/>
        </w:rPr>
        <w:t>)</w:t>
      </w:r>
      <w:r>
        <w:rPr>
          <w:rFonts w:eastAsia="標楷體" w:hint="eastAsia"/>
          <w:sz w:val="28"/>
        </w:rPr>
        <w:t>蘇昭蓉委員：</w:t>
      </w:r>
      <w:r w:rsidR="0026369F">
        <w:rPr>
          <w:rFonts w:eastAsia="標楷體" w:hint="eastAsia"/>
          <w:sz w:val="28"/>
        </w:rPr>
        <w:t>考量曝險少年及犯罪的樣貌越趨多元，透過兒少</w:t>
      </w:r>
      <w:r w:rsidR="0050790C">
        <w:rPr>
          <w:rFonts w:eastAsia="標楷體" w:hint="eastAsia"/>
          <w:sz w:val="28"/>
        </w:rPr>
        <w:t>提供意見及交流，協助司法單位了解犯罪型態及挖掘犯罪黑數，達到犯罪及曝險預防，例如哪些</w:t>
      </w:r>
      <w:r w:rsidR="0026369F">
        <w:rPr>
          <w:rFonts w:eastAsia="標楷體" w:hint="eastAsia"/>
          <w:sz w:val="28"/>
        </w:rPr>
        <w:t>網路平台可能</w:t>
      </w:r>
      <w:r w:rsidR="0050790C">
        <w:rPr>
          <w:rFonts w:eastAsia="標楷體" w:hint="eastAsia"/>
          <w:sz w:val="28"/>
        </w:rPr>
        <w:t>涉及犯罪情事</w:t>
      </w:r>
      <w:r w:rsidR="0026369F">
        <w:rPr>
          <w:rFonts w:eastAsia="標楷體" w:hint="eastAsia"/>
          <w:sz w:val="28"/>
        </w:rPr>
        <w:t>。</w:t>
      </w:r>
    </w:p>
    <w:p w:rsidR="0026369F" w:rsidRDefault="0026369F" w:rsidP="0026369F">
      <w:pPr>
        <w:snapToGrid w:val="0"/>
        <w:ind w:leftChars="100" w:left="716" w:hangingChars="170" w:hanging="476"/>
        <w:jc w:val="both"/>
        <w:rPr>
          <w:rFonts w:eastAsia="標楷體"/>
          <w:sz w:val="28"/>
        </w:rPr>
      </w:pPr>
      <w:r>
        <w:rPr>
          <w:rFonts w:eastAsia="標楷體" w:hint="eastAsia"/>
          <w:sz w:val="28"/>
        </w:rPr>
        <w:t>(</w:t>
      </w:r>
      <w:r>
        <w:rPr>
          <w:rFonts w:eastAsia="標楷體" w:hint="eastAsia"/>
          <w:sz w:val="28"/>
        </w:rPr>
        <w:t>四</w:t>
      </w:r>
      <w:r>
        <w:rPr>
          <w:rFonts w:eastAsia="標楷體" w:hint="eastAsia"/>
          <w:sz w:val="28"/>
        </w:rPr>
        <w:t>)</w:t>
      </w:r>
      <w:r>
        <w:rPr>
          <w:rFonts w:eastAsia="標楷體" w:hint="eastAsia"/>
          <w:sz w:val="28"/>
        </w:rPr>
        <w:t>張進益委員：</w:t>
      </w:r>
    </w:p>
    <w:p w:rsidR="00A131FC" w:rsidRDefault="0026369F" w:rsidP="0026369F">
      <w:pPr>
        <w:snapToGrid w:val="0"/>
        <w:ind w:leftChars="200" w:left="956" w:hangingChars="170" w:hanging="476"/>
        <w:jc w:val="both"/>
        <w:rPr>
          <w:rFonts w:eastAsia="標楷體"/>
          <w:sz w:val="28"/>
        </w:rPr>
      </w:pPr>
      <w:r>
        <w:rPr>
          <w:rFonts w:eastAsia="標楷體" w:hint="eastAsia"/>
          <w:sz w:val="28"/>
        </w:rPr>
        <w:t>1</w:t>
      </w:r>
      <w:r>
        <w:rPr>
          <w:rFonts w:eastAsia="標楷體" w:hint="eastAsia"/>
          <w:sz w:val="28"/>
        </w:rPr>
        <w:t>、建議讓兒少代表辦理兒童權利公約宣導，例如創立社群網站平台、到校園宣講。</w:t>
      </w:r>
    </w:p>
    <w:p w:rsidR="0026369F" w:rsidRPr="00A131FC" w:rsidRDefault="0026369F" w:rsidP="0026369F">
      <w:pPr>
        <w:snapToGrid w:val="0"/>
        <w:ind w:leftChars="200" w:left="956" w:hangingChars="170" w:hanging="476"/>
        <w:jc w:val="both"/>
        <w:rPr>
          <w:rFonts w:eastAsia="標楷體"/>
          <w:sz w:val="28"/>
        </w:rPr>
      </w:pPr>
      <w:r>
        <w:rPr>
          <w:rFonts w:eastAsia="標楷體" w:hint="eastAsia"/>
          <w:sz w:val="28"/>
        </w:rPr>
        <w:t>2</w:t>
      </w:r>
      <w:r>
        <w:rPr>
          <w:rFonts w:eastAsia="標楷體" w:hint="eastAsia"/>
          <w:sz w:val="28"/>
        </w:rPr>
        <w:t>、比例上本市犯罪預防類的兒少代表偏少，建議應納入類此兒少，了解他們的需求，提供更具建設性的意見。</w:t>
      </w:r>
    </w:p>
    <w:p w:rsidR="002E65CF" w:rsidRDefault="00C51929" w:rsidP="00AD7399">
      <w:pPr>
        <w:widowControl/>
        <w:rPr>
          <w:rFonts w:eastAsia="標楷體"/>
          <w:sz w:val="28"/>
        </w:rPr>
      </w:pPr>
      <w:r>
        <w:rPr>
          <w:rFonts w:eastAsia="標楷體"/>
          <w:sz w:val="28"/>
        </w:rPr>
        <w:br w:type="page"/>
      </w:r>
    </w:p>
    <w:p w:rsidR="002E65CF" w:rsidRPr="00944907" w:rsidRDefault="002E65CF" w:rsidP="002E65CF">
      <w:pPr>
        <w:autoSpaceDN w:val="0"/>
        <w:snapToGrid w:val="0"/>
        <w:jc w:val="center"/>
        <w:rPr>
          <w:rFonts w:eastAsia="標楷體"/>
          <w:b/>
          <w:sz w:val="32"/>
          <w:szCs w:val="32"/>
        </w:rPr>
      </w:pPr>
      <w:r w:rsidRPr="00944907">
        <w:rPr>
          <w:rFonts w:eastAsia="標楷體"/>
          <w:b/>
          <w:sz w:val="32"/>
          <w:szCs w:val="32"/>
        </w:rPr>
        <w:lastRenderedPageBreak/>
        <w:t>桃園市</w:t>
      </w:r>
      <w:r w:rsidR="00C51929">
        <w:rPr>
          <w:rFonts w:eastAsia="標楷體" w:hint="eastAsia"/>
          <w:b/>
          <w:sz w:val="32"/>
          <w:szCs w:val="32"/>
        </w:rPr>
        <w:t>政府</w:t>
      </w:r>
      <w:r w:rsidRPr="00944907">
        <w:rPr>
          <w:rFonts w:eastAsia="標楷體"/>
          <w:b/>
          <w:sz w:val="32"/>
          <w:szCs w:val="32"/>
        </w:rPr>
        <w:t>兒童及少年福利與權益促進會</w:t>
      </w:r>
    </w:p>
    <w:p w:rsidR="002E65CF" w:rsidRPr="00944907" w:rsidRDefault="002E65CF" w:rsidP="002E65CF">
      <w:pPr>
        <w:autoSpaceDN w:val="0"/>
        <w:snapToGrid w:val="0"/>
        <w:spacing w:afterLines="50" w:after="180"/>
        <w:jc w:val="center"/>
        <w:rPr>
          <w:rFonts w:eastAsia="標楷體"/>
          <w:b/>
          <w:sz w:val="32"/>
          <w:szCs w:val="32"/>
        </w:rPr>
      </w:pPr>
      <w:r w:rsidRPr="00944907">
        <w:rPr>
          <w:rFonts w:eastAsia="標楷體"/>
          <w:b/>
          <w:sz w:val="32"/>
          <w:szCs w:val="32"/>
        </w:rPr>
        <w:t>10</w:t>
      </w:r>
      <w:r w:rsidR="00C51929">
        <w:rPr>
          <w:rFonts w:eastAsia="標楷體" w:hint="eastAsia"/>
          <w:b/>
          <w:sz w:val="32"/>
          <w:szCs w:val="32"/>
        </w:rPr>
        <w:t>9</w:t>
      </w:r>
      <w:r w:rsidRPr="00944907">
        <w:rPr>
          <w:rFonts w:eastAsia="標楷體"/>
          <w:b/>
          <w:sz w:val="32"/>
          <w:szCs w:val="32"/>
        </w:rPr>
        <w:t>年度第</w:t>
      </w:r>
      <w:r w:rsidR="006F3639">
        <w:rPr>
          <w:rFonts w:eastAsia="標楷體" w:hint="eastAsia"/>
          <w:b/>
          <w:sz w:val="32"/>
          <w:szCs w:val="32"/>
        </w:rPr>
        <w:t>2</w:t>
      </w:r>
      <w:r w:rsidRPr="00944907">
        <w:rPr>
          <w:rFonts w:eastAsia="標楷體"/>
          <w:b/>
          <w:sz w:val="32"/>
          <w:szCs w:val="32"/>
        </w:rPr>
        <w:t>次會議決議</w:t>
      </w:r>
      <w:r>
        <w:rPr>
          <w:rFonts w:eastAsia="標楷體" w:hint="eastAsia"/>
          <w:b/>
          <w:sz w:val="32"/>
          <w:szCs w:val="32"/>
        </w:rPr>
        <w:t>列管案件</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314"/>
        <w:gridCol w:w="1923"/>
        <w:gridCol w:w="2753"/>
      </w:tblGrid>
      <w:tr w:rsidR="002E65CF" w:rsidRPr="00A83E29" w:rsidTr="00136D9A">
        <w:trPr>
          <w:trHeight w:val="196"/>
          <w:jc w:val="center"/>
        </w:trPr>
        <w:tc>
          <w:tcPr>
            <w:tcW w:w="1413" w:type="dxa"/>
            <w:tcBorders>
              <w:top w:val="single" w:sz="4" w:space="0" w:color="auto"/>
              <w:left w:val="single" w:sz="4" w:space="0" w:color="auto"/>
              <w:bottom w:val="single" w:sz="4" w:space="0" w:color="auto"/>
              <w:right w:val="single" w:sz="4" w:space="0" w:color="auto"/>
            </w:tcBorders>
            <w:vAlign w:val="center"/>
          </w:tcPr>
          <w:p w:rsidR="002E65CF" w:rsidRPr="00944907" w:rsidRDefault="002E65CF" w:rsidP="00136D9A">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列管編號</w:t>
            </w:r>
          </w:p>
        </w:tc>
        <w:tc>
          <w:tcPr>
            <w:tcW w:w="4314" w:type="dxa"/>
            <w:tcBorders>
              <w:top w:val="single" w:sz="4" w:space="0" w:color="auto"/>
              <w:left w:val="single" w:sz="4" w:space="0" w:color="auto"/>
              <w:bottom w:val="single" w:sz="4" w:space="0" w:color="auto"/>
              <w:right w:val="single" w:sz="4" w:space="0" w:color="auto"/>
            </w:tcBorders>
            <w:vAlign w:val="center"/>
          </w:tcPr>
          <w:p w:rsidR="002E65CF" w:rsidRPr="00944907" w:rsidRDefault="002E65CF" w:rsidP="00136D9A">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決議</w:t>
            </w:r>
          </w:p>
        </w:tc>
        <w:tc>
          <w:tcPr>
            <w:tcW w:w="1923" w:type="dxa"/>
            <w:tcBorders>
              <w:top w:val="single" w:sz="4" w:space="0" w:color="auto"/>
              <w:left w:val="single" w:sz="4" w:space="0" w:color="auto"/>
              <w:bottom w:val="single" w:sz="4" w:space="0" w:color="auto"/>
              <w:right w:val="single" w:sz="4" w:space="0" w:color="auto"/>
            </w:tcBorders>
            <w:vAlign w:val="center"/>
          </w:tcPr>
          <w:p w:rsidR="002E65CF" w:rsidRPr="00944907" w:rsidRDefault="002E65CF" w:rsidP="00136D9A">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負責單位</w:t>
            </w:r>
          </w:p>
        </w:tc>
        <w:tc>
          <w:tcPr>
            <w:tcW w:w="2753" w:type="dxa"/>
            <w:tcBorders>
              <w:top w:val="single" w:sz="4" w:space="0" w:color="auto"/>
              <w:left w:val="single" w:sz="4" w:space="0" w:color="auto"/>
              <w:bottom w:val="single" w:sz="4" w:space="0" w:color="auto"/>
              <w:right w:val="single" w:sz="4" w:space="0" w:color="auto"/>
            </w:tcBorders>
            <w:vAlign w:val="center"/>
          </w:tcPr>
          <w:p w:rsidR="002E65CF" w:rsidRPr="00944907" w:rsidRDefault="002E65CF" w:rsidP="00136D9A">
            <w:pPr>
              <w:autoSpaceDN w:val="0"/>
              <w:snapToGrid w:val="0"/>
              <w:spacing w:beforeLines="50" w:before="180"/>
              <w:jc w:val="center"/>
              <w:rPr>
                <w:rFonts w:ascii="標楷體" w:eastAsia="標楷體" w:hAnsi="標楷體" w:cs="Arial"/>
                <w:b/>
                <w:sz w:val="28"/>
                <w:szCs w:val="28"/>
              </w:rPr>
            </w:pPr>
            <w:r w:rsidRPr="00944907">
              <w:rPr>
                <w:rFonts w:ascii="標楷體" w:eastAsia="標楷體" w:hAnsi="標楷體" w:cs="Arial" w:hint="eastAsia"/>
                <w:b/>
                <w:sz w:val="28"/>
                <w:szCs w:val="28"/>
              </w:rPr>
              <w:t>辦理情形</w:t>
            </w:r>
          </w:p>
        </w:tc>
      </w:tr>
      <w:tr w:rsidR="002337A7" w:rsidRPr="00A83E29" w:rsidTr="00235EFE">
        <w:trPr>
          <w:trHeight w:val="274"/>
          <w:jc w:val="center"/>
        </w:trPr>
        <w:tc>
          <w:tcPr>
            <w:tcW w:w="1413" w:type="dxa"/>
            <w:tcBorders>
              <w:top w:val="single" w:sz="4" w:space="0" w:color="auto"/>
              <w:left w:val="single" w:sz="4" w:space="0" w:color="auto"/>
              <w:bottom w:val="single" w:sz="4" w:space="0" w:color="auto"/>
              <w:right w:val="single" w:sz="4" w:space="0" w:color="auto"/>
            </w:tcBorders>
          </w:tcPr>
          <w:p w:rsidR="002337A7" w:rsidRDefault="002337A7" w:rsidP="002337A7">
            <w:pPr>
              <w:autoSpaceDN w:val="0"/>
              <w:spacing w:beforeLines="50" w:before="180" w:line="360" w:lineRule="exact"/>
              <w:jc w:val="both"/>
              <w:rPr>
                <w:rFonts w:eastAsia="標楷體"/>
                <w:sz w:val="28"/>
                <w:szCs w:val="28"/>
              </w:rPr>
            </w:pPr>
            <w:r>
              <w:rPr>
                <w:rFonts w:eastAsia="標楷體" w:hint="eastAsia"/>
                <w:sz w:val="28"/>
                <w:szCs w:val="28"/>
              </w:rPr>
              <w:t>109-01-03</w:t>
            </w:r>
          </w:p>
        </w:tc>
        <w:tc>
          <w:tcPr>
            <w:tcW w:w="4314" w:type="dxa"/>
            <w:tcBorders>
              <w:top w:val="single" w:sz="4" w:space="0" w:color="auto"/>
              <w:left w:val="single" w:sz="4" w:space="0" w:color="auto"/>
              <w:bottom w:val="single" w:sz="4" w:space="0" w:color="auto"/>
              <w:right w:val="single" w:sz="4" w:space="0" w:color="auto"/>
            </w:tcBorders>
          </w:tcPr>
          <w:p w:rsidR="002337A7" w:rsidRDefault="005C6D8E" w:rsidP="005C6D8E">
            <w:pPr>
              <w:autoSpaceDN w:val="0"/>
              <w:snapToGrid w:val="0"/>
              <w:jc w:val="both"/>
              <w:rPr>
                <w:rFonts w:ascii="標楷體" w:eastAsia="標楷體" w:hAnsi="標楷體" w:cs="Arial"/>
                <w:sz w:val="28"/>
                <w:szCs w:val="28"/>
              </w:rPr>
            </w:pPr>
            <w:r>
              <w:rPr>
                <w:rFonts w:ascii="標楷體" w:eastAsia="標楷體" w:hAnsi="標楷體" w:cs="Arial" w:hint="eastAsia"/>
                <w:sz w:val="28"/>
                <w:szCs w:val="28"/>
              </w:rPr>
              <w:t>請教育局參考本次會議委員建議</w:t>
            </w:r>
            <w:r w:rsidR="002337A7">
              <w:rPr>
                <w:rFonts w:ascii="標楷體" w:eastAsia="標楷體" w:hAnsi="標楷體" w:cs="Arial" w:hint="eastAsia"/>
                <w:sz w:val="28"/>
                <w:szCs w:val="28"/>
              </w:rPr>
              <w:t>，</w:t>
            </w:r>
            <w:r>
              <w:rPr>
                <w:rFonts w:ascii="標楷體" w:eastAsia="標楷體" w:hAnsi="標楷體" w:cs="Arial" w:hint="eastAsia"/>
                <w:sz w:val="28"/>
                <w:szCs w:val="28"/>
              </w:rPr>
              <w:t>參採108年課綱精神，</w:t>
            </w:r>
            <w:r w:rsidR="002337A7">
              <w:rPr>
                <w:rFonts w:ascii="標楷體" w:eastAsia="標楷體" w:hAnsi="標楷體" w:cs="Arial" w:hint="eastAsia"/>
                <w:sz w:val="28"/>
                <w:szCs w:val="28"/>
              </w:rPr>
              <w:t>研議調整現行畢業典禮獎項之可行性。</w:t>
            </w:r>
          </w:p>
        </w:tc>
        <w:tc>
          <w:tcPr>
            <w:tcW w:w="1923" w:type="dxa"/>
            <w:tcBorders>
              <w:top w:val="single" w:sz="4" w:space="0" w:color="auto"/>
              <w:left w:val="single" w:sz="4" w:space="0" w:color="auto"/>
              <w:bottom w:val="single" w:sz="4" w:space="0" w:color="auto"/>
              <w:right w:val="single" w:sz="4" w:space="0" w:color="auto"/>
            </w:tcBorders>
          </w:tcPr>
          <w:p w:rsidR="002337A7" w:rsidRDefault="002337A7" w:rsidP="002337A7">
            <w:pPr>
              <w:autoSpaceDN w:val="0"/>
              <w:snapToGrid w:val="0"/>
              <w:jc w:val="both"/>
              <w:rPr>
                <w:rFonts w:eastAsia="標楷體"/>
                <w:sz w:val="26"/>
                <w:szCs w:val="26"/>
              </w:rPr>
            </w:pPr>
            <w:r>
              <w:rPr>
                <w:rFonts w:eastAsia="標楷體" w:hint="eastAsia"/>
                <w:sz w:val="26"/>
                <w:szCs w:val="26"/>
              </w:rPr>
              <w:t>教育局</w:t>
            </w:r>
          </w:p>
        </w:tc>
        <w:tc>
          <w:tcPr>
            <w:tcW w:w="2753" w:type="dxa"/>
            <w:tcBorders>
              <w:top w:val="single" w:sz="4" w:space="0" w:color="auto"/>
              <w:left w:val="single" w:sz="4" w:space="0" w:color="auto"/>
              <w:bottom w:val="single" w:sz="4" w:space="0" w:color="auto"/>
              <w:right w:val="single" w:sz="4" w:space="0" w:color="auto"/>
            </w:tcBorders>
          </w:tcPr>
          <w:p w:rsidR="002337A7" w:rsidRPr="003F044B" w:rsidRDefault="002337A7" w:rsidP="002337A7">
            <w:pPr>
              <w:autoSpaceDN w:val="0"/>
              <w:spacing w:beforeLines="50" w:before="180" w:line="360" w:lineRule="exact"/>
              <w:jc w:val="both"/>
              <w:rPr>
                <w:rFonts w:eastAsia="標楷體"/>
                <w:sz w:val="28"/>
                <w:szCs w:val="28"/>
              </w:rPr>
            </w:pPr>
          </w:p>
        </w:tc>
      </w:tr>
      <w:tr w:rsidR="002337A7" w:rsidRPr="00A83E29" w:rsidTr="00136D9A">
        <w:trPr>
          <w:trHeight w:val="274"/>
          <w:jc w:val="center"/>
        </w:trPr>
        <w:tc>
          <w:tcPr>
            <w:tcW w:w="1413" w:type="dxa"/>
            <w:tcBorders>
              <w:top w:val="single" w:sz="4" w:space="0" w:color="auto"/>
              <w:left w:val="single" w:sz="4" w:space="0" w:color="auto"/>
              <w:bottom w:val="single" w:sz="4" w:space="0" w:color="auto"/>
              <w:right w:val="single" w:sz="4" w:space="0" w:color="auto"/>
            </w:tcBorders>
          </w:tcPr>
          <w:p w:rsidR="002337A7" w:rsidRDefault="00AC1511" w:rsidP="00AC1511">
            <w:pPr>
              <w:autoSpaceDN w:val="0"/>
              <w:spacing w:beforeLines="50" w:before="180" w:line="360" w:lineRule="exact"/>
              <w:jc w:val="both"/>
              <w:rPr>
                <w:rFonts w:eastAsia="標楷體"/>
                <w:sz w:val="28"/>
                <w:szCs w:val="28"/>
              </w:rPr>
            </w:pPr>
            <w:r>
              <w:rPr>
                <w:rFonts w:eastAsia="標楷體" w:hint="eastAsia"/>
                <w:sz w:val="28"/>
                <w:szCs w:val="28"/>
              </w:rPr>
              <w:t>109-01</w:t>
            </w:r>
            <w:r w:rsidR="002337A7">
              <w:rPr>
                <w:rFonts w:eastAsia="標楷體" w:hint="eastAsia"/>
                <w:sz w:val="28"/>
                <w:szCs w:val="28"/>
              </w:rPr>
              <w:t>-0</w:t>
            </w:r>
            <w:r>
              <w:rPr>
                <w:rFonts w:eastAsia="標楷體" w:hint="eastAsia"/>
                <w:sz w:val="28"/>
                <w:szCs w:val="28"/>
              </w:rPr>
              <w:t>4</w:t>
            </w:r>
          </w:p>
        </w:tc>
        <w:tc>
          <w:tcPr>
            <w:tcW w:w="4314" w:type="dxa"/>
            <w:tcBorders>
              <w:top w:val="single" w:sz="4" w:space="0" w:color="auto"/>
              <w:left w:val="single" w:sz="4" w:space="0" w:color="auto"/>
              <w:bottom w:val="single" w:sz="4" w:space="0" w:color="auto"/>
              <w:right w:val="single" w:sz="4" w:space="0" w:color="auto"/>
            </w:tcBorders>
          </w:tcPr>
          <w:p w:rsidR="002337A7" w:rsidRPr="002337A7" w:rsidRDefault="002337A7" w:rsidP="002337A7">
            <w:pPr>
              <w:autoSpaceDN w:val="0"/>
              <w:snapToGrid w:val="0"/>
              <w:jc w:val="both"/>
              <w:rPr>
                <w:rFonts w:ascii="標楷體" w:eastAsia="標楷體" w:hAnsi="標楷體" w:cs="Arial"/>
                <w:sz w:val="28"/>
                <w:szCs w:val="28"/>
              </w:rPr>
            </w:pPr>
            <w:r w:rsidRPr="002337A7">
              <w:rPr>
                <w:rFonts w:ascii="標楷體" w:eastAsia="標楷體" w:hAnsi="標楷體" w:cs="Arial" w:hint="eastAsia"/>
                <w:sz w:val="28"/>
                <w:szCs w:val="28"/>
              </w:rPr>
              <w:t>請相關局處(</w:t>
            </w:r>
            <w:r w:rsidR="00943F74">
              <w:rPr>
                <w:rFonts w:ascii="標楷體" w:eastAsia="標楷體" w:hAnsi="標楷體" w:cs="Arial" w:hint="eastAsia"/>
                <w:sz w:val="28"/>
                <w:szCs w:val="28"/>
              </w:rPr>
              <w:t>例如教育局、體育局、工務</w:t>
            </w:r>
            <w:r w:rsidRPr="002337A7">
              <w:rPr>
                <w:rFonts w:ascii="標楷體" w:eastAsia="標楷體" w:hAnsi="標楷體" w:cs="Arial" w:hint="eastAsia"/>
                <w:sz w:val="28"/>
                <w:szCs w:val="28"/>
              </w:rPr>
              <w:t>局等)</w:t>
            </w:r>
            <w:r w:rsidR="00120BC5">
              <w:rPr>
                <w:rFonts w:ascii="標楷體" w:eastAsia="標楷體" w:hAnsi="標楷體" w:cs="Arial" w:hint="eastAsia"/>
                <w:sz w:val="28"/>
                <w:szCs w:val="28"/>
              </w:rPr>
              <w:t>盤點適合兒少課後或假日使用之空間，由社會局彙整後於下次會議</w:t>
            </w:r>
            <w:r w:rsidRPr="002337A7">
              <w:rPr>
                <w:rFonts w:ascii="標楷體" w:eastAsia="標楷體" w:hAnsi="標楷體" w:cs="Arial" w:hint="eastAsia"/>
                <w:sz w:val="28"/>
                <w:szCs w:val="28"/>
              </w:rPr>
              <w:t>呈現。</w:t>
            </w:r>
          </w:p>
        </w:tc>
        <w:tc>
          <w:tcPr>
            <w:tcW w:w="1923" w:type="dxa"/>
            <w:tcBorders>
              <w:top w:val="single" w:sz="4" w:space="0" w:color="auto"/>
              <w:left w:val="single" w:sz="4" w:space="0" w:color="auto"/>
              <w:bottom w:val="single" w:sz="4" w:space="0" w:color="auto"/>
              <w:right w:val="single" w:sz="4" w:space="0" w:color="auto"/>
            </w:tcBorders>
          </w:tcPr>
          <w:p w:rsidR="002337A7" w:rsidRPr="002337A7" w:rsidRDefault="003C0D8C" w:rsidP="002337A7">
            <w:pPr>
              <w:autoSpaceDN w:val="0"/>
              <w:snapToGrid w:val="0"/>
              <w:jc w:val="both"/>
              <w:rPr>
                <w:rFonts w:eastAsia="標楷體"/>
                <w:sz w:val="26"/>
                <w:szCs w:val="26"/>
              </w:rPr>
            </w:pPr>
            <w:r>
              <w:rPr>
                <w:rFonts w:ascii="標楷體" w:eastAsia="標楷體" w:hAnsi="標楷體" w:cs="Arial" w:hint="eastAsia"/>
                <w:sz w:val="28"/>
                <w:szCs w:val="28"/>
              </w:rPr>
              <w:t>文化局、青年事務局、原民局、教育局、體育局、工務局、社會局</w:t>
            </w:r>
            <w:r w:rsidR="00D165D8">
              <w:rPr>
                <w:rFonts w:ascii="標楷體" w:eastAsia="標楷體" w:hAnsi="標楷體" w:cs="Arial" w:hint="eastAsia"/>
                <w:sz w:val="28"/>
                <w:szCs w:val="28"/>
              </w:rPr>
              <w:t>等相關單位</w:t>
            </w:r>
          </w:p>
        </w:tc>
        <w:tc>
          <w:tcPr>
            <w:tcW w:w="2753" w:type="dxa"/>
            <w:tcBorders>
              <w:top w:val="single" w:sz="4" w:space="0" w:color="auto"/>
              <w:left w:val="single" w:sz="4" w:space="0" w:color="auto"/>
              <w:bottom w:val="single" w:sz="4" w:space="0" w:color="auto"/>
              <w:right w:val="single" w:sz="4" w:space="0" w:color="auto"/>
            </w:tcBorders>
          </w:tcPr>
          <w:p w:rsidR="002337A7" w:rsidRPr="003F044B" w:rsidRDefault="002337A7" w:rsidP="002337A7">
            <w:pPr>
              <w:autoSpaceDN w:val="0"/>
              <w:spacing w:beforeLines="50" w:before="180" w:line="360" w:lineRule="exact"/>
              <w:jc w:val="both"/>
              <w:rPr>
                <w:rFonts w:eastAsia="標楷體"/>
                <w:sz w:val="28"/>
                <w:szCs w:val="28"/>
              </w:rPr>
            </w:pPr>
          </w:p>
        </w:tc>
      </w:tr>
      <w:tr w:rsidR="00AF7455" w:rsidRPr="00A83E29" w:rsidTr="00136D9A">
        <w:trPr>
          <w:trHeight w:val="274"/>
          <w:jc w:val="center"/>
        </w:trPr>
        <w:tc>
          <w:tcPr>
            <w:tcW w:w="1413" w:type="dxa"/>
            <w:tcBorders>
              <w:top w:val="single" w:sz="4" w:space="0" w:color="auto"/>
              <w:left w:val="single" w:sz="4" w:space="0" w:color="auto"/>
              <w:bottom w:val="single" w:sz="4" w:space="0" w:color="auto"/>
              <w:right w:val="single" w:sz="4" w:space="0" w:color="auto"/>
            </w:tcBorders>
          </w:tcPr>
          <w:p w:rsidR="00AF7455" w:rsidRDefault="00AF7455" w:rsidP="00AC1511">
            <w:pPr>
              <w:autoSpaceDN w:val="0"/>
              <w:spacing w:beforeLines="50" w:before="180" w:line="360" w:lineRule="exact"/>
              <w:jc w:val="both"/>
              <w:rPr>
                <w:rFonts w:eastAsia="標楷體"/>
                <w:sz w:val="28"/>
                <w:szCs w:val="28"/>
              </w:rPr>
            </w:pPr>
            <w:r>
              <w:rPr>
                <w:rFonts w:eastAsia="標楷體" w:hint="eastAsia"/>
                <w:sz w:val="28"/>
                <w:szCs w:val="28"/>
              </w:rPr>
              <w:t>109-02-01</w:t>
            </w:r>
          </w:p>
        </w:tc>
        <w:tc>
          <w:tcPr>
            <w:tcW w:w="4314" w:type="dxa"/>
            <w:tcBorders>
              <w:top w:val="single" w:sz="4" w:space="0" w:color="auto"/>
              <w:left w:val="single" w:sz="4" w:space="0" w:color="auto"/>
              <w:bottom w:val="single" w:sz="4" w:space="0" w:color="auto"/>
              <w:right w:val="single" w:sz="4" w:space="0" w:color="auto"/>
            </w:tcBorders>
          </w:tcPr>
          <w:p w:rsidR="00AF7455" w:rsidRPr="002337A7" w:rsidRDefault="00AF7455" w:rsidP="002337A7">
            <w:pPr>
              <w:autoSpaceDN w:val="0"/>
              <w:snapToGrid w:val="0"/>
              <w:jc w:val="both"/>
              <w:rPr>
                <w:rFonts w:ascii="標楷體" w:eastAsia="標楷體" w:hAnsi="標楷體" w:cs="Arial"/>
                <w:sz w:val="28"/>
                <w:szCs w:val="28"/>
              </w:rPr>
            </w:pPr>
            <w:r>
              <w:rPr>
                <w:rFonts w:eastAsia="標楷體" w:hint="eastAsia"/>
                <w:sz w:val="28"/>
                <w:szCs w:val="32"/>
              </w:rPr>
              <w:t>請社會局修改本會設置要點，提高兒少委員席次至</w:t>
            </w:r>
            <w:r>
              <w:rPr>
                <w:rFonts w:eastAsia="標楷體" w:hint="eastAsia"/>
                <w:sz w:val="28"/>
                <w:szCs w:val="32"/>
              </w:rPr>
              <w:t>6</w:t>
            </w:r>
            <w:r>
              <w:rPr>
                <w:rFonts w:eastAsia="標楷體" w:hint="eastAsia"/>
                <w:sz w:val="28"/>
                <w:szCs w:val="32"/>
              </w:rPr>
              <w:t>席。</w:t>
            </w:r>
          </w:p>
        </w:tc>
        <w:tc>
          <w:tcPr>
            <w:tcW w:w="1923" w:type="dxa"/>
            <w:tcBorders>
              <w:top w:val="single" w:sz="4" w:space="0" w:color="auto"/>
              <w:left w:val="single" w:sz="4" w:space="0" w:color="auto"/>
              <w:bottom w:val="single" w:sz="4" w:space="0" w:color="auto"/>
              <w:right w:val="single" w:sz="4" w:space="0" w:color="auto"/>
            </w:tcBorders>
          </w:tcPr>
          <w:p w:rsidR="00AF7455" w:rsidRPr="002337A7" w:rsidRDefault="00AF7455" w:rsidP="002337A7">
            <w:pPr>
              <w:autoSpaceDN w:val="0"/>
              <w:snapToGrid w:val="0"/>
              <w:jc w:val="both"/>
              <w:rPr>
                <w:rFonts w:ascii="標楷體" w:eastAsia="標楷體" w:hAnsi="標楷體" w:cs="Arial"/>
                <w:sz w:val="28"/>
                <w:szCs w:val="28"/>
              </w:rPr>
            </w:pPr>
            <w:r w:rsidRPr="002337A7">
              <w:rPr>
                <w:rFonts w:ascii="標楷體" w:eastAsia="標楷體" w:hAnsi="標楷體" w:cs="Arial" w:hint="eastAsia"/>
                <w:sz w:val="28"/>
                <w:szCs w:val="28"/>
              </w:rPr>
              <w:t>社會局</w:t>
            </w:r>
          </w:p>
        </w:tc>
        <w:tc>
          <w:tcPr>
            <w:tcW w:w="2753" w:type="dxa"/>
            <w:tcBorders>
              <w:top w:val="single" w:sz="4" w:space="0" w:color="auto"/>
              <w:left w:val="single" w:sz="4" w:space="0" w:color="auto"/>
              <w:bottom w:val="single" w:sz="4" w:space="0" w:color="auto"/>
              <w:right w:val="single" w:sz="4" w:space="0" w:color="auto"/>
            </w:tcBorders>
          </w:tcPr>
          <w:p w:rsidR="00AF7455" w:rsidRPr="003F044B" w:rsidRDefault="00AF7455" w:rsidP="002337A7">
            <w:pPr>
              <w:autoSpaceDN w:val="0"/>
              <w:spacing w:beforeLines="50" w:before="180" w:line="360" w:lineRule="exact"/>
              <w:jc w:val="both"/>
              <w:rPr>
                <w:rFonts w:eastAsia="標楷體"/>
                <w:sz w:val="28"/>
                <w:szCs w:val="28"/>
              </w:rPr>
            </w:pPr>
          </w:p>
        </w:tc>
      </w:tr>
      <w:tr w:rsidR="00AF7455" w:rsidRPr="00A83E29" w:rsidTr="00136D9A">
        <w:trPr>
          <w:trHeight w:val="274"/>
          <w:jc w:val="center"/>
        </w:trPr>
        <w:tc>
          <w:tcPr>
            <w:tcW w:w="1413" w:type="dxa"/>
            <w:tcBorders>
              <w:top w:val="single" w:sz="4" w:space="0" w:color="auto"/>
              <w:left w:val="single" w:sz="4" w:space="0" w:color="auto"/>
              <w:bottom w:val="single" w:sz="4" w:space="0" w:color="auto"/>
              <w:right w:val="single" w:sz="4" w:space="0" w:color="auto"/>
            </w:tcBorders>
          </w:tcPr>
          <w:p w:rsidR="00AF7455" w:rsidRDefault="00AF7455" w:rsidP="00AC1511">
            <w:pPr>
              <w:autoSpaceDN w:val="0"/>
              <w:spacing w:beforeLines="50" w:before="180" w:line="360" w:lineRule="exact"/>
              <w:jc w:val="both"/>
              <w:rPr>
                <w:rFonts w:eastAsia="標楷體"/>
                <w:sz w:val="28"/>
                <w:szCs w:val="28"/>
              </w:rPr>
            </w:pPr>
            <w:r>
              <w:rPr>
                <w:rFonts w:eastAsia="標楷體" w:hint="eastAsia"/>
                <w:sz w:val="28"/>
                <w:szCs w:val="28"/>
              </w:rPr>
              <w:t>109-02-02</w:t>
            </w:r>
          </w:p>
        </w:tc>
        <w:tc>
          <w:tcPr>
            <w:tcW w:w="4314" w:type="dxa"/>
            <w:tcBorders>
              <w:top w:val="single" w:sz="4" w:space="0" w:color="auto"/>
              <w:left w:val="single" w:sz="4" w:space="0" w:color="auto"/>
              <w:bottom w:val="single" w:sz="4" w:space="0" w:color="auto"/>
              <w:right w:val="single" w:sz="4" w:space="0" w:color="auto"/>
            </w:tcBorders>
          </w:tcPr>
          <w:p w:rsidR="00AF7455" w:rsidRPr="002337A7" w:rsidRDefault="00AF7455" w:rsidP="006F6A43">
            <w:pPr>
              <w:autoSpaceDN w:val="0"/>
              <w:snapToGrid w:val="0"/>
              <w:jc w:val="both"/>
              <w:rPr>
                <w:rFonts w:ascii="標楷體" w:eastAsia="標楷體" w:hAnsi="標楷體" w:cs="Arial"/>
                <w:sz w:val="28"/>
                <w:szCs w:val="28"/>
              </w:rPr>
            </w:pPr>
            <w:r>
              <w:rPr>
                <w:rFonts w:eastAsia="標楷體" w:hint="eastAsia"/>
                <w:sz w:val="28"/>
                <w:szCs w:val="28"/>
              </w:rPr>
              <w:t>請</w:t>
            </w:r>
            <w:r w:rsidRPr="00567181">
              <w:rPr>
                <w:rFonts w:eastAsia="標楷體" w:hint="eastAsia"/>
                <w:sz w:val="28"/>
                <w:szCs w:val="28"/>
              </w:rPr>
              <w:t>本府</w:t>
            </w:r>
            <w:r>
              <w:rPr>
                <w:rFonts w:eastAsia="標楷體" w:hint="eastAsia"/>
                <w:sz w:val="28"/>
                <w:szCs w:val="28"/>
              </w:rPr>
              <w:t>各局</w:t>
            </w:r>
            <w:r w:rsidR="006F6A43">
              <w:rPr>
                <w:rFonts w:eastAsia="標楷體" w:hint="eastAsia"/>
                <w:sz w:val="28"/>
                <w:szCs w:val="28"/>
              </w:rPr>
              <w:t>處</w:t>
            </w:r>
            <w:r w:rsidR="009D69A9" w:rsidRPr="00567181">
              <w:rPr>
                <w:rFonts w:eastAsia="標楷體" w:hint="eastAsia"/>
                <w:color w:val="000000" w:themeColor="text1"/>
                <w:sz w:val="28"/>
                <w:szCs w:val="28"/>
              </w:rPr>
              <w:t>參照</w:t>
            </w:r>
            <w:r w:rsidR="009D69A9">
              <w:rPr>
                <w:rFonts w:eastAsia="標楷體" w:hint="eastAsia"/>
                <w:color w:val="000000" w:themeColor="text1"/>
                <w:sz w:val="28"/>
                <w:szCs w:val="28"/>
              </w:rPr>
              <w:t>社會局辦法及</w:t>
            </w:r>
            <w:r w:rsidR="009D69A9" w:rsidRPr="00567181">
              <w:rPr>
                <w:rFonts w:eastAsia="標楷體" w:hint="eastAsia"/>
                <w:color w:val="000000" w:themeColor="text1"/>
                <w:sz w:val="28"/>
                <w:szCs w:val="28"/>
              </w:rPr>
              <w:t>委員建議</w:t>
            </w:r>
            <w:r w:rsidR="009D69A9">
              <w:rPr>
                <w:rFonts w:eastAsia="標楷體" w:hint="eastAsia"/>
                <w:color w:val="000000" w:themeColor="text1"/>
                <w:sz w:val="28"/>
                <w:szCs w:val="28"/>
              </w:rPr>
              <w:t>，</w:t>
            </w:r>
            <w:r>
              <w:rPr>
                <w:rFonts w:eastAsia="標楷體" w:hint="eastAsia"/>
                <w:sz w:val="28"/>
                <w:szCs w:val="28"/>
              </w:rPr>
              <w:t>盤點相關平台或參與式預算，並得邀請兒少共同參與討論及徵求意見</w:t>
            </w:r>
            <w:r>
              <w:rPr>
                <w:rFonts w:eastAsia="標楷體" w:hint="eastAsia"/>
                <w:color w:val="000000" w:themeColor="text1"/>
                <w:sz w:val="28"/>
                <w:szCs w:val="32"/>
              </w:rPr>
              <w:t>。</w:t>
            </w:r>
            <w:r w:rsidR="006409BE">
              <w:rPr>
                <w:rFonts w:eastAsia="標楷體" w:hint="eastAsia"/>
                <w:color w:val="000000" w:themeColor="text1"/>
                <w:sz w:val="28"/>
                <w:szCs w:val="32"/>
              </w:rPr>
              <w:t>盤點結果</w:t>
            </w:r>
            <w:r w:rsidR="006409BE">
              <w:rPr>
                <w:rFonts w:eastAsia="標楷體" w:hint="eastAsia"/>
                <w:color w:val="000000" w:themeColor="text1"/>
                <w:sz w:val="28"/>
                <w:szCs w:val="28"/>
              </w:rPr>
              <w:t>納入本會例行工作報告。</w:t>
            </w:r>
          </w:p>
        </w:tc>
        <w:tc>
          <w:tcPr>
            <w:tcW w:w="1923" w:type="dxa"/>
            <w:tcBorders>
              <w:top w:val="single" w:sz="4" w:space="0" w:color="auto"/>
              <w:left w:val="single" w:sz="4" w:space="0" w:color="auto"/>
              <w:bottom w:val="single" w:sz="4" w:space="0" w:color="auto"/>
              <w:right w:val="single" w:sz="4" w:space="0" w:color="auto"/>
            </w:tcBorders>
          </w:tcPr>
          <w:p w:rsidR="00AF7455" w:rsidRPr="00AF7455" w:rsidRDefault="00AF7455" w:rsidP="002337A7">
            <w:pPr>
              <w:autoSpaceDN w:val="0"/>
              <w:snapToGrid w:val="0"/>
              <w:jc w:val="both"/>
              <w:rPr>
                <w:rFonts w:eastAsia="標楷體"/>
                <w:sz w:val="28"/>
                <w:szCs w:val="28"/>
              </w:rPr>
            </w:pPr>
            <w:r>
              <w:rPr>
                <w:rFonts w:eastAsia="標楷體" w:hint="eastAsia"/>
                <w:sz w:val="28"/>
                <w:szCs w:val="28"/>
              </w:rPr>
              <w:t>教育局、文化局、衛生局、警察局、青年事務局、原民局等相關單位</w:t>
            </w:r>
          </w:p>
        </w:tc>
        <w:tc>
          <w:tcPr>
            <w:tcW w:w="2753" w:type="dxa"/>
            <w:tcBorders>
              <w:top w:val="single" w:sz="4" w:space="0" w:color="auto"/>
              <w:left w:val="single" w:sz="4" w:space="0" w:color="auto"/>
              <w:bottom w:val="single" w:sz="4" w:space="0" w:color="auto"/>
              <w:right w:val="single" w:sz="4" w:space="0" w:color="auto"/>
            </w:tcBorders>
          </w:tcPr>
          <w:p w:rsidR="00AF7455" w:rsidRPr="003F044B" w:rsidRDefault="00AF7455" w:rsidP="002337A7">
            <w:pPr>
              <w:autoSpaceDN w:val="0"/>
              <w:spacing w:beforeLines="50" w:before="180" w:line="360" w:lineRule="exact"/>
              <w:jc w:val="both"/>
              <w:rPr>
                <w:rFonts w:eastAsia="標楷體"/>
                <w:sz w:val="28"/>
                <w:szCs w:val="28"/>
              </w:rPr>
            </w:pPr>
          </w:p>
        </w:tc>
      </w:tr>
    </w:tbl>
    <w:p w:rsidR="002E65CF" w:rsidRPr="00AD7399" w:rsidRDefault="002E65CF" w:rsidP="00AD7399">
      <w:pPr>
        <w:widowControl/>
        <w:rPr>
          <w:rFonts w:eastAsia="標楷體"/>
          <w:sz w:val="28"/>
        </w:rPr>
      </w:pPr>
    </w:p>
    <w:p w:rsidR="000D393F" w:rsidRPr="009A0FE2" w:rsidRDefault="000D393F" w:rsidP="000D393F">
      <w:pPr>
        <w:snapToGrid w:val="0"/>
        <w:ind w:leftChars="200" w:left="900" w:hangingChars="150" w:hanging="420"/>
        <w:jc w:val="center"/>
        <w:rPr>
          <w:rFonts w:eastAsia="標楷體"/>
          <w:sz w:val="28"/>
        </w:rPr>
      </w:pPr>
    </w:p>
    <w:sectPr w:rsidR="000D393F" w:rsidRPr="009A0FE2" w:rsidSect="0006106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5FE" w:rsidRDefault="00B915FE" w:rsidP="0095301A">
      <w:r>
        <w:separator/>
      </w:r>
    </w:p>
  </w:endnote>
  <w:endnote w:type="continuationSeparator" w:id="0">
    <w:p w:rsidR="00B915FE" w:rsidRDefault="00B915FE" w:rsidP="0095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11675"/>
      <w:docPartObj>
        <w:docPartGallery w:val="Page Numbers (Bottom of Page)"/>
        <w:docPartUnique/>
      </w:docPartObj>
    </w:sdtPr>
    <w:sdtEndPr/>
    <w:sdtContent>
      <w:p w:rsidR="00235EFE" w:rsidRDefault="00235EFE">
        <w:pPr>
          <w:pStyle w:val="a8"/>
          <w:jc w:val="center"/>
        </w:pPr>
        <w:r>
          <w:fldChar w:fldCharType="begin"/>
        </w:r>
        <w:r>
          <w:instrText>PAGE   \* MERGEFORMAT</w:instrText>
        </w:r>
        <w:r>
          <w:fldChar w:fldCharType="separate"/>
        </w:r>
        <w:r w:rsidR="005B71C1" w:rsidRPr="005B71C1">
          <w:rPr>
            <w:noProof/>
            <w:lang w:val="zh-TW"/>
          </w:rPr>
          <w:t>1</w:t>
        </w:r>
        <w:r>
          <w:rPr>
            <w:noProof/>
            <w:lang w:val="zh-TW"/>
          </w:rPr>
          <w:fldChar w:fldCharType="end"/>
        </w:r>
      </w:p>
    </w:sdtContent>
  </w:sdt>
  <w:p w:rsidR="00235EFE" w:rsidRDefault="00235E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5FE" w:rsidRDefault="00B915FE" w:rsidP="0095301A">
      <w:r>
        <w:separator/>
      </w:r>
    </w:p>
  </w:footnote>
  <w:footnote w:type="continuationSeparator" w:id="0">
    <w:p w:rsidR="00B915FE" w:rsidRDefault="00B915FE" w:rsidP="0095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D307D"/>
    <w:multiLevelType w:val="hybridMultilevel"/>
    <w:tmpl w:val="3CD2CC06"/>
    <w:lvl w:ilvl="0" w:tplc="C89210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532E6"/>
    <w:multiLevelType w:val="hybridMultilevel"/>
    <w:tmpl w:val="B32C11B6"/>
    <w:lvl w:ilvl="0" w:tplc="F058EE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08085C"/>
    <w:multiLevelType w:val="hybridMultilevel"/>
    <w:tmpl w:val="046A914A"/>
    <w:lvl w:ilvl="0" w:tplc="9204493C">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3E277E"/>
    <w:multiLevelType w:val="hybridMultilevel"/>
    <w:tmpl w:val="78305E7A"/>
    <w:lvl w:ilvl="0" w:tplc="7FD21148">
      <w:start w:val="3"/>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660ADA"/>
    <w:multiLevelType w:val="hybridMultilevel"/>
    <w:tmpl w:val="B0F08906"/>
    <w:lvl w:ilvl="0" w:tplc="6748A402">
      <w:start w:val="1"/>
      <w:numFmt w:val="ideographLegalTraditional"/>
      <w:lvlText w:val="%1、"/>
      <w:lvlJc w:val="left"/>
      <w:pPr>
        <w:ind w:left="720" w:hanging="720"/>
      </w:pPr>
      <w:rPr>
        <w:rFonts w:hint="default"/>
      </w:rPr>
    </w:lvl>
    <w:lvl w:ilvl="1" w:tplc="D298A76C">
      <w:start w:val="1"/>
      <w:numFmt w:val="taiwaneseCountingThousand"/>
      <w:lvlText w:val="%2、"/>
      <w:lvlJc w:val="left"/>
      <w:pPr>
        <w:ind w:left="960" w:hanging="480"/>
      </w:pPr>
      <w:rPr>
        <w:rFonts w:hint="eastAsia"/>
        <w:lang w:val="en-US"/>
      </w:rPr>
    </w:lvl>
    <w:lvl w:ilvl="2" w:tplc="360A679A">
      <w:start w:val="1"/>
      <w:numFmt w:val="taiwaneseCountingThousand"/>
      <w:lvlText w:val="(%3)"/>
      <w:lvlJc w:val="left"/>
      <w:pPr>
        <w:ind w:left="1440" w:hanging="480"/>
      </w:pPr>
      <w:rPr>
        <w:rFonts w:ascii="標楷體" w:eastAsia="標楷體" w:hAnsi="標楷體" w:cs="Times New Roman" w:hint="default"/>
        <w:b/>
        <w:bCs/>
      </w:rPr>
    </w:lvl>
    <w:lvl w:ilvl="3" w:tplc="360A679A">
      <w:start w:val="1"/>
      <w:numFmt w:val="taiwaneseCountingThousand"/>
      <w:lvlText w:val="(%4)"/>
      <w:lvlJc w:val="left"/>
      <w:pPr>
        <w:ind w:left="1920" w:hanging="480"/>
      </w:pPr>
      <w:rPr>
        <w:rFonts w:ascii="標楷體" w:eastAsia="標楷體" w:hAnsi="標楷體" w:cs="Times New Roman" w:hint="default"/>
        <w:b/>
        <w:bCs/>
      </w:rPr>
    </w:lvl>
    <w:lvl w:ilvl="4" w:tplc="04090019">
      <w:start w:val="1"/>
      <w:numFmt w:val="ideographTraditional"/>
      <w:lvlText w:val="%5、"/>
      <w:lvlJc w:val="left"/>
      <w:pPr>
        <w:ind w:left="2400" w:hanging="480"/>
      </w:pPr>
    </w:lvl>
    <w:lvl w:ilvl="5" w:tplc="0409000F">
      <w:start w:val="1"/>
      <w:numFmt w:val="decimal"/>
      <w:lvlText w:val="%6."/>
      <w:lvlJc w:val="left"/>
      <w:pPr>
        <w:ind w:left="3480" w:hanging="1080"/>
      </w:pPr>
      <w:rPr>
        <w:rFonts w:hint="default"/>
        <w:lang w:val="en-US"/>
      </w:rPr>
    </w:lvl>
    <w:lvl w:ilvl="6" w:tplc="0409000F">
      <w:start w:val="1"/>
      <w:numFmt w:val="decimal"/>
      <w:lvlText w:val="%7."/>
      <w:lvlJc w:val="left"/>
      <w:pPr>
        <w:ind w:left="3360" w:hanging="480"/>
      </w:pPr>
    </w:lvl>
    <w:lvl w:ilvl="7" w:tplc="0FC2FC28">
      <w:start w:val="2"/>
      <w:numFmt w:val="taiwaneseCountingThousand"/>
      <w:lvlText w:val="（%8）"/>
      <w:lvlJc w:val="left"/>
      <w:pPr>
        <w:ind w:left="4215" w:hanging="855"/>
      </w:pPr>
      <w:rPr>
        <w:rFonts w:hint="default"/>
      </w:rPr>
    </w:lvl>
    <w:lvl w:ilvl="8" w:tplc="0409001B" w:tentative="1">
      <w:start w:val="1"/>
      <w:numFmt w:val="lowerRoman"/>
      <w:lvlText w:val="%9."/>
      <w:lvlJc w:val="right"/>
      <w:pPr>
        <w:ind w:left="4320" w:hanging="480"/>
      </w:pPr>
    </w:lvl>
  </w:abstractNum>
  <w:abstractNum w:abstractNumId="5" w15:restartNumberingAfterBreak="0">
    <w:nsid w:val="768765B9"/>
    <w:multiLevelType w:val="hybridMultilevel"/>
    <w:tmpl w:val="ACE2D9BC"/>
    <w:lvl w:ilvl="0" w:tplc="5720C37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D73"/>
    <w:rsid w:val="00002BE5"/>
    <w:rsid w:val="00006BFF"/>
    <w:rsid w:val="00012FB6"/>
    <w:rsid w:val="000137D8"/>
    <w:rsid w:val="00013E87"/>
    <w:rsid w:val="000149C3"/>
    <w:rsid w:val="00020BB8"/>
    <w:rsid w:val="00022166"/>
    <w:rsid w:val="00023661"/>
    <w:rsid w:val="000271D8"/>
    <w:rsid w:val="00027843"/>
    <w:rsid w:val="0002797A"/>
    <w:rsid w:val="00027A29"/>
    <w:rsid w:val="00027BA1"/>
    <w:rsid w:val="00030B98"/>
    <w:rsid w:val="000316D7"/>
    <w:rsid w:val="0003583D"/>
    <w:rsid w:val="00036400"/>
    <w:rsid w:val="0004273F"/>
    <w:rsid w:val="000507B5"/>
    <w:rsid w:val="00050969"/>
    <w:rsid w:val="0005191D"/>
    <w:rsid w:val="00051C47"/>
    <w:rsid w:val="00053B94"/>
    <w:rsid w:val="000553ED"/>
    <w:rsid w:val="00057C7D"/>
    <w:rsid w:val="00060EA9"/>
    <w:rsid w:val="00061066"/>
    <w:rsid w:val="00061CA3"/>
    <w:rsid w:val="00064D00"/>
    <w:rsid w:val="000650A5"/>
    <w:rsid w:val="00065165"/>
    <w:rsid w:val="000674D9"/>
    <w:rsid w:val="0006755D"/>
    <w:rsid w:val="00070E1F"/>
    <w:rsid w:val="00073975"/>
    <w:rsid w:val="000740C0"/>
    <w:rsid w:val="00074FBB"/>
    <w:rsid w:val="00075A5B"/>
    <w:rsid w:val="00075BE6"/>
    <w:rsid w:val="00077BEA"/>
    <w:rsid w:val="000817BF"/>
    <w:rsid w:val="00082089"/>
    <w:rsid w:val="000852EC"/>
    <w:rsid w:val="00086BC1"/>
    <w:rsid w:val="00090019"/>
    <w:rsid w:val="0009053F"/>
    <w:rsid w:val="00091637"/>
    <w:rsid w:val="000924F3"/>
    <w:rsid w:val="00096EDC"/>
    <w:rsid w:val="000A0E1C"/>
    <w:rsid w:val="000A2447"/>
    <w:rsid w:val="000A3413"/>
    <w:rsid w:val="000A45A3"/>
    <w:rsid w:val="000A4D6B"/>
    <w:rsid w:val="000B00EF"/>
    <w:rsid w:val="000B183C"/>
    <w:rsid w:val="000B44D7"/>
    <w:rsid w:val="000B474D"/>
    <w:rsid w:val="000B559E"/>
    <w:rsid w:val="000C0A34"/>
    <w:rsid w:val="000C0BD9"/>
    <w:rsid w:val="000C1CB1"/>
    <w:rsid w:val="000C2D8C"/>
    <w:rsid w:val="000C3A6C"/>
    <w:rsid w:val="000C4243"/>
    <w:rsid w:val="000C649A"/>
    <w:rsid w:val="000D0E5F"/>
    <w:rsid w:val="000D393F"/>
    <w:rsid w:val="000D3F8F"/>
    <w:rsid w:val="000D4596"/>
    <w:rsid w:val="000D5965"/>
    <w:rsid w:val="000D736F"/>
    <w:rsid w:val="000E14C0"/>
    <w:rsid w:val="000E1566"/>
    <w:rsid w:val="000E3412"/>
    <w:rsid w:val="000E52BA"/>
    <w:rsid w:val="000E5E14"/>
    <w:rsid w:val="000E7FF9"/>
    <w:rsid w:val="000F0708"/>
    <w:rsid w:val="000F37A0"/>
    <w:rsid w:val="000F5FB8"/>
    <w:rsid w:val="000F7B4A"/>
    <w:rsid w:val="00102092"/>
    <w:rsid w:val="00103475"/>
    <w:rsid w:val="00103B20"/>
    <w:rsid w:val="00106071"/>
    <w:rsid w:val="00106DEC"/>
    <w:rsid w:val="00111F47"/>
    <w:rsid w:val="001123B4"/>
    <w:rsid w:val="00113892"/>
    <w:rsid w:val="00114074"/>
    <w:rsid w:val="001154FC"/>
    <w:rsid w:val="00115674"/>
    <w:rsid w:val="00116CF6"/>
    <w:rsid w:val="001179EE"/>
    <w:rsid w:val="00117AF0"/>
    <w:rsid w:val="001205DE"/>
    <w:rsid w:val="00120BC5"/>
    <w:rsid w:val="00120ED8"/>
    <w:rsid w:val="00122ABB"/>
    <w:rsid w:val="0013124E"/>
    <w:rsid w:val="001362AB"/>
    <w:rsid w:val="001367E1"/>
    <w:rsid w:val="00136D9A"/>
    <w:rsid w:val="00136EA6"/>
    <w:rsid w:val="00141436"/>
    <w:rsid w:val="0014187D"/>
    <w:rsid w:val="001439BB"/>
    <w:rsid w:val="00146D3E"/>
    <w:rsid w:val="00152753"/>
    <w:rsid w:val="00152C05"/>
    <w:rsid w:val="00153849"/>
    <w:rsid w:val="00153CBE"/>
    <w:rsid w:val="00154C68"/>
    <w:rsid w:val="00155AAC"/>
    <w:rsid w:val="001575F4"/>
    <w:rsid w:val="00160D41"/>
    <w:rsid w:val="00161776"/>
    <w:rsid w:val="00162B71"/>
    <w:rsid w:val="00164398"/>
    <w:rsid w:val="00164598"/>
    <w:rsid w:val="001667BF"/>
    <w:rsid w:val="00170451"/>
    <w:rsid w:val="00171B2A"/>
    <w:rsid w:val="001731D9"/>
    <w:rsid w:val="00173834"/>
    <w:rsid w:val="001774E5"/>
    <w:rsid w:val="00177C8B"/>
    <w:rsid w:val="00177EEF"/>
    <w:rsid w:val="00182077"/>
    <w:rsid w:val="001833C3"/>
    <w:rsid w:val="00183547"/>
    <w:rsid w:val="00183A18"/>
    <w:rsid w:val="0018410F"/>
    <w:rsid w:val="00184E92"/>
    <w:rsid w:val="00187320"/>
    <w:rsid w:val="00191C1B"/>
    <w:rsid w:val="00193639"/>
    <w:rsid w:val="00193D68"/>
    <w:rsid w:val="001961A3"/>
    <w:rsid w:val="00196396"/>
    <w:rsid w:val="001A2549"/>
    <w:rsid w:val="001A2C03"/>
    <w:rsid w:val="001A309C"/>
    <w:rsid w:val="001A317E"/>
    <w:rsid w:val="001A34BD"/>
    <w:rsid w:val="001A39F4"/>
    <w:rsid w:val="001A434F"/>
    <w:rsid w:val="001A498D"/>
    <w:rsid w:val="001A53D6"/>
    <w:rsid w:val="001B0733"/>
    <w:rsid w:val="001B1A6E"/>
    <w:rsid w:val="001B52FF"/>
    <w:rsid w:val="001B62C0"/>
    <w:rsid w:val="001C11BC"/>
    <w:rsid w:val="001C49BE"/>
    <w:rsid w:val="001C59F5"/>
    <w:rsid w:val="001C5E28"/>
    <w:rsid w:val="001C6D39"/>
    <w:rsid w:val="001D0182"/>
    <w:rsid w:val="001D092C"/>
    <w:rsid w:val="001D1452"/>
    <w:rsid w:val="001D1816"/>
    <w:rsid w:val="001D19C8"/>
    <w:rsid w:val="001D3C16"/>
    <w:rsid w:val="001D5899"/>
    <w:rsid w:val="001D620B"/>
    <w:rsid w:val="001E2C4B"/>
    <w:rsid w:val="001E4300"/>
    <w:rsid w:val="001E680F"/>
    <w:rsid w:val="001E68BB"/>
    <w:rsid w:val="001F0282"/>
    <w:rsid w:val="001F0847"/>
    <w:rsid w:val="001F0F93"/>
    <w:rsid w:val="001F1EE3"/>
    <w:rsid w:val="001F2457"/>
    <w:rsid w:val="001F26CD"/>
    <w:rsid w:val="001F2F00"/>
    <w:rsid w:val="001F3A5D"/>
    <w:rsid w:val="001F430E"/>
    <w:rsid w:val="001F67D2"/>
    <w:rsid w:val="001F6C64"/>
    <w:rsid w:val="00201724"/>
    <w:rsid w:val="00201EFC"/>
    <w:rsid w:val="00203335"/>
    <w:rsid w:val="002035F4"/>
    <w:rsid w:val="002053AA"/>
    <w:rsid w:val="00205BE2"/>
    <w:rsid w:val="00210621"/>
    <w:rsid w:val="00210A78"/>
    <w:rsid w:val="00210AED"/>
    <w:rsid w:val="00213AA3"/>
    <w:rsid w:val="00213FB3"/>
    <w:rsid w:val="00214817"/>
    <w:rsid w:val="00214EFD"/>
    <w:rsid w:val="00214F65"/>
    <w:rsid w:val="00217EA9"/>
    <w:rsid w:val="002203BD"/>
    <w:rsid w:val="00221D18"/>
    <w:rsid w:val="00222409"/>
    <w:rsid w:val="0022315C"/>
    <w:rsid w:val="00223AB3"/>
    <w:rsid w:val="00225599"/>
    <w:rsid w:val="00230317"/>
    <w:rsid w:val="00230686"/>
    <w:rsid w:val="002308A7"/>
    <w:rsid w:val="002330E8"/>
    <w:rsid w:val="002337A7"/>
    <w:rsid w:val="00235EFE"/>
    <w:rsid w:val="002366E5"/>
    <w:rsid w:val="002367A8"/>
    <w:rsid w:val="00237F9A"/>
    <w:rsid w:val="00242093"/>
    <w:rsid w:val="002425F5"/>
    <w:rsid w:val="0024303A"/>
    <w:rsid w:val="00246863"/>
    <w:rsid w:val="00247291"/>
    <w:rsid w:val="00250855"/>
    <w:rsid w:val="00251F6B"/>
    <w:rsid w:val="00252138"/>
    <w:rsid w:val="002536A7"/>
    <w:rsid w:val="00254343"/>
    <w:rsid w:val="002549A7"/>
    <w:rsid w:val="0025727B"/>
    <w:rsid w:val="00257F3B"/>
    <w:rsid w:val="002619FC"/>
    <w:rsid w:val="00263653"/>
    <w:rsid w:val="0026369F"/>
    <w:rsid w:val="0026380E"/>
    <w:rsid w:val="00263CB0"/>
    <w:rsid w:val="0026587B"/>
    <w:rsid w:val="002659E8"/>
    <w:rsid w:val="00266246"/>
    <w:rsid w:val="002666F6"/>
    <w:rsid w:val="00266DCE"/>
    <w:rsid w:val="00272614"/>
    <w:rsid w:val="00272F1C"/>
    <w:rsid w:val="0027393B"/>
    <w:rsid w:val="00274A73"/>
    <w:rsid w:val="00277154"/>
    <w:rsid w:val="00280297"/>
    <w:rsid w:val="00287BFC"/>
    <w:rsid w:val="00287CB6"/>
    <w:rsid w:val="00294F92"/>
    <w:rsid w:val="00297716"/>
    <w:rsid w:val="002A1112"/>
    <w:rsid w:val="002A1D2A"/>
    <w:rsid w:val="002A283B"/>
    <w:rsid w:val="002A2D94"/>
    <w:rsid w:val="002A7120"/>
    <w:rsid w:val="002B15BE"/>
    <w:rsid w:val="002B1683"/>
    <w:rsid w:val="002B22B8"/>
    <w:rsid w:val="002B2E01"/>
    <w:rsid w:val="002B3126"/>
    <w:rsid w:val="002B35A7"/>
    <w:rsid w:val="002B48E9"/>
    <w:rsid w:val="002B5BBD"/>
    <w:rsid w:val="002B5F3D"/>
    <w:rsid w:val="002B7FA3"/>
    <w:rsid w:val="002C0C48"/>
    <w:rsid w:val="002C1CDE"/>
    <w:rsid w:val="002C22A5"/>
    <w:rsid w:val="002C2872"/>
    <w:rsid w:val="002C3502"/>
    <w:rsid w:val="002C3807"/>
    <w:rsid w:val="002C6D22"/>
    <w:rsid w:val="002D2662"/>
    <w:rsid w:val="002D3F08"/>
    <w:rsid w:val="002D4F05"/>
    <w:rsid w:val="002D638D"/>
    <w:rsid w:val="002D6859"/>
    <w:rsid w:val="002D6EBE"/>
    <w:rsid w:val="002D71AE"/>
    <w:rsid w:val="002E174C"/>
    <w:rsid w:val="002E1A56"/>
    <w:rsid w:val="002E4274"/>
    <w:rsid w:val="002E447E"/>
    <w:rsid w:val="002E617B"/>
    <w:rsid w:val="002E65CF"/>
    <w:rsid w:val="002F1B66"/>
    <w:rsid w:val="002F238D"/>
    <w:rsid w:val="002F326C"/>
    <w:rsid w:val="002F4684"/>
    <w:rsid w:val="002F5672"/>
    <w:rsid w:val="002F62BF"/>
    <w:rsid w:val="002F6FE7"/>
    <w:rsid w:val="002F7F52"/>
    <w:rsid w:val="00300C9E"/>
    <w:rsid w:val="00302B29"/>
    <w:rsid w:val="0030367E"/>
    <w:rsid w:val="00304EBA"/>
    <w:rsid w:val="00307E1C"/>
    <w:rsid w:val="00310AC6"/>
    <w:rsid w:val="00312140"/>
    <w:rsid w:val="00314B72"/>
    <w:rsid w:val="003151D7"/>
    <w:rsid w:val="003175C6"/>
    <w:rsid w:val="00317954"/>
    <w:rsid w:val="0032009D"/>
    <w:rsid w:val="00320D2B"/>
    <w:rsid w:val="00323F55"/>
    <w:rsid w:val="00325FAD"/>
    <w:rsid w:val="00326BF3"/>
    <w:rsid w:val="00327537"/>
    <w:rsid w:val="00327D0F"/>
    <w:rsid w:val="00327DEA"/>
    <w:rsid w:val="00330F82"/>
    <w:rsid w:val="003315AA"/>
    <w:rsid w:val="00335815"/>
    <w:rsid w:val="00342407"/>
    <w:rsid w:val="003442E7"/>
    <w:rsid w:val="00345301"/>
    <w:rsid w:val="0034612B"/>
    <w:rsid w:val="00347018"/>
    <w:rsid w:val="00347427"/>
    <w:rsid w:val="00351E8E"/>
    <w:rsid w:val="00352258"/>
    <w:rsid w:val="003522F9"/>
    <w:rsid w:val="003619F1"/>
    <w:rsid w:val="0036665E"/>
    <w:rsid w:val="00373BBA"/>
    <w:rsid w:val="00374A94"/>
    <w:rsid w:val="00375D0B"/>
    <w:rsid w:val="00376C19"/>
    <w:rsid w:val="003806E2"/>
    <w:rsid w:val="003823E2"/>
    <w:rsid w:val="00382625"/>
    <w:rsid w:val="00386FAF"/>
    <w:rsid w:val="0039004D"/>
    <w:rsid w:val="00391702"/>
    <w:rsid w:val="00393064"/>
    <w:rsid w:val="00393811"/>
    <w:rsid w:val="00393E82"/>
    <w:rsid w:val="003945B8"/>
    <w:rsid w:val="0039496B"/>
    <w:rsid w:val="00395218"/>
    <w:rsid w:val="0039580D"/>
    <w:rsid w:val="00396812"/>
    <w:rsid w:val="00396C3C"/>
    <w:rsid w:val="003A2D06"/>
    <w:rsid w:val="003A3084"/>
    <w:rsid w:val="003A49F7"/>
    <w:rsid w:val="003A5095"/>
    <w:rsid w:val="003A6015"/>
    <w:rsid w:val="003B1375"/>
    <w:rsid w:val="003B1C5C"/>
    <w:rsid w:val="003B2933"/>
    <w:rsid w:val="003B376C"/>
    <w:rsid w:val="003B6D7D"/>
    <w:rsid w:val="003B7C96"/>
    <w:rsid w:val="003B7F5A"/>
    <w:rsid w:val="003C0813"/>
    <w:rsid w:val="003C0D8C"/>
    <w:rsid w:val="003C35BA"/>
    <w:rsid w:val="003C435A"/>
    <w:rsid w:val="003C48DA"/>
    <w:rsid w:val="003C5419"/>
    <w:rsid w:val="003D2467"/>
    <w:rsid w:val="003D283D"/>
    <w:rsid w:val="003D287B"/>
    <w:rsid w:val="003D2F77"/>
    <w:rsid w:val="003D5E69"/>
    <w:rsid w:val="003D669F"/>
    <w:rsid w:val="003D7229"/>
    <w:rsid w:val="003D7444"/>
    <w:rsid w:val="003E0E45"/>
    <w:rsid w:val="003E1971"/>
    <w:rsid w:val="003E19CA"/>
    <w:rsid w:val="003E2DC1"/>
    <w:rsid w:val="003E3494"/>
    <w:rsid w:val="003E3674"/>
    <w:rsid w:val="003E3932"/>
    <w:rsid w:val="003E74CC"/>
    <w:rsid w:val="003E7A75"/>
    <w:rsid w:val="003E7E0D"/>
    <w:rsid w:val="003F0133"/>
    <w:rsid w:val="003F1885"/>
    <w:rsid w:val="003F586B"/>
    <w:rsid w:val="003F5AF3"/>
    <w:rsid w:val="004006CB"/>
    <w:rsid w:val="00400CE1"/>
    <w:rsid w:val="00400EDA"/>
    <w:rsid w:val="00401880"/>
    <w:rsid w:val="00401963"/>
    <w:rsid w:val="00402A54"/>
    <w:rsid w:val="004062C9"/>
    <w:rsid w:val="004072B0"/>
    <w:rsid w:val="004138CD"/>
    <w:rsid w:val="00415442"/>
    <w:rsid w:val="00417DC8"/>
    <w:rsid w:val="00421BF0"/>
    <w:rsid w:val="0042293F"/>
    <w:rsid w:val="004273E9"/>
    <w:rsid w:val="004277EF"/>
    <w:rsid w:val="00427A6A"/>
    <w:rsid w:val="00427B45"/>
    <w:rsid w:val="00430BC7"/>
    <w:rsid w:val="00432901"/>
    <w:rsid w:val="0043501A"/>
    <w:rsid w:val="00435A82"/>
    <w:rsid w:val="00437B57"/>
    <w:rsid w:val="00440380"/>
    <w:rsid w:val="0044196A"/>
    <w:rsid w:val="00446E9E"/>
    <w:rsid w:val="004470A3"/>
    <w:rsid w:val="00447FF7"/>
    <w:rsid w:val="00450BC0"/>
    <w:rsid w:val="0045333A"/>
    <w:rsid w:val="00454D88"/>
    <w:rsid w:val="00456998"/>
    <w:rsid w:val="00456F0E"/>
    <w:rsid w:val="00462BD9"/>
    <w:rsid w:val="00462D48"/>
    <w:rsid w:val="0046339C"/>
    <w:rsid w:val="004659BE"/>
    <w:rsid w:val="004672D4"/>
    <w:rsid w:val="00470747"/>
    <w:rsid w:val="00470A9B"/>
    <w:rsid w:val="00471701"/>
    <w:rsid w:val="00472F35"/>
    <w:rsid w:val="00474063"/>
    <w:rsid w:val="004745D7"/>
    <w:rsid w:val="00474D2C"/>
    <w:rsid w:val="004751CB"/>
    <w:rsid w:val="00476507"/>
    <w:rsid w:val="004771CA"/>
    <w:rsid w:val="00477283"/>
    <w:rsid w:val="0048061F"/>
    <w:rsid w:val="0048198A"/>
    <w:rsid w:val="00481B64"/>
    <w:rsid w:val="00481D67"/>
    <w:rsid w:val="00482F81"/>
    <w:rsid w:val="00483CEB"/>
    <w:rsid w:val="0048403D"/>
    <w:rsid w:val="00485337"/>
    <w:rsid w:val="004856E2"/>
    <w:rsid w:val="0048629F"/>
    <w:rsid w:val="0049086F"/>
    <w:rsid w:val="00494933"/>
    <w:rsid w:val="004957D2"/>
    <w:rsid w:val="00496CE4"/>
    <w:rsid w:val="00497147"/>
    <w:rsid w:val="004A36B5"/>
    <w:rsid w:val="004A3E49"/>
    <w:rsid w:val="004A4E3B"/>
    <w:rsid w:val="004A6D7A"/>
    <w:rsid w:val="004B43AB"/>
    <w:rsid w:val="004B455F"/>
    <w:rsid w:val="004B5B61"/>
    <w:rsid w:val="004B65D0"/>
    <w:rsid w:val="004C0692"/>
    <w:rsid w:val="004C0CBD"/>
    <w:rsid w:val="004C1895"/>
    <w:rsid w:val="004C24CB"/>
    <w:rsid w:val="004C25DF"/>
    <w:rsid w:val="004C290C"/>
    <w:rsid w:val="004C32B8"/>
    <w:rsid w:val="004C55D9"/>
    <w:rsid w:val="004C6C88"/>
    <w:rsid w:val="004D67E3"/>
    <w:rsid w:val="004E0BA2"/>
    <w:rsid w:val="004E1181"/>
    <w:rsid w:val="004E1E2B"/>
    <w:rsid w:val="004E2095"/>
    <w:rsid w:val="004E2C09"/>
    <w:rsid w:val="004E308D"/>
    <w:rsid w:val="004E3113"/>
    <w:rsid w:val="004E42E6"/>
    <w:rsid w:val="004E5548"/>
    <w:rsid w:val="004F1714"/>
    <w:rsid w:val="004F2FBB"/>
    <w:rsid w:val="004F37A8"/>
    <w:rsid w:val="004F784E"/>
    <w:rsid w:val="004F7860"/>
    <w:rsid w:val="004F7F5C"/>
    <w:rsid w:val="00500D0E"/>
    <w:rsid w:val="00502BE9"/>
    <w:rsid w:val="005031CE"/>
    <w:rsid w:val="00503F66"/>
    <w:rsid w:val="00506353"/>
    <w:rsid w:val="0050790C"/>
    <w:rsid w:val="00511226"/>
    <w:rsid w:val="00511892"/>
    <w:rsid w:val="005123CA"/>
    <w:rsid w:val="005124CF"/>
    <w:rsid w:val="00513222"/>
    <w:rsid w:val="0051670E"/>
    <w:rsid w:val="005176CB"/>
    <w:rsid w:val="00520258"/>
    <w:rsid w:val="00520B06"/>
    <w:rsid w:val="00522E5F"/>
    <w:rsid w:val="005239DA"/>
    <w:rsid w:val="005260E4"/>
    <w:rsid w:val="005271F5"/>
    <w:rsid w:val="00527AFE"/>
    <w:rsid w:val="00531337"/>
    <w:rsid w:val="005321E6"/>
    <w:rsid w:val="005333B0"/>
    <w:rsid w:val="00533743"/>
    <w:rsid w:val="00535347"/>
    <w:rsid w:val="005371E0"/>
    <w:rsid w:val="00537B96"/>
    <w:rsid w:val="00540AE7"/>
    <w:rsid w:val="00541EBF"/>
    <w:rsid w:val="00543187"/>
    <w:rsid w:val="005432B0"/>
    <w:rsid w:val="005433D3"/>
    <w:rsid w:val="00543707"/>
    <w:rsid w:val="005437C7"/>
    <w:rsid w:val="00545331"/>
    <w:rsid w:val="00546A47"/>
    <w:rsid w:val="005473F2"/>
    <w:rsid w:val="00552748"/>
    <w:rsid w:val="0055483A"/>
    <w:rsid w:val="00556BC1"/>
    <w:rsid w:val="00556DB0"/>
    <w:rsid w:val="0056171F"/>
    <w:rsid w:val="00562648"/>
    <w:rsid w:val="005634C6"/>
    <w:rsid w:val="00563E49"/>
    <w:rsid w:val="0056447B"/>
    <w:rsid w:val="00564B9A"/>
    <w:rsid w:val="00565110"/>
    <w:rsid w:val="00565425"/>
    <w:rsid w:val="00565E6A"/>
    <w:rsid w:val="00567181"/>
    <w:rsid w:val="00570C5B"/>
    <w:rsid w:val="005710FE"/>
    <w:rsid w:val="0057214B"/>
    <w:rsid w:val="0057285F"/>
    <w:rsid w:val="00572E9A"/>
    <w:rsid w:val="00573156"/>
    <w:rsid w:val="00573E53"/>
    <w:rsid w:val="005745E4"/>
    <w:rsid w:val="00574A7C"/>
    <w:rsid w:val="00575D8C"/>
    <w:rsid w:val="00576FD1"/>
    <w:rsid w:val="00580A2A"/>
    <w:rsid w:val="0058189E"/>
    <w:rsid w:val="0058247A"/>
    <w:rsid w:val="00584412"/>
    <w:rsid w:val="00584D4D"/>
    <w:rsid w:val="005850AD"/>
    <w:rsid w:val="005861C8"/>
    <w:rsid w:val="0059014D"/>
    <w:rsid w:val="00590850"/>
    <w:rsid w:val="005926A8"/>
    <w:rsid w:val="00596640"/>
    <w:rsid w:val="00597B75"/>
    <w:rsid w:val="005A002D"/>
    <w:rsid w:val="005A0C97"/>
    <w:rsid w:val="005A208F"/>
    <w:rsid w:val="005A210E"/>
    <w:rsid w:val="005A2C98"/>
    <w:rsid w:val="005A355E"/>
    <w:rsid w:val="005A444C"/>
    <w:rsid w:val="005A49B7"/>
    <w:rsid w:val="005A5027"/>
    <w:rsid w:val="005A54BE"/>
    <w:rsid w:val="005B2AF9"/>
    <w:rsid w:val="005B5571"/>
    <w:rsid w:val="005B71C1"/>
    <w:rsid w:val="005B7A55"/>
    <w:rsid w:val="005C0FB4"/>
    <w:rsid w:val="005C1127"/>
    <w:rsid w:val="005C266D"/>
    <w:rsid w:val="005C51B4"/>
    <w:rsid w:val="005C53CE"/>
    <w:rsid w:val="005C5870"/>
    <w:rsid w:val="005C6D8E"/>
    <w:rsid w:val="005C756E"/>
    <w:rsid w:val="005D2F0D"/>
    <w:rsid w:val="005D3257"/>
    <w:rsid w:val="005D403C"/>
    <w:rsid w:val="005D41F7"/>
    <w:rsid w:val="005E1764"/>
    <w:rsid w:val="005E1C48"/>
    <w:rsid w:val="005F0DC5"/>
    <w:rsid w:val="005F2B59"/>
    <w:rsid w:val="005F30CB"/>
    <w:rsid w:val="005F32AC"/>
    <w:rsid w:val="005F4751"/>
    <w:rsid w:val="005F4F1F"/>
    <w:rsid w:val="005F5023"/>
    <w:rsid w:val="005F6E2F"/>
    <w:rsid w:val="005F7442"/>
    <w:rsid w:val="00600FAB"/>
    <w:rsid w:val="006041C6"/>
    <w:rsid w:val="006055D4"/>
    <w:rsid w:val="00605B2D"/>
    <w:rsid w:val="006150BD"/>
    <w:rsid w:val="00617AB8"/>
    <w:rsid w:val="00620444"/>
    <w:rsid w:val="006204CA"/>
    <w:rsid w:val="00626517"/>
    <w:rsid w:val="00630E62"/>
    <w:rsid w:val="006310FA"/>
    <w:rsid w:val="006323CA"/>
    <w:rsid w:val="006349AE"/>
    <w:rsid w:val="00635017"/>
    <w:rsid w:val="00635187"/>
    <w:rsid w:val="0063607E"/>
    <w:rsid w:val="006360DE"/>
    <w:rsid w:val="006409BE"/>
    <w:rsid w:val="00643A9A"/>
    <w:rsid w:val="00645EE4"/>
    <w:rsid w:val="00647DC2"/>
    <w:rsid w:val="00651895"/>
    <w:rsid w:val="00652735"/>
    <w:rsid w:val="00652A41"/>
    <w:rsid w:val="0065577D"/>
    <w:rsid w:val="00657AED"/>
    <w:rsid w:val="00662333"/>
    <w:rsid w:val="00662D12"/>
    <w:rsid w:val="00663945"/>
    <w:rsid w:val="006646A1"/>
    <w:rsid w:val="0066520D"/>
    <w:rsid w:val="006672D3"/>
    <w:rsid w:val="00670C52"/>
    <w:rsid w:val="00670E12"/>
    <w:rsid w:val="00672DA2"/>
    <w:rsid w:val="00673BFB"/>
    <w:rsid w:val="00675837"/>
    <w:rsid w:val="00675A46"/>
    <w:rsid w:val="0068227C"/>
    <w:rsid w:val="00684335"/>
    <w:rsid w:val="00684432"/>
    <w:rsid w:val="006871DB"/>
    <w:rsid w:val="006908EE"/>
    <w:rsid w:val="00691DCC"/>
    <w:rsid w:val="006926D5"/>
    <w:rsid w:val="00694701"/>
    <w:rsid w:val="0069773C"/>
    <w:rsid w:val="00697799"/>
    <w:rsid w:val="0069795B"/>
    <w:rsid w:val="006A1D41"/>
    <w:rsid w:val="006A237B"/>
    <w:rsid w:val="006A251E"/>
    <w:rsid w:val="006A468C"/>
    <w:rsid w:val="006A6C92"/>
    <w:rsid w:val="006B0FDF"/>
    <w:rsid w:val="006B1A9D"/>
    <w:rsid w:val="006B3CEE"/>
    <w:rsid w:val="006B4D50"/>
    <w:rsid w:val="006B561B"/>
    <w:rsid w:val="006B5F22"/>
    <w:rsid w:val="006B7EC2"/>
    <w:rsid w:val="006C0083"/>
    <w:rsid w:val="006C3A51"/>
    <w:rsid w:val="006C734A"/>
    <w:rsid w:val="006D1BF1"/>
    <w:rsid w:val="006D1D69"/>
    <w:rsid w:val="006D2A17"/>
    <w:rsid w:val="006D2E90"/>
    <w:rsid w:val="006D64FF"/>
    <w:rsid w:val="006E04D9"/>
    <w:rsid w:val="006E12F1"/>
    <w:rsid w:val="006E1312"/>
    <w:rsid w:val="006E1A5C"/>
    <w:rsid w:val="006E24A8"/>
    <w:rsid w:val="006E2E32"/>
    <w:rsid w:val="006E3533"/>
    <w:rsid w:val="006E4B16"/>
    <w:rsid w:val="006E53C4"/>
    <w:rsid w:val="006F09A2"/>
    <w:rsid w:val="006F1CBD"/>
    <w:rsid w:val="006F3639"/>
    <w:rsid w:val="006F59EC"/>
    <w:rsid w:val="006F6A43"/>
    <w:rsid w:val="006F6DE4"/>
    <w:rsid w:val="006F7287"/>
    <w:rsid w:val="006F72DA"/>
    <w:rsid w:val="006F7917"/>
    <w:rsid w:val="00703C54"/>
    <w:rsid w:val="00710E00"/>
    <w:rsid w:val="00711D68"/>
    <w:rsid w:val="0071300F"/>
    <w:rsid w:val="0071454E"/>
    <w:rsid w:val="007162C9"/>
    <w:rsid w:val="007163D5"/>
    <w:rsid w:val="00716E7A"/>
    <w:rsid w:val="0072123E"/>
    <w:rsid w:val="00721B81"/>
    <w:rsid w:val="00723357"/>
    <w:rsid w:val="0072552F"/>
    <w:rsid w:val="007266B3"/>
    <w:rsid w:val="007269E7"/>
    <w:rsid w:val="00730461"/>
    <w:rsid w:val="00733524"/>
    <w:rsid w:val="00747075"/>
    <w:rsid w:val="00747E7B"/>
    <w:rsid w:val="0075022E"/>
    <w:rsid w:val="00756A2B"/>
    <w:rsid w:val="00756D6F"/>
    <w:rsid w:val="0076231C"/>
    <w:rsid w:val="00762B16"/>
    <w:rsid w:val="007660B0"/>
    <w:rsid w:val="0077127D"/>
    <w:rsid w:val="0077156C"/>
    <w:rsid w:val="00772741"/>
    <w:rsid w:val="00772ED9"/>
    <w:rsid w:val="00773BA0"/>
    <w:rsid w:val="00776E5B"/>
    <w:rsid w:val="00776F60"/>
    <w:rsid w:val="0078040F"/>
    <w:rsid w:val="007816DF"/>
    <w:rsid w:val="007825D7"/>
    <w:rsid w:val="00782F67"/>
    <w:rsid w:val="00783382"/>
    <w:rsid w:val="00785670"/>
    <w:rsid w:val="00785B0D"/>
    <w:rsid w:val="00786776"/>
    <w:rsid w:val="007909FC"/>
    <w:rsid w:val="00792521"/>
    <w:rsid w:val="00794557"/>
    <w:rsid w:val="007949B8"/>
    <w:rsid w:val="007962FF"/>
    <w:rsid w:val="00797813"/>
    <w:rsid w:val="007A21E4"/>
    <w:rsid w:val="007A2312"/>
    <w:rsid w:val="007A6D56"/>
    <w:rsid w:val="007A710C"/>
    <w:rsid w:val="007A72C7"/>
    <w:rsid w:val="007B02E5"/>
    <w:rsid w:val="007B1F3D"/>
    <w:rsid w:val="007B4C9C"/>
    <w:rsid w:val="007B5782"/>
    <w:rsid w:val="007B7403"/>
    <w:rsid w:val="007C065A"/>
    <w:rsid w:val="007C330E"/>
    <w:rsid w:val="007C4266"/>
    <w:rsid w:val="007C4511"/>
    <w:rsid w:val="007C5901"/>
    <w:rsid w:val="007D01A5"/>
    <w:rsid w:val="007D2697"/>
    <w:rsid w:val="007D33D4"/>
    <w:rsid w:val="007D3412"/>
    <w:rsid w:val="007D6674"/>
    <w:rsid w:val="007D7242"/>
    <w:rsid w:val="007D7D2F"/>
    <w:rsid w:val="007E01B9"/>
    <w:rsid w:val="007E0DCD"/>
    <w:rsid w:val="007E24D6"/>
    <w:rsid w:val="007E32F7"/>
    <w:rsid w:val="007E5C24"/>
    <w:rsid w:val="007E617D"/>
    <w:rsid w:val="007E6A5E"/>
    <w:rsid w:val="007E7BD6"/>
    <w:rsid w:val="00800C9D"/>
    <w:rsid w:val="008021D7"/>
    <w:rsid w:val="008027E8"/>
    <w:rsid w:val="00802DDF"/>
    <w:rsid w:val="00806614"/>
    <w:rsid w:val="008100AC"/>
    <w:rsid w:val="00810BB4"/>
    <w:rsid w:val="008128E0"/>
    <w:rsid w:val="00812D2C"/>
    <w:rsid w:val="00813A98"/>
    <w:rsid w:val="00814054"/>
    <w:rsid w:val="008156DA"/>
    <w:rsid w:val="00816EFF"/>
    <w:rsid w:val="00816FED"/>
    <w:rsid w:val="00824BD9"/>
    <w:rsid w:val="00824F49"/>
    <w:rsid w:val="00825510"/>
    <w:rsid w:val="00827565"/>
    <w:rsid w:val="00827DC0"/>
    <w:rsid w:val="00830BD8"/>
    <w:rsid w:val="00831421"/>
    <w:rsid w:val="008336EE"/>
    <w:rsid w:val="00834D10"/>
    <w:rsid w:val="00835DBD"/>
    <w:rsid w:val="00843D12"/>
    <w:rsid w:val="0084480F"/>
    <w:rsid w:val="00845309"/>
    <w:rsid w:val="00846A0E"/>
    <w:rsid w:val="00851608"/>
    <w:rsid w:val="008534FA"/>
    <w:rsid w:val="00853768"/>
    <w:rsid w:val="00853CE6"/>
    <w:rsid w:val="008563D8"/>
    <w:rsid w:val="00857270"/>
    <w:rsid w:val="00860624"/>
    <w:rsid w:val="00860666"/>
    <w:rsid w:val="00861734"/>
    <w:rsid w:val="00862949"/>
    <w:rsid w:val="00863862"/>
    <w:rsid w:val="00863A75"/>
    <w:rsid w:val="008640FE"/>
    <w:rsid w:val="00864CCF"/>
    <w:rsid w:val="00870208"/>
    <w:rsid w:val="008708C4"/>
    <w:rsid w:val="008722B4"/>
    <w:rsid w:val="008740FE"/>
    <w:rsid w:val="00875D60"/>
    <w:rsid w:val="0088371D"/>
    <w:rsid w:val="00885502"/>
    <w:rsid w:val="008861F7"/>
    <w:rsid w:val="0088649E"/>
    <w:rsid w:val="00886B19"/>
    <w:rsid w:val="008874B7"/>
    <w:rsid w:val="00887B9A"/>
    <w:rsid w:val="008923AA"/>
    <w:rsid w:val="008956D7"/>
    <w:rsid w:val="008A08F0"/>
    <w:rsid w:val="008A1052"/>
    <w:rsid w:val="008A1E60"/>
    <w:rsid w:val="008A4AB9"/>
    <w:rsid w:val="008A54E4"/>
    <w:rsid w:val="008A6735"/>
    <w:rsid w:val="008A6ED7"/>
    <w:rsid w:val="008A6FAA"/>
    <w:rsid w:val="008A701E"/>
    <w:rsid w:val="008B0AE9"/>
    <w:rsid w:val="008B0EF2"/>
    <w:rsid w:val="008B4290"/>
    <w:rsid w:val="008B68B0"/>
    <w:rsid w:val="008B6D94"/>
    <w:rsid w:val="008B7DCD"/>
    <w:rsid w:val="008C1A80"/>
    <w:rsid w:val="008C23A5"/>
    <w:rsid w:val="008C250F"/>
    <w:rsid w:val="008C348C"/>
    <w:rsid w:val="008C6AA5"/>
    <w:rsid w:val="008C7AB1"/>
    <w:rsid w:val="008C7FC3"/>
    <w:rsid w:val="008D4090"/>
    <w:rsid w:val="008D48EA"/>
    <w:rsid w:val="008D4DF0"/>
    <w:rsid w:val="008D5E3B"/>
    <w:rsid w:val="008E02CA"/>
    <w:rsid w:val="008E02E8"/>
    <w:rsid w:val="008E2957"/>
    <w:rsid w:val="008E2D70"/>
    <w:rsid w:val="008E2E7D"/>
    <w:rsid w:val="008E6053"/>
    <w:rsid w:val="008E78F4"/>
    <w:rsid w:val="008F019D"/>
    <w:rsid w:val="008F3E7F"/>
    <w:rsid w:val="008F7CE7"/>
    <w:rsid w:val="00900222"/>
    <w:rsid w:val="009007F9"/>
    <w:rsid w:val="009021C8"/>
    <w:rsid w:val="00903BDA"/>
    <w:rsid w:val="0090591A"/>
    <w:rsid w:val="009110FE"/>
    <w:rsid w:val="009114E3"/>
    <w:rsid w:val="00916174"/>
    <w:rsid w:val="00916391"/>
    <w:rsid w:val="009203AA"/>
    <w:rsid w:val="009262EE"/>
    <w:rsid w:val="00926DA5"/>
    <w:rsid w:val="00926FDA"/>
    <w:rsid w:val="00927A99"/>
    <w:rsid w:val="00930AC8"/>
    <w:rsid w:val="00931D65"/>
    <w:rsid w:val="00933088"/>
    <w:rsid w:val="009345E4"/>
    <w:rsid w:val="00935923"/>
    <w:rsid w:val="009411B6"/>
    <w:rsid w:val="0094212A"/>
    <w:rsid w:val="009422B2"/>
    <w:rsid w:val="009423C5"/>
    <w:rsid w:val="0094270A"/>
    <w:rsid w:val="00943BC6"/>
    <w:rsid w:val="00943F74"/>
    <w:rsid w:val="0094450E"/>
    <w:rsid w:val="00944907"/>
    <w:rsid w:val="00944A00"/>
    <w:rsid w:val="00944A0E"/>
    <w:rsid w:val="00945081"/>
    <w:rsid w:val="00946ED4"/>
    <w:rsid w:val="00947497"/>
    <w:rsid w:val="009502B5"/>
    <w:rsid w:val="00952956"/>
    <w:rsid w:val="0095301A"/>
    <w:rsid w:val="0095332F"/>
    <w:rsid w:val="00955F40"/>
    <w:rsid w:val="0095603D"/>
    <w:rsid w:val="009568F1"/>
    <w:rsid w:val="00957671"/>
    <w:rsid w:val="0096463E"/>
    <w:rsid w:val="00966A34"/>
    <w:rsid w:val="009714C8"/>
    <w:rsid w:val="00971822"/>
    <w:rsid w:val="00971B92"/>
    <w:rsid w:val="0097393E"/>
    <w:rsid w:val="00974769"/>
    <w:rsid w:val="00974A3D"/>
    <w:rsid w:val="00975A21"/>
    <w:rsid w:val="00975C03"/>
    <w:rsid w:val="009760FF"/>
    <w:rsid w:val="0098262B"/>
    <w:rsid w:val="00985F2A"/>
    <w:rsid w:val="009862B7"/>
    <w:rsid w:val="0098746D"/>
    <w:rsid w:val="009908F0"/>
    <w:rsid w:val="009919B9"/>
    <w:rsid w:val="0099475E"/>
    <w:rsid w:val="00996278"/>
    <w:rsid w:val="00996D18"/>
    <w:rsid w:val="009A0F2E"/>
    <w:rsid w:val="009A0FE2"/>
    <w:rsid w:val="009A224C"/>
    <w:rsid w:val="009A3AEA"/>
    <w:rsid w:val="009A64D4"/>
    <w:rsid w:val="009A7BF8"/>
    <w:rsid w:val="009B3121"/>
    <w:rsid w:val="009B79C2"/>
    <w:rsid w:val="009C33CD"/>
    <w:rsid w:val="009C37EE"/>
    <w:rsid w:val="009C3D42"/>
    <w:rsid w:val="009C445F"/>
    <w:rsid w:val="009C4AF9"/>
    <w:rsid w:val="009C4B1B"/>
    <w:rsid w:val="009C505D"/>
    <w:rsid w:val="009C645A"/>
    <w:rsid w:val="009D0554"/>
    <w:rsid w:val="009D1FC5"/>
    <w:rsid w:val="009D2F44"/>
    <w:rsid w:val="009D531A"/>
    <w:rsid w:val="009D69A9"/>
    <w:rsid w:val="009E0F60"/>
    <w:rsid w:val="009E3064"/>
    <w:rsid w:val="009E3FC3"/>
    <w:rsid w:val="009E4003"/>
    <w:rsid w:val="009E4BCE"/>
    <w:rsid w:val="009E69BE"/>
    <w:rsid w:val="009E7D9E"/>
    <w:rsid w:val="009F0735"/>
    <w:rsid w:val="009F27FC"/>
    <w:rsid w:val="009F7576"/>
    <w:rsid w:val="00A00518"/>
    <w:rsid w:val="00A014A0"/>
    <w:rsid w:val="00A020A2"/>
    <w:rsid w:val="00A0262B"/>
    <w:rsid w:val="00A04493"/>
    <w:rsid w:val="00A12DDD"/>
    <w:rsid w:val="00A131FC"/>
    <w:rsid w:val="00A13FD9"/>
    <w:rsid w:val="00A14525"/>
    <w:rsid w:val="00A2011D"/>
    <w:rsid w:val="00A2034B"/>
    <w:rsid w:val="00A2047E"/>
    <w:rsid w:val="00A21FDB"/>
    <w:rsid w:val="00A238CC"/>
    <w:rsid w:val="00A2549E"/>
    <w:rsid w:val="00A26056"/>
    <w:rsid w:val="00A312EE"/>
    <w:rsid w:val="00A32DBD"/>
    <w:rsid w:val="00A335C0"/>
    <w:rsid w:val="00A337B8"/>
    <w:rsid w:val="00A33A18"/>
    <w:rsid w:val="00A33B03"/>
    <w:rsid w:val="00A34173"/>
    <w:rsid w:val="00A3440D"/>
    <w:rsid w:val="00A34D2B"/>
    <w:rsid w:val="00A37E23"/>
    <w:rsid w:val="00A402EA"/>
    <w:rsid w:val="00A405EF"/>
    <w:rsid w:val="00A41056"/>
    <w:rsid w:val="00A4162E"/>
    <w:rsid w:val="00A41E35"/>
    <w:rsid w:val="00A4326C"/>
    <w:rsid w:val="00A447B3"/>
    <w:rsid w:val="00A47600"/>
    <w:rsid w:val="00A503E5"/>
    <w:rsid w:val="00A504A0"/>
    <w:rsid w:val="00A51E8D"/>
    <w:rsid w:val="00A52281"/>
    <w:rsid w:val="00A5270B"/>
    <w:rsid w:val="00A55A53"/>
    <w:rsid w:val="00A56182"/>
    <w:rsid w:val="00A60563"/>
    <w:rsid w:val="00A609B2"/>
    <w:rsid w:val="00A62134"/>
    <w:rsid w:val="00A6359A"/>
    <w:rsid w:val="00A641A2"/>
    <w:rsid w:val="00A64926"/>
    <w:rsid w:val="00A65342"/>
    <w:rsid w:val="00A66B00"/>
    <w:rsid w:val="00A67285"/>
    <w:rsid w:val="00A67ABE"/>
    <w:rsid w:val="00A70056"/>
    <w:rsid w:val="00A70AB0"/>
    <w:rsid w:val="00A7117A"/>
    <w:rsid w:val="00A7187D"/>
    <w:rsid w:val="00A73997"/>
    <w:rsid w:val="00A7600E"/>
    <w:rsid w:val="00A77909"/>
    <w:rsid w:val="00A805E7"/>
    <w:rsid w:val="00A8133B"/>
    <w:rsid w:val="00A816FA"/>
    <w:rsid w:val="00A82A06"/>
    <w:rsid w:val="00A83945"/>
    <w:rsid w:val="00A83F3F"/>
    <w:rsid w:val="00A90383"/>
    <w:rsid w:val="00A90449"/>
    <w:rsid w:val="00A97539"/>
    <w:rsid w:val="00A97622"/>
    <w:rsid w:val="00A976D7"/>
    <w:rsid w:val="00A97F56"/>
    <w:rsid w:val="00AA052A"/>
    <w:rsid w:val="00AA3494"/>
    <w:rsid w:val="00AA362E"/>
    <w:rsid w:val="00AA5541"/>
    <w:rsid w:val="00AA619D"/>
    <w:rsid w:val="00AB0232"/>
    <w:rsid w:val="00AB2A03"/>
    <w:rsid w:val="00AB697F"/>
    <w:rsid w:val="00AC062A"/>
    <w:rsid w:val="00AC0672"/>
    <w:rsid w:val="00AC1511"/>
    <w:rsid w:val="00AC1603"/>
    <w:rsid w:val="00AC203A"/>
    <w:rsid w:val="00AC36A9"/>
    <w:rsid w:val="00AC437B"/>
    <w:rsid w:val="00AC4DBA"/>
    <w:rsid w:val="00AC5E0D"/>
    <w:rsid w:val="00AD021B"/>
    <w:rsid w:val="00AD0384"/>
    <w:rsid w:val="00AD2A60"/>
    <w:rsid w:val="00AD2D86"/>
    <w:rsid w:val="00AD3B3C"/>
    <w:rsid w:val="00AD4039"/>
    <w:rsid w:val="00AD48A5"/>
    <w:rsid w:val="00AD55D6"/>
    <w:rsid w:val="00AD7399"/>
    <w:rsid w:val="00AD796A"/>
    <w:rsid w:val="00AD7B7D"/>
    <w:rsid w:val="00AD7CB7"/>
    <w:rsid w:val="00AD7FB2"/>
    <w:rsid w:val="00AD7FB7"/>
    <w:rsid w:val="00AE20B0"/>
    <w:rsid w:val="00AE56A8"/>
    <w:rsid w:val="00AE7C18"/>
    <w:rsid w:val="00AF0384"/>
    <w:rsid w:val="00AF0496"/>
    <w:rsid w:val="00AF15FB"/>
    <w:rsid w:val="00AF5CA5"/>
    <w:rsid w:val="00AF5FE6"/>
    <w:rsid w:val="00AF7455"/>
    <w:rsid w:val="00B00E66"/>
    <w:rsid w:val="00B021CB"/>
    <w:rsid w:val="00B0242E"/>
    <w:rsid w:val="00B02A67"/>
    <w:rsid w:val="00B03A6A"/>
    <w:rsid w:val="00B04F4F"/>
    <w:rsid w:val="00B12693"/>
    <w:rsid w:val="00B1375D"/>
    <w:rsid w:val="00B22157"/>
    <w:rsid w:val="00B232B5"/>
    <w:rsid w:val="00B23B12"/>
    <w:rsid w:val="00B2426E"/>
    <w:rsid w:val="00B24756"/>
    <w:rsid w:val="00B259A3"/>
    <w:rsid w:val="00B25E86"/>
    <w:rsid w:val="00B30FB0"/>
    <w:rsid w:val="00B33716"/>
    <w:rsid w:val="00B34825"/>
    <w:rsid w:val="00B3514E"/>
    <w:rsid w:val="00B35DCB"/>
    <w:rsid w:val="00B3799D"/>
    <w:rsid w:val="00B4290A"/>
    <w:rsid w:val="00B43ACF"/>
    <w:rsid w:val="00B45708"/>
    <w:rsid w:val="00B46045"/>
    <w:rsid w:val="00B50F6D"/>
    <w:rsid w:val="00B519B0"/>
    <w:rsid w:val="00B53E6C"/>
    <w:rsid w:val="00B559FA"/>
    <w:rsid w:val="00B55DD8"/>
    <w:rsid w:val="00B5609B"/>
    <w:rsid w:val="00B56F79"/>
    <w:rsid w:val="00B57321"/>
    <w:rsid w:val="00B577BF"/>
    <w:rsid w:val="00B602D4"/>
    <w:rsid w:val="00B60E02"/>
    <w:rsid w:val="00B6145A"/>
    <w:rsid w:val="00B619A2"/>
    <w:rsid w:val="00B619C8"/>
    <w:rsid w:val="00B63EE3"/>
    <w:rsid w:val="00B63F54"/>
    <w:rsid w:val="00B648FA"/>
    <w:rsid w:val="00B677C3"/>
    <w:rsid w:val="00B70A59"/>
    <w:rsid w:val="00B71ED4"/>
    <w:rsid w:val="00B731AF"/>
    <w:rsid w:val="00B75C66"/>
    <w:rsid w:val="00B76B0B"/>
    <w:rsid w:val="00B777E4"/>
    <w:rsid w:val="00B813DA"/>
    <w:rsid w:val="00B8426F"/>
    <w:rsid w:val="00B915FE"/>
    <w:rsid w:val="00B9236C"/>
    <w:rsid w:val="00B93B59"/>
    <w:rsid w:val="00B94081"/>
    <w:rsid w:val="00B946D1"/>
    <w:rsid w:val="00B9547C"/>
    <w:rsid w:val="00B9633B"/>
    <w:rsid w:val="00B97BEB"/>
    <w:rsid w:val="00BA0716"/>
    <w:rsid w:val="00BA2CA9"/>
    <w:rsid w:val="00BA39B5"/>
    <w:rsid w:val="00BA606C"/>
    <w:rsid w:val="00BB5EF4"/>
    <w:rsid w:val="00BB5FC9"/>
    <w:rsid w:val="00BB6254"/>
    <w:rsid w:val="00BB74C0"/>
    <w:rsid w:val="00BC05CE"/>
    <w:rsid w:val="00BC361F"/>
    <w:rsid w:val="00BC3F98"/>
    <w:rsid w:val="00BC41E2"/>
    <w:rsid w:val="00BC461D"/>
    <w:rsid w:val="00BC6579"/>
    <w:rsid w:val="00BD0C9C"/>
    <w:rsid w:val="00BD1BD8"/>
    <w:rsid w:val="00BD6AD3"/>
    <w:rsid w:val="00BD72F1"/>
    <w:rsid w:val="00BD7777"/>
    <w:rsid w:val="00BE0559"/>
    <w:rsid w:val="00BE3138"/>
    <w:rsid w:val="00BE3F60"/>
    <w:rsid w:val="00BE4718"/>
    <w:rsid w:val="00BE4D72"/>
    <w:rsid w:val="00BE6D6E"/>
    <w:rsid w:val="00BF34F9"/>
    <w:rsid w:val="00BF38BD"/>
    <w:rsid w:val="00C01406"/>
    <w:rsid w:val="00C01440"/>
    <w:rsid w:val="00C01FBB"/>
    <w:rsid w:val="00C0315C"/>
    <w:rsid w:val="00C05D5A"/>
    <w:rsid w:val="00C106D0"/>
    <w:rsid w:val="00C106D9"/>
    <w:rsid w:val="00C10A49"/>
    <w:rsid w:val="00C113F0"/>
    <w:rsid w:val="00C12F20"/>
    <w:rsid w:val="00C13A82"/>
    <w:rsid w:val="00C1409E"/>
    <w:rsid w:val="00C14AF3"/>
    <w:rsid w:val="00C17F39"/>
    <w:rsid w:val="00C20AE2"/>
    <w:rsid w:val="00C21947"/>
    <w:rsid w:val="00C22907"/>
    <w:rsid w:val="00C244BD"/>
    <w:rsid w:val="00C26872"/>
    <w:rsid w:val="00C26D2D"/>
    <w:rsid w:val="00C30A10"/>
    <w:rsid w:val="00C31493"/>
    <w:rsid w:val="00C331F9"/>
    <w:rsid w:val="00C33B8C"/>
    <w:rsid w:val="00C349B1"/>
    <w:rsid w:val="00C37D52"/>
    <w:rsid w:val="00C407CB"/>
    <w:rsid w:val="00C407E1"/>
    <w:rsid w:val="00C42337"/>
    <w:rsid w:val="00C45FA0"/>
    <w:rsid w:val="00C47DA1"/>
    <w:rsid w:val="00C51095"/>
    <w:rsid w:val="00C51929"/>
    <w:rsid w:val="00C51A68"/>
    <w:rsid w:val="00C529B1"/>
    <w:rsid w:val="00C536D7"/>
    <w:rsid w:val="00C553F9"/>
    <w:rsid w:val="00C573C8"/>
    <w:rsid w:val="00C60E78"/>
    <w:rsid w:val="00C61B8C"/>
    <w:rsid w:val="00C640CC"/>
    <w:rsid w:val="00C679E0"/>
    <w:rsid w:val="00C7062B"/>
    <w:rsid w:val="00C71AF4"/>
    <w:rsid w:val="00C72A3D"/>
    <w:rsid w:val="00C72CE0"/>
    <w:rsid w:val="00C776B1"/>
    <w:rsid w:val="00C77DD3"/>
    <w:rsid w:val="00C8079A"/>
    <w:rsid w:val="00C8157A"/>
    <w:rsid w:val="00C822CE"/>
    <w:rsid w:val="00C83752"/>
    <w:rsid w:val="00C85F5C"/>
    <w:rsid w:val="00C92829"/>
    <w:rsid w:val="00C94083"/>
    <w:rsid w:val="00C9415B"/>
    <w:rsid w:val="00C97A00"/>
    <w:rsid w:val="00CA2039"/>
    <w:rsid w:val="00CA41D7"/>
    <w:rsid w:val="00CA52DA"/>
    <w:rsid w:val="00CA716A"/>
    <w:rsid w:val="00CA7602"/>
    <w:rsid w:val="00CA761D"/>
    <w:rsid w:val="00CA7FAE"/>
    <w:rsid w:val="00CB0987"/>
    <w:rsid w:val="00CB4974"/>
    <w:rsid w:val="00CB6B7F"/>
    <w:rsid w:val="00CC029E"/>
    <w:rsid w:val="00CC1EEF"/>
    <w:rsid w:val="00CC2273"/>
    <w:rsid w:val="00CC2678"/>
    <w:rsid w:val="00CC3B9E"/>
    <w:rsid w:val="00CC41BD"/>
    <w:rsid w:val="00CC425E"/>
    <w:rsid w:val="00CC73D3"/>
    <w:rsid w:val="00CD0A80"/>
    <w:rsid w:val="00CD10A6"/>
    <w:rsid w:val="00CD5F0B"/>
    <w:rsid w:val="00CE0857"/>
    <w:rsid w:val="00CE17D1"/>
    <w:rsid w:val="00CF2399"/>
    <w:rsid w:val="00CF542D"/>
    <w:rsid w:val="00CF5F22"/>
    <w:rsid w:val="00CF63BD"/>
    <w:rsid w:val="00CF646D"/>
    <w:rsid w:val="00D00867"/>
    <w:rsid w:val="00D0431D"/>
    <w:rsid w:val="00D06A61"/>
    <w:rsid w:val="00D1106B"/>
    <w:rsid w:val="00D11294"/>
    <w:rsid w:val="00D114D2"/>
    <w:rsid w:val="00D123C6"/>
    <w:rsid w:val="00D1418A"/>
    <w:rsid w:val="00D165D8"/>
    <w:rsid w:val="00D1690A"/>
    <w:rsid w:val="00D16979"/>
    <w:rsid w:val="00D2055A"/>
    <w:rsid w:val="00D20F22"/>
    <w:rsid w:val="00D21503"/>
    <w:rsid w:val="00D256FE"/>
    <w:rsid w:val="00D279FB"/>
    <w:rsid w:val="00D27B0D"/>
    <w:rsid w:val="00D27F71"/>
    <w:rsid w:val="00D36149"/>
    <w:rsid w:val="00D361F1"/>
    <w:rsid w:val="00D40F90"/>
    <w:rsid w:val="00D41943"/>
    <w:rsid w:val="00D43B75"/>
    <w:rsid w:val="00D4507E"/>
    <w:rsid w:val="00D450A9"/>
    <w:rsid w:val="00D45B35"/>
    <w:rsid w:val="00D5151E"/>
    <w:rsid w:val="00D51855"/>
    <w:rsid w:val="00D51FC4"/>
    <w:rsid w:val="00D53620"/>
    <w:rsid w:val="00D56508"/>
    <w:rsid w:val="00D579B4"/>
    <w:rsid w:val="00D57BD5"/>
    <w:rsid w:val="00D57C73"/>
    <w:rsid w:val="00D617DE"/>
    <w:rsid w:val="00D64570"/>
    <w:rsid w:val="00D66A80"/>
    <w:rsid w:val="00D70ABB"/>
    <w:rsid w:val="00D723AA"/>
    <w:rsid w:val="00D72836"/>
    <w:rsid w:val="00D72D84"/>
    <w:rsid w:val="00D75DF1"/>
    <w:rsid w:val="00D7614F"/>
    <w:rsid w:val="00D77689"/>
    <w:rsid w:val="00D80C11"/>
    <w:rsid w:val="00D819E8"/>
    <w:rsid w:val="00D81D73"/>
    <w:rsid w:val="00D82E38"/>
    <w:rsid w:val="00D854A1"/>
    <w:rsid w:val="00D9309A"/>
    <w:rsid w:val="00D97F8A"/>
    <w:rsid w:val="00DA0668"/>
    <w:rsid w:val="00DA1989"/>
    <w:rsid w:val="00DA44D8"/>
    <w:rsid w:val="00DA7F2E"/>
    <w:rsid w:val="00DB0D8F"/>
    <w:rsid w:val="00DB2E46"/>
    <w:rsid w:val="00DB56F6"/>
    <w:rsid w:val="00DB578D"/>
    <w:rsid w:val="00DB58D8"/>
    <w:rsid w:val="00DB6733"/>
    <w:rsid w:val="00DB78F0"/>
    <w:rsid w:val="00DB7B27"/>
    <w:rsid w:val="00DC0407"/>
    <w:rsid w:val="00DC11C1"/>
    <w:rsid w:val="00DC3746"/>
    <w:rsid w:val="00DC7310"/>
    <w:rsid w:val="00DC7794"/>
    <w:rsid w:val="00DD0280"/>
    <w:rsid w:val="00DD42C4"/>
    <w:rsid w:val="00DE54B1"/>
    <w:rsid w:val="00DF01BE"/>
    <w:rsid w:val="00DF1EE9"/>
    <w:rsid w:val="00DF2B27"/>
    <w:rsid w:val="00DF4470"/>
    <w:rsid w:val="00DF74E9"/>
    <w:rsid w:val="00E10BA0"/>
    <w:rsid w:val="00E11031"/>
    <w:rsid w:val="00E11E8D"/>
    <w:rsid w:val="00E12A7B"/>
    <w:rsid w:val="00E132F5"/>
    <w:rsid w:val="00E1345B"/>
    <w:rsid w:val="00E14002"/>
    <w:rsid w:val="00E15F0E"/>
    <w:rsid w:val="00E2195B"/>
    <w:rsid w:val="00E22361"/>
    <w:rsid w:val="00E30C0E"/>
    <w:rsid w:val="00E30DE7"/>
    <w:rsid w:val="00E31719"/>
    <w:rsid w:val="00E32AD9"/>
    <w:rsid w:val="00E34651"/>
    <w:rsid w:val="00E35763"/>
    <w:rsid w:val="00E43180"/>
    <w:rsid w:val="00E44127"/>
    <w:rsid w:val="00E4507A"/>
    <w:rsid w:val="00E51400"/>
    <w:rsid w:val="00E515EE"/>
    <w:rsid w:val="00E61FCB"/>
    <w:rsid w:val="00E625A7"/>
    <w:rsid w:val="00E629EA"/>
    <w:rsid w:val="00E62C24"/>
    <w:rsid w:val="00E64969"/>
    <w:rsid w:val="00E65857"/>
    <w:rsid w:val="00E66ADB"/>
    <w:rsid w:val="00E67204"/>
    <w:rsid w:val="00E67B18"/>
    <w:rsid w:val="00E70561"/>
    <w:rsid w:val="00E7060D"/>
    <w:rsid w:val="00E7253E"/>
    <w:rsid w:val="00E72EEB"/>
    <w:rsid w:val="00E7381B"/>
    <w:rsid w:val="00E738D7"/>
    <w:rsid w:val="00E73CE8"/>
    <w:rsid w:val="00E7407F"/>
    <w:rsid w:val="00E74CD5"/>
    <w:rsid w:val="00E74E37"/>
    <w:rsid w:val="00E76299"/>
    <w:rsid w:val="00E77227"/>
    <w:rsid w:val="00E81CAA"/>
    <w:rsid w:val="00E82260"/>
    <w:rsid w:val="00E83CAC"/>
    <w:rsid w:val="00E84DD2"/>
    <w:rsid w:val="00E851DF"/>
    <w:rsid w:val="00E853AF"/>
    <w:rsid w:val="00E86DAC"/>
    <w:rsid w:val="00E92245"/>
    <w:rsid w:val="00E93F69"/>
    <w:rsid w:val="00E96BE0"/>
    <w:rsid w:val="00E96F7D"/>
    <w:rsid w:val="00E97382"/>
    <w:rsid w:val="00EA1C68"/>
    <w:rsid w:val="00EA6375"/>
    <w:rsid w:val="00EB1D93"/>
    <w:rsid w:val="00EB3E83"/>
    <w:rsid w:val="00EB4BB5"/>
    <w:rsid w:val="00EB7234"/>
    <w:rsid w:val="00EB7685"/>
    <w:rsid w:val="00EC02BE"/>
    <w:rsid w:val="00EC0DCC"/>
    <w:rsid w:val="00EC1733"/>
    <w:rsid w:val="00EC3AF8"/>
    <w:rsid w:val="00EC6DC0"/>
    <w:rsid w:val="00ED0981"/>
    <w:rsid w:val="00ED557B"/>
    <w:rsid w:val="00ED563D"/>
    <w:rsid w:val="00EE0CA4"/>
    <w:rsid w:val="00EE3558"/>
    <w:rsid w:val="00EE37D4"/>
    <w:rsid w:val="00EE56A6"/>
    <w:rsid w:val="00EE56C0"/>
    <w:rsid w:val="00EE5EBE"/>
    <w:rsid w:val="00EE6CBA"/>
    <w:rsid w:val="00EE76AF"/>
    <w:rsid w:val="00EF0C1D"/>
    <w:rsid w:val="00EF1C60"/>
    <w:rsid w:val="00EF46A6"/>
    <w:rsid w:val="00F00F15"/>
    <w:rsid w:val="00F01902"/>
    <w:rsid w:val="00F04D77"/>
    <w:rsid w:val="00F07BE6"/>
    <w:rsid w:val="00F1080B"/>
    <w:rsid w:val="00F11590"/>
    <w:rsid w:val="00F12787"/>
    <w:rsid w:val="00F127D1"/>
    <w:rsid w:val="00F13243"/>
    <w:rsid w:val="00F20D40"/>
    <w:rsid w:val="00F22BD9"/>
    <w:rsid w:val="00F2371A"/>
    <w:rsid w:val="00F23B89"/>
    <w:rsid w:val="00F25519"/>
    <w:rsid w:val="00F25DCF"/>
    <w:rsid w:val="00F26B9A"/>
    <w:rsid w:val="00F2780A"/>
    <w:rsid w:val="00F30B61"/>
    <w:rsid w:val="00F341D6"/>
    <w:rsid w:val="00F35A3D"/>
    <w:rsid w:val="00F376C1"/>
    <w:rsid w:val="00F40C01"/>
    <w:rsid w:val="00F42D56"/>
    <w:rsid w:val="00F44CD3"/>
    <w:rsid w:val="00F50BF7"/>
    <w:rsid w:val="00F55FFF"/>
    <w:rsid w:val="00F5668F"/>
    <w:rsid w:val="00F56ED9"/>
    <w:rsid w:val="00F57C89"/>
    <w:rsid w:val="00F6306F"/>
    <w:rsid w:val="00F63D7B"/>
    <w:rsid w:val="00F677B1"/>
    <w:rsid w:val="00F718F9"/>
    <w:rsid w:val="00F72587"/>
    <w:rsid w:val="00F73233"/>
    <w:rsid w:val="00F7399C"/>
    <w:rsid w:val="00F752CB"/>
    <w:rsid w:val="00F75352"/>
    <w:rsid w:val="00F774DF"/>
    <w:rsid w:val="00F77694"/>
    <w:rsid w:val="00F7795B"/>
    <w:rsid w:val="00F77C70"/>
    <w:rsid w:val="00F77EC6"/>
    <w:rsid w:val="00F803F9"/>
    <w:rsid w:val="00F8086E"/>
    <w:rsid w:val="00F81DF0"/>
    <w:rsid w:val="00F92F82"/>
    <w:rsid w:val="00F965E2"/>
    <w:rsid w:val="00FA21D4"/>
    <w:rsid w:val="00FA25DD"/>
    <w:rsid w:val="00FA4CCB"/>
    <w:rsid w:val="00FA6C14"/>
    <w:rsid w:val="00FA7874"/>
    <w:rsid w:val="00FA7A84"/>
    <w:rsid w:val="00FB0205"/>
    <w:rsid w:val="00FB0E9F"/>
    <w:rsid w:val="00FB46B4"/>
    <w:rsid w:val="00FB4B48"/>
    <w:rsid w:val="00FB75F1"/>
    <w:rsid w:val="00FB77A6"/>
    <w:rsid w:val="00FC07C7"/>
    <w:rsid w:val="00FC2F7A"/>
    <w:rsid w:val="00FC3303"/>
    <w:rsid w:val="00FC48F3"/>
    <w:rsid w:val="00FC5482"/>
    <w:rsid w:val="00FC5AFD"/>
    <w:rsid w:val="00FD0B3F"/>
    <w:rsid w:val="00FD36C1"/>
    <w:rsid w:val="00FD3B88"/>
    <w:rsid w:val="00FD4063"/>
    <w:rsid w:val="00FD7A73"/>
    <w:rsid w:val="00FD7F3E"/>
    <w:rsid w:val="00FE069E"/>
    <w:rsid w:val="00FE1E9D"/>
    <w:rsid w:val="00FE5508"/>
    <w:rsid w:val="00FE5A35"/>
    <w:rsid w:val="00FF01D3"/>
    <w:rsid w:val="00FF03EF"/>
    <w:rsid w:val="00FF140A"/>
    <w:rsid w:val="00FF2477"/>
    <w:rsid w:val="00FF507D"/>
    <w:rsid w:val="00FF50D1"/>
    <w:rsid w:val="00FF568F"/>
    <w:rsid w:val="00FF789B"/>
    <w:rsid w:val="00FF7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492A0"/>
  <w15:docId w15:val="{7471882C-6498-4820-8766-351604A8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D73"/>
    <w:pPr>
      <w:widowControl w:val="0"/>
    </w:pPr>
    <w:rPr>
      <w:kern w:val="2"/>
      <w:sz w:val="24"/>
      <w:szCs w:val="24"/>
    </w:rPr>
  </w:style>
  <w:style w:type="paragraph" w:styleId="2">
    <w:name w:val="heading 2"/>
    <w:basedOn w:val="a"/>
    <w:link w:val="20"/>
    <w:uiPriority w:val="9"/>
    <w:qFormat/>
    <w:rsid w:val="00DF01B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FDB"/>
    <w:pPr>
      <w:ind w:leftChars="200" w:left="480"/>
    </w:pPr>
  </w:style>
  <w:style w:type="paragraph" w:styleId="a4">
    <w:name w:val="Balloon Text"/>
    <w:basedOn w:val="a"/>
    <w:link w:val="a5"/>
    <w:uiPriority w:val="99"/>
    <w:semiHidden/>
    <w:unhideWhenUsed/>
    <w:rsid w:val="00D75DF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75DF1"/>
    <w:rPr>
      <w:rFonts w:asciiTheme="majorHAnsi" w:eastAsiaTheme="majorEastAsia" w:hAnsiTheme="majorHAnsi" w:cstheme="majorBidi"/>
      <w:kern w:val="2"/>
      <w:sz w:val="18"/>
      <w:szCs w:val="18"/>
    </w:rPr>
  </w:style>
  <w:style w:type="paragraph" w:styleId="a6">
    <w:name w:val="header"/>
    <w:basedOn w:val="a"/>
    <w:link w:val="a7"/>
    <w:uiPriority w:val="99"/>
    <w:unhideWhenUsed/>
    <w:rsid w:val="0095301A"/>
    <w:pPr>
      <w:tabs>
        <w:tab w:val="center" w:pos="4153"/>
        <w:tab w:val="right" w:pos="8306"/>
      </w:tabs>
      <w:snapToGrid w:val="0"/>
    </w:pPr>
    <w:rPr>
      <w:sz w:val="20"/>
      <w:szCs w:val="20"/>
    </w:rPr>
  </w:style>
  <w:style w:type="character" w:customStyle="1" w:styleId="a7">
    <w:name w:val="頁首 字元"/>
    <w:basedOn w:val="a0"/>
    <w:link w:val="a6"/>
    <w:uiPriority w:val="99"/>
    <w:rsid w:val="0095301A"/>
    <w:rPr>
      <w:kern w:val="2"/>
    </w:rPr>
  </w:style>
  <w:style w:type="paragraph" w:styleId="a8">
    <w:name w:val="footer"/>
    <w:basedOn w:val="a"/>
    <w:link w:val="a9"/>
    <w:uiPriority w:val="99"/>
    <w:unhideWhenUsed/>
    <w:rsid w:val="0095301A"/>
    <w:pPr>
      <w:tabs>
        <w:tab w:val="center" w:pos="4153"/>
        <w:tab w:val="right" w:pos="8306"/>
      </w:tabs>
      <w:snapToGrid w:val="0"/>
    </w:pPr>
    <w:rPr>
      <w:sz w:val="20"/>
      <w:szCs w:val="20"/>
    </w:rPr>
  </w:style>
  <w:style w:type="character" w:customStyle="1" w:styleId="a9">
    <w:name w:val="頁尾 字元"/>
    <w:basedOn w:val="a0"/>
    <w:link w:val="a8"/>
    <w:uiPriority w:val="99"/>
    <w:rsid w:val="0095301A"/>
    <w:rPr>
      <w:kern w:val="2"/>
    </w:rPr>
  </w:style>
  <w:style w:type="character" w:styleId="aa">
    <w:name w:val="Hyperlink"/>
    <w:basedOn w:val="a0"/>
    <w:uiPriority w:val="99"/>
    <w:unhideWhenUsed/>
    <w:rsid w:val="00A82A06"/>
    <w:rPr>
      <w:color w:val="0000FF"/>
      <w:u w:val="single"/>
    </w:rPr>
  </w:style>
  <w:style w:type="character" w:customStyle="1" w:styleId="20">
    <w:name w:val="標題 2 字元"/>
    <w:basedOn w:val="a0"/>
    <w:link w:val="2"/>
    <w:uiPriority w:val="9"/>
    <w:rsid w:val="00DF01BE"/>
    <w:rPr>
      <w:rFonts w:ascii="新細明體" w:hAnsi="新細明體" w:cs="新細明體"/>
      <w:b/>
      <w:bCs/>
      <w:sz w:val="36"/>
      <w:szCs w:val="36"/>
    </w:rPr>
  </w:style>
  <w:style w:type="table" w:styleId="ab">
    <w:name w:val="Table Grid"/>
    <w:basedOn w:val="a1"/>
    <w:uiPriority w:val="59"/>
    <w:rsid w:val="000D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98812">
      <w:bodyDiv w:val="1"/>
      <w:marLeft w:val="0"/>
      <w:marRight w:val="0"/>
      <w:marTop w:val="0"/>
      <w:marBottom w:val="0"/>
      <w:divBdr>
        <w:top w:val="none" w:sz="0" w:space="0" w:color="auto"/>
        <w:left w:val="none" w:sz="0" w:space="0" w:color="auto"/>
        <w:bottom w:val="none" w:sz="0" w:space="0" w:color="auto"/>
        <w:right w:val="none" w:sz="0" w:space="0" w:color="auto"/>
      </w:divBdr>
    </w:div>
    <w:div w:id="16956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5FAD-F43E-4CAB-9B85-E46477D2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9</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林亭廷</dc:creator>
  <cp:keywords/>
  <dc:description/>
  <cp:lastModifiedBy>林亭廷</cp:lastModifiedBy>
  <cp:revision>667</cp:revision>
  <cp:lastPrinted>2020-11-27T10:16:00Z</cp:lastPrinted>
  <dcterms:created xsi:type="dcterms:W3CDTF">2018-05-30T08:20:00Z</dcterms:created>
  <dcterms:modified xsi:type="dcterms:W3CDTF">2020-11-30T06:52:00Z</dcterms:modified>
</cp:coreProperties>
</file>