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FE4" w:rsidRDefault="002C72EE" w:rsidP="003E0DF8">
      <w:r>
        <w:rPr>
          <w:noProof/>
        </w:rPr>
        <w:pict>
          <v:shapetype id="_x0000_t202" coordsize="21600,21600" o:spt="202" path="m,l,21600r21600,l21600,xe">
            <v:stroke joinstyle="miter"/>
            <v:path gradientshapeok="t" o:connecttype="rect"/>
          </v:shapetype>
          <v:shape id="_x0000_s1026" type="#_x0000_t202" style="position:absolute;left:0;text-align:left;margin-left:393.35pt;margin-top:-22.95pt;width:95.25pt;height:21pt;z-index:251658240">
            <v:textbox>
              <w:txbxContent>
                <w:p w:rsidR="002C72EE" w:rsidRPr="002C72EE" w:rsidRDefault="002C72EE" w:rsidP="002C72EE">
                  <w:pPr>
                    <w:snapToGrid w:val="0"/>
                    <w:rPr>
                      <w:rFonts w:hint="eastAsia"/>
                      <w:sz w:val="18"/>
                      <w:szCs w:val="18"/>
                    </w:rPr>
                  </w:pPr>
                  <w:r w:rsidRPr="002C72EE">
                    <w:rPr>
                      <w:rFonts w:hint="eastAsia"/>
                      <w:sz w:val="18"/>
                      <w:szCs w:val="18"/>
                    </w:rPr>
                    <w:t>109年9月9日</w:t>
                  </w:r>
                  <w:r>
                    <w:rPr>
                      <w:rFonts w:hint="eastAsia"/>
                      <w:sz w:val="18"/>
                      <w:szCs w:val="18"/>
                    </w:rPr>
                    <w:t>修訂</w:t>
                  </w:r>
                </w:p>
              </w:txbxContent>
            </v:textbox>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3332"/>
        <w:gridCol w:w="2408"/>
      </w:tblGrid>
      <w:tr w:rsidR="00F042E0" w:rsidTr="003A6C16">
        <w:trPr>
          <w:jc w:val="center"/>
        </w:trPr>
        <w:tc>
          <w:tcPr>
            <w:tcW w:w="9072" w:type="dxa"/>
            <w:gridSpan w:val="3"/>
            <w:shd w:val="clear" w:color="auto" w:fill="auto"/>
            <w:vAlign w:val="center"/>
          </w:tcPr>
          <w:p w:rsidR="001F1359" w:rsidRDefault="00396004" w:rsidP="00DD59E6">
            <w:pPr>
              <w:jc w:val="center"/>
              <w:rPr>
                <w:sz w:val="36"/>
                <w:szCs w:val="36"/>
              </w:rPr>
            </w:pPr>
            <w:r w:rsidRPr="00DF7D6F">
              <w:rPr>
                <w:rFonts w:hint="eastAsia"/>
                <w:sz w:val="36"/>
                <w:szCs w:val="36"/>
              </w:rPr>
              <w:t>桃園市政府社會局辦理社區式服務交通接送實施計畫</w:t>
            </w:r>
          </w:p>
          <w:p w:rsidR="00F042E0" w:rsidRPr="00800D16" w:rsidRDefault="002C72EE" w:rsidP="002C72EE">
            <w:pPr>
              <w:jc w:val="center"/>
              <w:rPr>
                <w:sz w:val="36"/>
                <w:szCs w:val="36"/>
              </w:rPr>
            </w:pPr>
            <w:r>
              <w:rPr>
                <w:rFonts w:hint="eastAsia"/>
                <w:sz w:val="36"/>
                <w:szCs w:val="36"/>
              </w:rPr>
              <w:t>修正</w:t>
            </w:r>
            <w:r w:rsidR="00396004" w:rsidRPr="00DF7D6F">
              <w:rPr>
                <w:rFonts w:hint="eastAsia"/>
                <w:sz w:val="36"/>
                <w:szCs w:val="36"/>
              </w:rPr>
              <w:t>對照表</w:t>
            </w:r>
          </w:p>
        </w:tc>
      </w:tr>
      <w:tr w:rsidR="00396004" w:rsidTr="003A6C16">
        <w:trPr>
          <w:jc w:val="center"/>
        </w:trPr>
        <w:tc>
          <w:tcPr>
            <w:tcW w:w="3332" w:type="dxa"/>
            <w:shd w:val="clear" w:color="auto" w:fill="auto"/>
          </w:tcPr>
          <w:p w:rsidR="00396004" w:rsidRPr="00DF7D6F" w:rsidRDefault="00396004" w:rsidP="00396004">
            <w:pPr>
              <w:jc w:val="center"/>
              <w:rPr>
                <w:sz w:val="32"/>
                <w:szCs w:val="32"/>
              </w:rPr>
            </w:pPr>
            <w:r w:rsidRPr="00DF7D6F">
              <w:rPr>
                <w:rFonts w:hint="eastAsia"/>
                <w:sz w:val="32"/>
                <w:szCs w:val="32"/>
              </w:rPr>
              <w:t>修正名稱</w:t>
            </w:r>
          </w:p>
        </w:tc>
        <w:tc>
          <w:tcPr>
            <w:tcW w:w="3332" w:type="dxa"/>
            <w:shd w:val="clear" w:color="auto" w:fill="auto"/>
          </w:tcPr>
          <w:p w:rsidR="00396004" w:rsidRPr="00DF7D6F" w:rsidRDefault="00396004" w:rsidP="00396004">
            <w:pPr>
              <w:jc w:val="center"/>
              <w:rPr>
                <w:sz w:val="32"/>
                <w:szCs w:val="32"/>
              </w:rPr>
            </w:pPr>
            <w:r w:rsidRPr="00DF7D6F">
              <w:rPr>
                <w:rFonts w:hint="eastAsia"/>
                <w:sz w:val="32"/>
                <w:szCs w:val="32"/>
              </w:rPr>
              <w:t>現行名稱</w:t>
            </w:r>
          </w:p>
        </w:tc>
        <w:tc>
          <w:tcPr>
            <w:tcW w:w="2408" w:type="dxa"/>
            <w:shd w:val="clear" w:color="auto" w:fill="auto"/>
          </w:tcPr>
          <w:p w:rsidR="00396004" w:rsidRPr="00DF7D6F" w:rsidRDefault="00396004" w:rsidP="00396004">
            <w:pPr>
              <w:jc w:val="center"/>
              <w:rPr>
                <w:sz w:val="32"/>
                <w:szCs w:val="32"/>
              </w:rPr>
            </w:pPr>
            <w:r w:rsidRPr="00DF7D6F">
              <w:rPr>
                <w:rFonts w:hint="eastAsia"/>
                <w:sz w:val="32"/>
                <w:szCs w:val="32"/>
              </w:rPr>
              <w:t>說明</w:t>
            </w:r>
          </w:p>
        </w:tc>
      </w:tr>
      <w:tr w:rsidR="00396004" w:rsidTr="003A6C16">
        <w:trPr>
          <w:jc w:val="center"/>
        </w:trPr>
        <w:tc>
          <w:tcPr>
            <w:tcW w:w="3332" w:type="dxa"/>
            <w:shd w:val="clear" w:color="auto" w:fill="auto"/>
          </w:tcPr>
          <w:p w:rsidR="00396004" w:rsidRPr="00DF7D6F" w:rsidRDefault="00396004" w:rsidP="00396004">
            <w:pPr>
              <w:snapToGrid w:val="0"/>
              <w:rPr>
                <w:sz w:val="28"/>
                <w:szCs w:val="28"/>
              </w:rPr>
            </w:pPr>
            <w:r w:rsidRPr="00DF7D6F">
              <w:rPr>
                <w:rFonts w:hint="eastAsia"/>
                <w:sz w:val="28"/>
                <w:szCs w:val="28"/>
              </w:rPr>
              <w:t>桃園市政府社會局</w:t>
            </w:r>
            <w:r w:rsidRPr="00DF7D6F">
              <w:rPr>
                <w:rFonts w:cs="SimSun"/>
                <w:sz w:val="28"/>
                <w:szCs w:val="28"/>
              </w:rPr>
              <w:t>辦理</w:t>
            </w:r>
            <w:r w:rsidRPr="00DF7D6F">
              <w:rPr>
                <w:rFonts w:cs="Cambria"/>
                <w:sz w:val="28"/>
                <w:szCs w:val="28"/>
              </w:rPr>
              <w:t>社區式</w:t>
            </w:r>
            <w:r w:rsidRPr="00DF7D6F">
              <w:rPr>
                <w:rFonts w:cs="SimSun"/>
                <w:sz w:val="28"/>
                <w:szCs w:val="28"/>
              </w:rPr>
              <w:t>服務交通接送實施計畫</w:t>
            </w:r>
          </w:p>
        </w:tc>
        <w:tc>
          <w:tcPr>
            <w:tcW w:w="3332" w:type="dxa"/>
            <w:shd w:val="clear" w:color="auto" w:fill="auto"/>
          </w:tcPr>
          <w:p w:rsidR="00396004" w:rsidRPr="00DF7D6F" w:rsidRDefault="00396004" w:rsidP="00396004">
            <w:pPr>
              <w:snapToGrid w:val="0"/>
              <w:rPr>
                <w:sz w:val="28"/>
                <w:szCs w:val="28"/>
              </w:rPr>
            </w:pPr>
            <w:r w:rsidRPr="00DF7D6F">
              <w:rPr>
                <w:rFonts w:hint="eastAsia"/>
                <w:sz w:val="28"/>
                <w:szCs w:val="28"/>
              </w:rPr>
              <w:t>桃園市政府社會局</w:t>
            </w:r>
            <w:r w:rsidRPr="00DF7D6F">
              <w:rPr>
                <w:rFonts w:cs="SimSun"/>
                <w:sz w:val="28"/>
                <w:szCs w:val="28"/>
              </w:rPr>
              <w:t>辦理</w:t>
            </w:r>
            <w:r w:rsidRPr="00DF7D6F">
              <w:rPr>
                <w:rFonts w:cs="Cambria"/>
                <w:sz w:val="28"/>
                <w:szCs w:val="28"/>
              </w:rPr>
              <w:t>社區式</w:t>
            </w:r>
            <w:r w:rsidRPr="00DF7D6F">
              <w:rPr>
                <w:rFonts w:cs="SimSun"/>
                <w:sz w:val="28"/>
                <w:szCs w:val="28"/>
              </w:rPr>
              <w:t>服務交通接送實施計畫</w:t>
            </w:r>
          </w:p>
        </w:tc>
        <w:tc>
          <w:tcPr>
            <w:tcW w:w="2408" w:type="dxa"/>
            <w:shd w:val="clear" w:color="auto" w:fill="auto"/>
          </w:tcPr>
          <w:p w:rsidR="00396004" w:rsidRPr="00DF7D6F" w:rsidRDefault="00396004" w:rsidP="00396004">
            <w:pPr>
              <w:snapToGrid w:val="0"/>
              <w:rPr>
                <w:sz w:val="28"/>
                <w:szCs w:val="28"/>
              </w:rPr>
            </w:pPr>
            <w:r w:rsidRPr="00DF7D6F">
              <w:rPr>
                <w:rFonts w:hint="eastAsia"/>
                <w:sz w:val="28"/>
                <w:szCs w:val="28"/>
              </w:rPr>
              <w:t>未修正</w:t>
            </w:r>
            <w:r>
              <w:rPr>
                <w:rFonts w:hint="eastAsia"/>
                <w:sz w:val="28"/>
                <w:szCs w:val="28"/>
              </w:rPr>
              <w:t>本計畫</w:t>
            </w:r>
            <w:r w:rsidRPr="00FD5F97">
              <w:rPr>
                <w:rFonts w:hint="eastAsia"/>
                <w:sz w:val="28"/>
                <w:szCs w:val="28"/>
              </w:rPr>
              <w:t>名稱</w:t>
            </w:r>
          </w:p>
        </w:tc>
      </w:tr>
      <w:tr w:rsidR="00396004" w:rsidTr="003A6C16">
        <w:trPr>
          <w:jc w:val="center"/>
        </w:trPr>
        <w:tc>
          <w:tcPr>
            <w:tcW w:w="3332" w:type="dxa"/>
            <w:shd w:val="clear" w:color="auto" w:fill="auto"/>
          </w:tcPr>
          <w:p w:rsidR="00396004" w:rsidRPr="00DF7D6F" w:rsidRDefault="00396004" w:rsidP="00396004">
            <w:pPr>
              <w:jc w:val="center"/>
              <w:rPr>
                <w:sz w:val="32"/>
                <w:szCs w:val="32"/>
              </w:rPr>
            </w:pPr>
            <w:r w:rsidRPr="00DF7D6F">
              <w:rPr>
                <w:rFonts w:hint="eastAsia"/>
                <w:sz w:val="32"/>
                <w:szCs w:val="32"/>
              </w:rPr>
              <w:t>修正名稱</w:t>
            </w:r>
          </w:p>
        </w:tc>
        <w:tc>
          <w:tcPr>
            <w:tcW w:w="3332" w:type="dxa"/>
            <w:shd w:val="clear" w:color="auto" w:fill="auto"/>
          </w:tcPr>
          <w:p w:rsidR="00396004" w:rsidRPr="00DF7D6F" w:rsidRDefault="00396004" w:rsidP="00396004">
            <w:pPr>
              <w:jc w:val="center"/>
              <w:rPr>
                <w:sz w:val="32"/>
                <w:szCs w:val="32"/>
              </w:rPr>
            </w:pPr>
            <w:r w:rsidRPr="00DF7D6F">
              <w:rPr>
                <w:rFonts w:hint="eastAsia"/>
                <w:sz w:val="32"/>
                <w:szCs w:val="32"/>
              </w:rPr>
              <w:t>現行名稱</w:t>
            </w:r>
          </w:p>
        </w:tc>
        <w:tc>
          <w:tcPr>
            <w:tcW w:w="2408" w:type="dxa"/>
            <w:shd w:val="clear" w:color="auto" w:fill="auto"/>
          </w:tcPr>
          <w:p w:rsidR="00396004" w:rsidRPr="00DF7D6F" w:rsidRDefault="00396004" w:rsidP="00396004">
            <w:pPr>
              <w:jc w:val="center"/>
              <w:rPr>
                <w:sz w:val="32"/>
                <w:szCs w:val="32"/>
              </w:rPr>
            </w:pPr>
            <w:r w:rsidRPr="00DF7D6F">
              <w:rPr>
                <w:rFonts w:hint="eastAsia"/>
                <w:sz w:val="32"/>
                <w:szCs w:val="32"/>
              </w:rPr>
              <w:t>說明</w:t>
            </w:r>
          </w:p>
        </w:tc>
      </w:tr>
      <w:tr w:rsidR="00F93F8D" w:rsidTr="003A6C16">
        <w:trPr>
          <w:trHeight w:val="409"/>
          <w:jc w:val="center"/>
        </w:trPr>
        <w:tc>
          <w:tcPr>
            <w:tcW w:w="3332" w:type="dxa"/>
            <w:shd w:val="clear" w:color="auto" w:fill="auto"/>
            <w:vAlign w:val="center"/>
          </w:tcPr>
          <w:p w:rsidR="00F93F8D" w:rsidRPr="00800D16" w:rsidRDefault="00F93F8D" w:rsidP="00DD59E6">
            <w:pPr>
              <w:rPr>
                <w:sz w:val="28"/>
                <w:szCs w:val="28"/>
              </w:rPr>
            </w:pPr>
          </w:p>
        </w:tc>
        <w:tc>
          <w:tcPr>
            <w:tcW w:w="3332" w:type="dxa"/>
            <w:shd w:val="clear" w:color="auto" w:fill="auto"/>
          </w:tcPr>
          <w:p w:rsidR="00396004" w:rsidRPr="00DF7D6F" w:rsidRDefault="00396004" w:rsidP="004F5899">
            <w:pPr>
              <w:pStyle w:val="Standard"/>
              <w:numPr>
                <w:ilvl w:val="0"/>
                <w:numId w:val="1"/>
              </w:numPr>
              <w:snapToGrid w:val="0"/>
              <w:spacing w:line="240" w:lineRule="auto"/>
              <w:ind w:left="630" w:hanging="567"/>
              <w:rPr>
                <w:rFonts w:ascii="標楷體" w:eastAsia="標楷體" w:hAnsi="標楷體"/>
                <w:color w:val="000000"/>
                <w:sz w:val="28"/>
                <w:szCs w:val="28"/>
              </w:rPr>
            </w:pPr>
            <w:r w:rsidRPr="00DF7D6F">
              <w:rPr>
                <w:rFonts w:ascii="標楷體" w:eastAsia="標楷體" w:hAnsi="標楷體" w:cs="SimSun"/>
                <w:sz w:val="28"/>
                <w:szCs w:val="28"/>
                <w:lang w:eastAsia="zh-TW"/>
              </w:rPr>
              <w:t>實施日期</w:t>
            </w:r>
          </w:p>
          <w:p w:rsidR="00F93F8D" w:rsidRPr="00800D16" w:rsidRDefault="00396004" w:rsidP="004F5899">
            <w:pPr>
              <w:rPr>
                <w:sz w:val="28"/>
                <w:szCs w:val="28"/>
              </w:rPr>
            </w:pPr>
            <w:r w:rsidRPr="00DF7D6F">
              <w:rPr>
                <w:rFonts w:cs="SimSun" w:hint="eastAsia"/>
                <w:sz w:val="28"/>
                <w:szCs w:val="28"/>
              </w:rPr>
              <w:t xml:space="preserve">中華民國  </w:t>
            </w:r>
            <w:r w:rsidRPr="00DF7D6F">
              <w:rPr>
                <w:rFonts w:cs="SimSun"/>
                <w:sz w:val="28"/>
                <w:szCs w:val="28"/>
              </w:rPr>
              <w:t>年</w:t>
            </w:r>
            <w:r w:rsidRPr="00DF7D6F">
              <w:rPr>
                <w:rFonts w:cs="SimSun" w:hint="eastAsia"/>
                <w:sz w:val="28"/>
                <w:szCs w:val="28"/>
              </w:rPr>
              <w:t xml:space="preserve">  </w:t>
            </w:r>
            <w:r w:rsidRPr="00DF7D6F">
              <w:rPr>
                <w:rFonts w:cs="SimSun"/>
                <w:sz w:val="28"/>
                <w:szCs w:val="28"/>
              </w:rPr>
              <w:t>月</w:t>
            </w:r>
            <w:r w:rsidRPr="00DF7D6F">
              <w:rPr>
                <w:rFonts w:cs="SimSun" w:hint="eastAsia"/>
                <w:sz w:val="28"/>
                <w:szCs w:val="28"/>
              </w:rPr>
              <w:t xml:space="preserve">   </w:t>
            </w:r>
            <w:r w:rsidRPr="00DF7D6F">
              <w:rPr>
                <w:rFonts w:cs="SimSun"/>
                <w:sz w:val="28"/>
                <w:szCs w:val="28"/>
              </w:rPr>
              <w:t>日至</w:t>
            </w:r>
            <w:r w:rsidRPr="00DF7D6F">
              <w:rPr>
                <w:rFonts w:cs="SimSun" w:hint="eastAsia"/>
                <w:sz w:val="28"/>
                <w:szCs w:val="28"/>
              </w:rPr>
              <w:t xml:space="preserve"> </w:t>
            </w:r>
            <w:r w:rsidRPr="00DF7D6F">
              <w:rPr>
                <w:rFonts w:cs="SimSun"/>
                <w:sz w:val="28"/>
                <w:szCs w:val="28"/>
              </w:rPr>
              <w:t>年</w:t>
            </w:r>
            <w:r w:rsidRPr="00DF7D6F">
              <w:rPr>
                <w:rFonts w:cs="SimSun" w:hint="eastAsia"/>
                <w:sz w:val="28"/>
                <w:szCs w:val="28"/>
              </w:rPr>
              <w:t xml:space="preserve">  </w:t>
            </w:r>
            <w:r w:rsidRPr="00DF7D6F">
              <w:rPr>
                <w:rFonts w:cs="SimSun"/>
                <w:sz w:val="28"/>
                <w:szCs w:val="28"/>
              </w:rPr>
              <w:t>月</w:t>
            </w:r>
            <w:r w:rsidRPr="00DF7D6F">
              <w:rPr>
                <w:rFonts w:cs="SimSun" w:hint="eastAsia"/>
                <w:sz w:val="28"/>
                <w:szCs w:val="28"/>
              </w:rPr>
              <w:t xml:space="preserve">  </w:t>
            </w:r>
            <w:r w:rsidRPr="00DF7D6F">
              <w:rPr>
                <w:rFonts w:cs="SimSun"/>
                <w:sz w:val="28"/>
                <w:szCs w:val="28"/>
              </w:rPr>
              <w:t>日</w:t>
            </w:r>
            <w:r w:rsidRPr="00DF7D6F">
              <w:rPr>
                <w:rFonts w:cs="SimSun" w:hint="eastAsia"/>
                <w:sz w:val="28"/>
                <w:szCs w:val="28"/>
              </w:rPr>
              <w:t>。</w:t>
            </w:r>
          </w:p>
        </w:tc>
        <w:tc>
          <w:tcPr>
            <w:tcW w:w="2408" w:type="dxa"/>
            <w:shd w:val="clear" w:color="auto" w:fill="auto"/>
          </w:tcPr>
          <w:p w:rsidR="00F93F8D" w:rsidRPr="00396004" w:rsidRDefault="00396004" w:rsidP="000C3986">
            <w:pPr>
              <w:rPr>
                <w:color w:val="000000"/>
                <w:sz w:val="28"/>
                <w:szCs w:val="28"/>
              </w:rPr>
            </w:pPr>
            <w:r w:rsidRPr="00DF7D6F">
              <w:rPr>
                <w:rFonts w:hint="eastAsia"/>
                <w:color w:val="000000"/>
                <w:sz w:val="28"/>
                <w:szCs w:val="28"/>
              </w:rPr>
              <w:t>簽訂</w:t>
            </w:r>
            <w:r w:rsidR="000C3986">
              <w:rPr>
                <w:rFonts w:hint="eastAsia"/>
                <w:color w:val="000000"/>
                <w:sz w:val="28"/>
                <w:szCs w:val="28"/>
              </w:rPr>
              <w:t>特</w:t>
            </w:r>
            <w:r w:rsidRPr="00DF7D6F">
              <w:rPr>
                <w:rFonts w:hint="eastAsia"/>
                <w:color w:val="000000"/>
                <w:sz w:val="28"/>
                <w:szCs w:val="28"/>
              </w:rPr>
              <w:t>約</w:t>
            </w:r>
            <w:r w:rsidR="00E82AA8">
              <w:rPr>
                <w:rFonts w:hint="eastAsia"/>
                <w:color w:val="000000"/>
                <w:sz w:val="28"/>
                <w:szCs w:val="28"/>
              </w:rPr>
              <w:t>時</w:t>
            </w:r>
            <w:r w:rsidRPr="00DF7D6F">
              <w:rPr>
                <w:rFonts w:hint="eastAsia"/>
                <w:color w:val="000000"/>
                <w:sz w:val="28"/>
                <w:szCs w:val="28"/>
              </w:rPr>
              <w:t>，於契約書中載明</w:t>
            </w:r>
            <w:r w:rsidR="000C3986">
              <w:rPr>
                <w:rFonts w:hint="eastAsia"/>
                <w:color w:val="000000"/>
                <w:sz w:val="28"/>
                <w:szCs w:val="28"/>
              </w:rPr>
              <w:t>履約</w:t>
            </w:r>
            <w:r w:rsidRPr="00DF7D6F">
              <w:rPr>
                <w:rFonts w:hint="eastAsia"/>
                <w:color w:val="000000"/>
                <w:sz w:val="28"/>
                <w:szCs w:val="28"/>
              </w:rPr>
              <w:t>起迄日，</w:t>
            </w:r>
            <w:r>
              <w:rPr>
                <w:rFonts w:hint="eastAsia"/>
                <w:color w:val="000000"/>
                <w:sz w:val="28"/>
                <w:szCs w:val="28"/>
              </w:rPr>
              <w:t>爰</w:t>
            </w:r>
            <w:r w:rsidRPr="00DF7D6F">
              <w:rPr>
                <w:rFonts w:hint="eastAsia"/>
                <w:color w:val="000000"/>
                <w:sz w:val="28"/>
                <w:szCs w:val="28"/>
              </w:rPr>
              <w:t>刪除</w:t>
            </w:r>
            <w:r>
              <w:rPr>
                <w:rFonts w:hint="eastAsia"/>
                <w:color w:val="000000"/>
                <w:sz w:val="28"/>
                <w:szCs w:val="28"/>
              </w:rPr>
              <w:t>本</w:t>
            </w:r>
            <w:r w:rsidR="000C3986">
              <w:rPr>
                <w:rFonts w:hint="eastAsia"/>
                <w:color w:val="000000"/>
                <w:sz w:val="28"/>
                <w:szCs w:val="28"/>
              </w:rPr>
              <w:t>點</w:t>
            </w:r>
            <w:r w:rsidRPr="00DF7D6F">
              <w:rPr>
                <w:rFonts w:hint="eastAsia"/>
                <w:color w:val="000000"/>
                <w:sz w:val="28"/>
                <w:szCs w:val="28"/>
              </w:rPr>
              <w:t>。</w:t>
            </w:r>
          </w:p>
        </w:tc>
      </w:tr>
      <w:tr w:rsidR="00F93F8D" w:rsidTr="003A6C16">
        <w:trPr>
          <w:jc w:val="center"/>
        </w:trPr>
        <w:tc>
          <w:tcPr>
            <w:tcW w:w="3332" w:type="dxa"/>
            <w:shd w:val="clear" w:color="auto" w:fill="auto"/>
          </w:tcPr>
          <w:p w:rsidR="00396004" w:rsidRPr="00DF7D6F" w:rsidRDefault="00396004" w:rsidP="00BC4A33">
            <w:pPr>
              <w:pStyle w:val="a8"/>
              <w:numPr>
                <w:ilvl w:val="0"/>
                <w:numId w:val="2"/>
              </w:numPr>
              <w:snapToGrid w:val="0"/>
              <w:ind w:leftChars="0" w:left="630" w:hanging="630"/>
              <w:rPr>
                <w:sz w:val="28"/>
                <w:szCs w:val="28"/>
              </w:rPr>
            </w:pPr>
            <w:r w:rsidRPr="00DF7D6F">
              <w:rPr>
                <w:rFonts w:hint="eastAsia"/>
                <w:sz w:val="28"/>
                <w:szCs w:val="28"/>
              </w:rPr>
              <w:t>依據：</w:t>
            </w:r>
          </w:p>
          <w:p w:rsidR="00396004" w:rsidRPr="00DF7D6F" w:rsidRDefault="00396004" w:rsidP="00BA5D68">
            <w:pPr>
              <w:pStyle w:val="a8"/>
              <w:numPr>
                <w:ilvl w:val="0"/>
                <w:numId w:val="3"/>
              </w:numPr>
              <w:snapToGrid w:val="0"/>
              <w:ind w:leftChars="0" w:left="1169" w:hanging="567"/>
              <w:rPr>
                <w:sz w:val="28"/>
                <w:szCs w:val="28"/>
              </w:rPr>
            </w:pPr>
            <w:r w:rsidRPr="00DF7D6F">
              <w:rPr>
                <w:rFonts w:hint="eastAsia"/>
                <w:sz w:val="28"/>
                <w:szCs w:val="28"/>
              </w:rPr>
              <w:t>直轄市、縣(市)政府辦理長期照顧特約及費用支付作業要點。</w:t>
            </w:r>
          </w:p>
          <w:p w:rsidR="00396004" w:rsidRPr="00BA5D68" w:rsidRDefault="00396004" w:rsidP="008D27B8">
            <w:pPr>
              <w:pStyle w:val="a8"/>
              <w:numPr>
                <w:ilvl w:val="0"/>
                <w:numId w:val="3"/>
              </w:numPr>
              <w:snapToGrid w:val="0"/>
              <w:ind w:leftChars="301" w:left="1165" w:hangingChars="201" w:hanging="563"/>
              <w:rPr>
                <w:sz w:val="28"/>
                <w:szCs w:val="28"/>
              </w:rPr>
            </w:pPr>
            <w:r w:rsidRPr="00BA5D68">
              <w:rPr>
                <w:rFonts w:hint="eastAsia"/>
                <w:sz w:val="28"/>
                <w:szCs w:val="28"/>
              </w:rPr>
              <w:t>長期照顧(照顧服務、專業服務、交通接送服務、輔具服務及居家無障礙環境改善服務)給付及支付基準。</w:t>
            </w:r>
          </w:p>
          <w:p w:rsidR="00396004" w:rsidRPr="00DF7D6F" w:rsidRDefault="00396004" w:rsidP="008D27B8">
            <w:pPr>
              <w:pStyle w:val="a8"/>
              <w:numPr>
                <w:ilvl w:val="0"/>
                <w:numId w:val="3"/>
              </w:numPr>
              <w:snapToGrid w:val="0"/>
              <w:ind w:leftChars="301" w:left="1165" w:hangingChars="201" w:hanging="563"/>
              <w:rPr>
                <w:sz w:val="28"/>
                <w:szCs w:val="28"/>
              </w:rPr>
            </w:pPr>
            <w:r w:rsidRPr="00DF7D6F">
              <w:rPr>
                <w:rFonts w:hint="eastAsia"/>
                <w:sz w:val="28"/>
                <w:szCs w:val="28"/>
              </w:rPr>
              <w:t>老人福利法第18條。</w:t>
            </w:r>
          </w:p>
          <w:p w:rsidR="00396004" w:rsidRDefault="00396004" w:rsidP="008D27B8">
            <w:pPr>
              <w:pStyle w:val="a8"/>
              <w:numPr>
                <w:ilvl w:val="0"/>
                <w:numId w:val="3"/>
              </w:numPr>
              <w:snapToGrid w:val="0"/>
              <w:ind w:leftChars="0" w:left="1169" w:hanging="567"/>
              <w:rPr>
                <w:sz w:val="28"/>
                <w:szCs w:val="28"/>
              </w:rPr>
            </w:pPr>
            <w:r w:rsidRPr="00DF7D6F">
              <w:rPr>
                <w:rFonts w:hint="eastAsia"/>
                <w:sz w:val="28"/>
                <w:szCs w:val="28"/>
              </w:rPr>
              <w:t xml:space="preserve">長期照顧服務法第 </w:t>
            </w:r>
            <w:r w:rsidRPr="000C3986">
              <w:rPr>
                <w:rFonts w:hint="eastAsia"/>
                <w:color w:val="000000"/>
                <w:sz w:val="28"/>
                <w:szCs w:val="28"/>
                <w:u w:val="single"/>
              </w:rPr>
              <w:t>11</w:t>
            </w:r>
            <w:r w:rsidRPr="000C3986">
              <w:rPr>
                <w:rFonts w:hint="eastAsia"/>
                <w:color w:val="000000"/>
                <w:sz w:val="28"/>
                <w:szCs w:val="28"/>
              </w:rPr>
              <w:t xml:space="preserve"> </w:t>
            </w:r>
            <w:r w:rsidRPr="00DF7D6F">
              <w:rPr>
                <w:rFonts w:hint="eastAsia"/>
                <w:sz w:val="28"/>
                <w:szCs w:val="28"/>
              </w:rPr>
              <w:t>條。</w:t>
            </w:r>
          </w:p>
          <w:p w:rsidR="00F93F8D" w:rsidRPr="00B44929" w:rsidRDefault="00396004" w:rsidP="00BA5D68">
            <w:pPr>
              <w:pStyle w:val="a8"/>
              <w:numPr>
                <w:ilvl w:val="0"/>
                <w:numId w:val="3"/>
              </w:numPr>
              <w:snapToGrid w:val="0"/>
              <w:ind w:leftChars="0" w:left="1169" w:hanging="567"/>
              <w:rPr>
                <w:sz w:val="28"/>
                <w:szCs w:val="28"/>
              </w:rPr>
            </w:pPr>
            <w:r w:rsidRPr="00396004">
              <w:rPr>
                <w:rFonts w:hint="eastAsia"/>
                <w:sz w:val="28"/>
                <w:szCs w:val="28"/>
              </w:rPr>
              <w:t>老人福利服務提供者資格要件及服務準則第十一節。</w:t>
            </w:r>
          </w:p>
        </w:tc>
        <w:tc>
          <w:tcPr>
            <w:tcW w:w="3332" w:type="dxa"/>
            <w:shd w:val="clear" w:color="auto" w:fill="auto"/>
          </w:tcPr>
          <w:p w:rsidR="00396004" w:rsidRPr="00DF7D6F" w:rsidRDefault="00396004" w:rsidP="00BC4A33">
            <w:pPr>
              <w:pStyle w:val="a8"/>
              <w:numPr>
                <w:ilvl w:val="0"/>
                <w:numId w:val="1"/>
              </w:numPr>
              <w:snapToGrid w:val="0"/>
              <w:ind w:leftChars="0" w:left="630" w:hanging="630"/>
              <w:rPr>
                <w:sz w:val="28"/>
                <w:szCs w:val="28"/>
              </w:rPr>
            </w:pPr>
            <w:r w:rsidRPr="00DF7D6F">
              <w:rPr>
                <w:rFonts w:hint="eastAsia"/>
                <w:sz w:val="28"/>
                <w:szCs w:val="28"/>
              </w:rPr>
              <w:t>依據：</w:t>
            </w:r>
          </w:p>
          <w:p w:rsidR="00396004" w:rsidRPr="00DF7D6F" w:rsidRDefault="00396004" w:rsidP="00BA5D68">
            <w:pPr>
              <w:pStyle w:val="a8"/>
              <w:numPr>
                <w:ilvl w:val="0"/>
                <w:numId w:val="4"/>
              </w:numPr>
              <w:snapToGrid w:val="0"/>
              <w:ind w:leftChars="0" w:left="1239" w:hanging="639"/>
              <w:rPr>
                <w:sz w:val="28"/>
                <w:szCs w:val="28"/>
              </w:rPr>
            </w:pPr>
            <w:r w:rsidRPr="00DF7D6F">
              <w:rPr>
                <w:rFonts w:hint="eastAsia"/>
                <w:sz w:val="28"/>
                <w:szCs w:val="28"/>
              </w:rPr>
              <w:t>直轄市、縣(市)政府辦理長期照顧特約及費用支付作業要點。</w:t>
            </w:r>
          </w:p>
          <w:p w:rsidR="00396004" w:rsidRPr="00DF7D6F" w:rsidRDefault="00396004" w:rsidP="00BA5D68">
            <w:pPr>
              <w:pStyle w:val="a8"/>
              <w:numPr>
                <w:ilvl w:val="0"/>
                <w:numId w:val="4"/>
              </w:numPr>
              <w:snapToGrid w:val="0"/>
              <w:ind w:leftChars="0" w:left="1239" w:hanging="567"/>
              <w:rPr>
                <w:sz w:val="28"/>
                <w:szCs w:val="28"/>
              </w:rPr>
            </w:pPr>
            <w:r w:rsidRPr="00DF7D6F">
              <w:rPr>
                <w:rFonts w:hint="eastAsia"/>
                <w:sz w:val="28"/>
                <w:szCs w:val="28"/>
              </w:rPr>
              <w:t>長期照顧(照顧服務、專業服務、交通接送服務、輔具服務及居家無障礙環境改善服務)給付及支付基準。</w:t>
            </w:r>
          </w:p>
          <w:p w:rsidR="00396004" w:rsidRPr="00DF7D6F" w:rsidRDefault="00396004" w:rsidP="00BA5D68">
            <w:pPr>
              <w:pStyle w:val="a8"/>
              <w:numPr>
                <w:ilvl w:val="0"/>
                <w:numId w:val="4"/>
              </w:numPr>
              <w:snapToGrid w:val="0"/>
              <w:ind w:leftChars="0" w:left="1239" w:hanging="567"/>
              <w:rPr>
                <w:sz w:val="28"/>
                <w:szCs w:val="28"/>
              </w:rPr>
            </w:pPr>
            <w:r w:rsidRPr="00DF7D6F">
              <w:rPr>
                <w:rFonts w:hint="eastAsia"/>
                <w:sz w:val="28"/>
                <w:szCs w:val="28"/>
              </w:rPr>
              <w:t>老人福利法第 18 條。</w:t>
            </w:r>
          </w:p>
          <w:p w:rsidR="00396004" w:rsidRDefault="00396004" w:rsidP="00BA5D68">
            <w:pPr>
              <w:pStyle w:val="a8"/>
              <w:numPr>
                <w:ilvl w:val="0"/>
                <w:numId w:val="4"/>
              </w:numPr>
              <w:snapToGrid w:val="0"/>
              <w:ind w:leftChars="0" w:left="1239" w:hanging="567"/>
              <w:rPr>
                <w:sz w:val="28"/>
                <w:szCs w:val="28"/>
              </w:rPr>
            </w:pPr>
            <w:r w:rsidRPr="00DF7D6F">
              <w:rPr>
                <w:rFonts w:hint="eastAsia"/>
                <w:sz w:val="28"/>
                <w:szCs w:val="28"/>
              </w:rPr>
              <w:t xml:space="preserve">長期照顧服務法第 </w:t>
            </w:r>
            <w:r w:rsidRPr="000C3986">
              <w:rPr>
                <w:rFonts w:hint="eastAsia"/>
                <w:sz w:val="28"/>
                <w:szCs w:val="28"/>
                <w:u w:val="single"/>
              </w:rPr>
              <w:t>3</w:t>
            </w:r>
            <w:r w:rsidRPr="000C3986">
              <w:rPr>
                <w:rFonts w:hint="eastAsia"/>
                <w:sz w:val="28"/>
                <w:szCs w:val="28"/>
              </w:rPr>
              <w:t xml:space="preserve"> </w:t>
            </w:r>
            <w:r w:rsidRPr="00DF7D6F">
              <w:rPr>
                <w:rFonts w:hint="eastAsia"/>
                <w:sz w:val="28"/>
                <w:szCs w:val="28"/>
              </w:rPr>
              <w:t>條。</w:t>
            </w:r>
          </w:p>
          <w:p w:rsidR="00F93F8D" w:rsidRPr="00B44929" w:rsidRDefault="00396004" w:rsidP="00BA5D68">
            <w:pPr>
              <w:pStyle w:val="a8"/>
              <w:numPr>
                <w:ilvl w:val="0"/>
                <w:numId w:val="4"/>
              </w:numPr>
              <w:snapToGrid w:val="0"/>
              <w:ind w:leftChars="0" w:left="1239" w:hanging="567"/>
              <w:rPr>
                <w:sz w:val="28"/>
                <w:szCs w:val="28"/>
              </w:rPr>
            </w:pPr>
            <w:r w:rsidRPr="00396004">
              <w:rPr>
                <w:rFonts w:hint="eastAsia"/>
                <w:sz w:val="28"/>
                <w:szCs w:val="28"/>
              </w:rPr>
              <w:t>老人福利服務提供者資格要件及服務準則第十一節。</w:t>
            </w:r>
          </w:p>
        </w:tc>
        <w:tc>
          <w:tcPr>
            <w:tcW w:w="2408" w:type="dxa"/>
            <w:shd w:val="clear" w:color="auto" w:fill="auto"/>
          </w:tcPr>
          <w:p w:rsidR="00396004" w:rsidRDefault="00396004" w:rsidP="00BC4A33">
            <w:pPr>
              <w:pStyle w:val="a8"/>
              <w:numPr>
                <w:ilvl w:val="0"/>
                <w:numId w:val="5"/>
              </w:numPr>
              <w:snapToGrid w:val="0"/>
              <w:ind w:leftChars="0" w:left="600" w:hanging="567"/>
              <w:rPr>
                <w:color w:val="000000"/>
                <w:sz w:val="28"/>
                <w:szCs w:val="28"/>
              </w:rPr>
            </w:pPr>
            <w:r w:rsidRPr="00396004">
              <w:rPr>
                <w:rFonts w:hint="eastAsia"/>
                <w:color w:val="000000"/>
                <w:sz w:val="28"/>
                <w:szCs w:val="28"/>
              </w:rPr>
              <w:t>點次調整。</w:t>
            </w:r>
          </w:p>
          <w:p w:rsidR="00396004" w:rsidRPr="00B44929" w:rsidRDefault="000C3986" w:rsidP="00BC4A33">
            <w:pPr>
              <w:pStyle w:val="a8"/>
              <w:numPr>
                <w:ilvl w:val="0"/>
                <w:numId w:val="5"/>
              </w:numPr>
              <w:snapToGrid w:val="0"/>
              <w:ind w:leftChars="0" w:left="600" w:hanging="567"/>
              <w:rPr>
                <w:color w:val="000000"/>
                <w:sz w:val="28"/>
                <w:szCs w:val="28"/>
              </w:rPr>
            </w:pPr>
            <w:r>
              <w:rPr>
                <w:rFonts w:hint="eastAsia"/>
                <w:color w:val="000000"/>
                <w:sz w:val="28"/>
                <w:szCs w:val="28"/>
              </w:rPr>
              <w:t>依據</w:t>
            </w:r>
            <w:r w:rsidR="00396004" w:rsidRPr="00396004">
              <w:rPr>
                <w:rFonts w:hint="eastAsia"/>
                <w:color w:val="000000"/>
                <w:sz w:val="28"/>
                <w:szCs w:val="28"/>
              </w:rPr>
              <w:t>長期照顧服務法</w:t>
            </w:r>
            <w:r w:rsidR="0018137E">
              <w:rPr>
                <w:rFonts w:hint="eastAsia"/>
                <w:color w:val="000000"/>
                <w:sz w:val="28"/>
                <w:szCs w:val="28"/>
              </w:rPr>
              <w:t>第十一條規定</w:t>
            </w:r>
            <w:r w:rsidR="008D27B8">
              <w:rPr>
                <w:rFonts w:hint="eastAsia"/>
                <w:color w:val="000000"/>
                <w:sz w:val="28"/>
                <w:szCs w:val="28"/>
              </w:rPr>
              <w:t>，</w:t>
            </w:r>
            <w:r w:rsidR="00396004" w:rsidRPr="00396004">
              <w:rPr>
                <w:rFonts w:hint="eastAsia"/>
                <w:color w:val="000000"/>
                <w:sz w:val="28"/>
                <w:szCs w:val="28"/>
              </w:rPr>
              <w:t>社區式長照服務項目含交通接送服務，</w:t>
            </w:r>
            <w:r w:rsidR="00B44929">
              <w:rPr>
                <w:rFonts w:hint="eastAsia"/>
                <w:color w:val="000000"/>
                <w:sz w:val="28"/>
                <w:szCs w:val="28"/>
              </w:rPr>
              <w:t>爰</w:t>
            </w:r>
            <w:r w:rsidR="00396004" w:rsidRPr="00B44929">
              <w:rPr>
                <w:rFonts w:hint="eastAsia"/>
                <w:color w:val="000000"/>
                <w:sz w:val="28"/>
                <w:szCs w:val="28"/>
              </w:rPr>
              <w:t>修正</w:t>
            </w:r>
            <w:r>
              <w:rPr>
                <w:rFonts w:hint="eastAsia"/>
                <w:color w:val="000000"/>
                <w:sz w:val="28"/>
                <w:szCs w:val="28"/>
              </w:rPr>
              <w:t>第四款</w:t>
            </w:r>
            <w:r w:rsidR="00B44929">
              <w:rPr>
                <w:rFonts w:hint="eastAsia"/>
                <w:color w:val="000000"/>
                <w:sz w:val="28"/>
                <w:szCs w:val="28"/>
              </w:rPr>
              <w:t>規定</w:t>
            </w:r>
            <w:r w:rsidR="00396004" w:rsidRPr="00B44929">
              <w:rPr>
                <w:rFonts w:hint="eastAsia"/>
                <w:color w:val="000000"/>
                <w:sz w:val="28"/>
                <w:szCs w:val="28"/>
              </w:rPr>
              <w:t>。</w:t>
            </w:r>
          </w:p>
          <w:p w:rsidR="00FD5F97" w:rsidRPr="00B742F0" w:rsidRDefault="00FD5F97" w:rsidP="008707A8">
            <w:pPr>
              <w:rPr>
                <w:sz w:val="28"/>
                <w:szCs w:val="28"/>
              </w:rPr>
            </w:pPr>
          </w:p>
          <w:p w:rsidR="00F93F8D" w:rsidRPr="00800D16" w:rsidRDefault="00F93F8D" w:rsidP="003E0DF8">
            <w:pPr>
              <w:rPr>
                <w:sz w:val="32"/>
                <w:szCs w:val="32"/>
              </w:rPr>
            </w:pPr>
          </w:p>
        </w:tc>
      </w:tr>
      <w:tr w:rsidR="00BD6661" w:rsidTr="003A6C16">
        <w:trPr>
          <w:jc w:val="center"/>
        </w:trPr>
        <w:tc>
          <w:tcPr>
            <w:tcW w:w="3332" w:type="dxa"/>
            <w:shd w:val="clear" w:color="auto" w:fill="auto"/>
          </w:tcPr>
          <w:p w:rsidR="00B44929" w:rsidRPr="00DF7D6F" w:rsidRDefault="00B44929" w:rsidP="00BC4A33">
            <w:pPr>
              <w:pStyle w:val="Standard"/>
              <w:numPr>
                <w:ilvl w:val="0"/>
                <w:numId w:val="7"/>
              </w:numPr>
              <w:adjustRightInd w:val="0"/>
              <w:snapToGrid w:val="0"/>
              <w:spacing w:line="240" w:lineRule="auto"/>
              <w:ind w:left="540" w:hanging="567"/>
              <w:rPr>
                <w:rFonts w:ascii="標楷體" w:eastAsia="標楷體" w:hAnsi="標楷體"/>
                <w:sz w:val="28"/>
                <w:szCs w:val="28"/>
                <w:lang w:eastAsia="zh-TW"/>
              </w:rPr>
            </w:pPr>
            <w:r w:rsidRPr="00DF7D6F">
              <w:rPr>
                <w:rFonts w:ascii="標楷體" w:eastAsia="標楷體" w:hAnsi="標楷體" w:cs="SimSun"/>
                <w:sz w:val="28"/>
                <w:szCs w:val="28"/>
                <w:lang w:eastAsia="zh-TW"/>
              </w:rPr>
              <w:t>服務對象</w:t>
            </w:r>
          </w:p>
          <w:p w:rsidR="00B44929" w:rsidRPr="00DF7D6F" w:rsidRDefault="00B44929" w:rsidP="00A430EF">
            <w:pPr>
              <w:pStyle w:val="Standard"/>
              <w:adjustRightInd w:val="0"/>
              <w:snapToGrid w:val="0"/>
              <w:spacing w:line="240" w:lineRule="auto"/>
              <w:ind w:leftChars="230" w:left="460" w:right="-46"/>
              <w:rPr>
                <w:rFonts w:ascii="標楷體" w:eastAsia="標楷體" w:hAnsi="標楷體"/>
                <w:sz w:val="28"/>
                <w:szCs w:val="28"/>
                <w:lang w:eastAsia="zh-TW"/>
              </w:rPr>
            </w:pPr>
            <w:r w:rsidRPr="00DF7D6F">
              <w:rPr>
                <w:rFonts w:ascii="標楷體" w:eastAsia="標楷體" w:hAnsi="標楷體" w:cs="SimSun"/>
                <w:sz w:val="28"/>
                <w:szCs w:val="28"/>
                <w:lang w:eastAsia="zh-TW"/>
              </w:rPr>
              <w:t>長照服務</w:t>
            </w:r>
            <w:r w:rsidRPr="00DF7D6F">
              <w:rPr>
                <w:rFonts w:ascii="標楷體" w:eastAsia="標楷體" w:hAnsi="標楷體" w:cs="SimSun" w:hint="eastAsia"/>
                <w:sz w:val="28"/>
                <w:szCs w:val="28"/>
                <w:lang w:eastAsia="zh-TW"/>
              </w:rPr>
              <w:t>對象</w:t>
            </w:r>
            <w:r w:rsidRPr="00DF7D6F">
              <w:rPr>
                <w:rFonts w:ascii="標楷體" w:eastAsia="標楷體" w:hAnsi="標楷體" w:cs="SimSun"/>
                <w:sz w:val="28"/>
                <w:szCs w:val="28"/>
                <w:lang w:eastAsia="zh-TW"/>
              </w:rPr>
              <w:t xml:space="preserve">應為長照需要等級第 </w:t>
            </w:r>
            <w:r w:rsidRPr="00DF7D6F">
              <w:rPr>
                <w:rFonts w:ascii="標楷體" w:eastAsia="標楷體" w:hAnsi="標楷體" w:cs="Cambria"/>
                <w:sz w:val="28"/>
                <w:szCs w:val="28"/>
                <w:lang w:eastAsia="zh-TW"/>
              </w:rPr>
              <w:t>2</w:t>
            </w:r>
            <w:r w:rsidRPr="00DF7D6F">
              <w:rPr>
                <w:rFonts w:ascii="標楷體" w:eastAsia="標楷體" w:hAnsi="標楷體" w:cs="SimSun"/>
                <w:sz w:val="28"/>
                <w:szCs w:val="28"/>
                <w:lang w:eastAsia="zh-TW"/>
              </w:rPr>
              <w:t xml:space="preserve"> 級(含)以上者，且符合下列情形之一者</w:t>
            </w:r>
            <w:r w:rsidRPr="00DF7D6F">
              <w:rPr>
                <w:rFonts w:ascii="標楷體" w:eastAsia="標楷體" w:hAnsi="標楷體" w:cs="SimSun" w:hint="eastAsia"/>
                <w:sz w:val="28"/>
                <w:szCs w:val="28"/>
                <w:lang w:eastAsia="zh-TW"/>
              </w:rPr>
              <w:t>:</w:t>
            </w:r>
          </w:p>
          <w:p w:rsidR="00B44929" w:rsidRPr="00DF7D6F" w:rsidRDefault="00B44929" w:rsidP="00BA5D68">
            <w:pPr>
              <w:pStyle w:val="Standard"/>
              <w:numPr>
                <w:ilvl w:val="0"/>
                <w:numId w:val="6"/>
              </w:numPr>
              <w:adjustRightInd w:val="0"/>
              <w:snapToGrid w:val="0"/>
              <w:spacing w:before="34" w:line="240" w:lineRule="auto"/>
              <w:ind w:left="1027" w:right="95" w:hanging="567"/>
              <w:rPr>
                <w:rFonts w:ascii="標楷體" w:eastAsia="標楷體" w:hAnsi="標楷體"/>
                <w:sz w:val="28"/>
                <w:szCs w:val="28"/>
                <w:lang w:eastAsia="zh-TW"/>
              </w:rPr>
            </w:pPr>
            <w:r w:rsidRPr="00DF7D6F">
              <w:rPr>
                <w:rFonts w:ascii="標楷體" w:eastAsia="標楷體" w:hAnsi="標楷體" w:cs="SimSun"/>
                <w:sz w:val="28"/>
                <w:szCs w:val="28"/>
                <w:lang w:eastAsia="zh-TW"/>
              </w:rPr>
              <w:lastRenderedPageBreak/>
              <w:t>65 歲以上老人</w:t>
            </w:r>
            <w:r w:rsidRPr="00DF7D6F">
              <w:rPr>
                <w:rFonts w:ascii="標楷體" w:eastAsia="標楷體" w:hAnsi="標楷體" w:cs="SimSun" w:hint="eastAsia"/>
                <w:sz w:val="28"/>
                <w:szCs w:val="28"/>
                <w:lang w:eastAsia="zh-TW"/>
              </w:rPr>
              <w:t>。</w:t>
            </w:r>
          </w:p>
          <w:p w:rsidR="00B44929" w:rsidRPr="00DF7D6F" w:rsidRDefault="00B44929" w:rsidP="00631893">
            <w:pPr>
              <w:pStyle w:val="Standard"/>
              <w:numPr>
                <w:ilvl w:val="0"/>
                <w:numId w:val="6"/>
              </w:numPr>
              <w:adjustRightInd w:val="0"/>
              <w:snapToGrid w:val="0"/>
              <w:spacing w:before="34" w:line="240" w:lineRule="auto"/>
              <w:ind w:left="1027" w:right="95" w:hanging="567"/>
              <w:rPr>
                <w:rFonts w:ascii="標楷體" w:eastAsia="標楷體" w:hAnsi="標楷體"/>
                <w:sz w:val="28"/>
                <w:szCs w:val="28"/>
                <w:lang w:eastAsia="zh-TW"/>
              </w:rPr>
            </w:pPr>
            <w:r w:rsidRPr="00DF7D6F">
              <w:rPr>
                <w:rFonts w:ascii="標楷體" w:eastAsia="標楷體" w:hAnsi="標楷體" w:cs="SimSun"/>
                <w:sz w:val="28"/>
                <w:szCs w:val="28"/>
                <w:lang w:eastAsia="zh-TW"/>
              </w:rPr>
              <w:t>55 歲以上之失能原住民</w:t>
            </w:r>
            <w:r w:rsidRPr="00DF7D6F">
              <w:rPr>
                <w:rFonts w:ascii="標楷體" w:eastAsia="標楷體" w:hAnsi="標楷體" w:cs="SimSun" w:hint="eastAsia"/>
                <w:sz w:val="28"/>
                <w:szCs w:val="28"/>
                <w:lang w:eastAsia="zh-TW"/>
              </w:rPr>
              <w:t>。</w:t>
            </w:r>
          </w:p>
          <w:p w:rsidR="00B44929" w:rsidRPr="00B44929" w:rsidRDefault="00B44929" w:rsidP="00631893">
            <w:pPr>
              <w:pStyle w:val="Standard"/>
              <w:numPr>
                <w:ilvl w:val="0"/>
                <w:numId w:val="6"/>
              </w:numPr>
              <w:adjustRightInd w:val="0"/>
              <w:snapToGrid w:val="0"/>
              <w:spacing w:before="34" w:line="240" w:lineRule="auto"/>
              <w:ind w:leftChars="229" w:left="1024" w:right="-46" w:hangingChars="202" w:hanging="566"/>
              <w:rPr>
                <w:rFonts w:ascii="標楷體" w:eastAsia="標楷體" w:hAnsi="標楷體"/>
                <w:color w:val="000000"/>
                <w:sz w:val="28"/>
                <w:szCs w:val="28"/>
                <w:lang w:eastAsia="zh-TW"/>
              </w:rPr>
            </w:pPr>
            <w:r w:rsidRPr="00DF7D6F">
              <w:rPr>
                <w:rFonts w:ascii="標楷體" w:eastAsia="標楷體" w:hAnsi="標楷體" w:cs="SimSun"/>
                <w:sz w:val="28"/>
                <w:szCs w:val="28"/>
                <w:lang w:eastAsia="zh-TW"/>
              </w:rPr>
              <w:t>領有身心障礙證明者</w:t>
            </w:r>
            <w:r w:rsidRPr="00DF7D6F">
              <w:rPr>
                <w:rFonts w:ascii="標楷體" w:eastAsia="標楷體" w:hAnsi="標楷體" w:cs="SimSun" w:hint="eastAsia"/>
                <w:sz w:val="28"/>
                <w:szCs w:val="28"/>
                <w:lang w:eastAsia="zh-TW"/>
              </w:rPr>
              <w:t>。</w:t>
            </w:r>
          </w:p>
          <w:p w:rsidR="00BD6661" w:rsidRPr="00B44929" w:rsidRDefault="00B44929" w:rsidP="00631893">
            <w:pPr>
              <w:pStyle w:val="Standard"/>
              <w:numPr>
                <w:ilvl w:val="0"/>
                <w:numId w:val="6"/>
              </w:numPr>
              <w:adjustRightInd w:val="0"/>
              <w:snapToGrid w:val="0"/>
              <w:spacing w:before="34" w:line="240" w:lineRule="auto"/>
              <w:ind w:leftChars="230" w:left="1023" w:right="-46" w:hangingChars="201" w:hanging="563"/>
              <w:rPr>
                <w:rFonts w:ascii="標楷體" w:eastAsia="標楷體" w:hAnsi="標楷體"/>
                <w:color w:val="000000"/>
                <w:sz w:val="28"/>
                <w:szCs w:val="28"/>
                <w:lang w:eastAsia="zh-TW"/>
              </w:rPr>
            </w:pPr>
            <w:r w:rsidRPr="00B44929">
              <w:rPr>
                <w:rFonts w:ascii="標楷體" w:eastAsia="標楷體" w:hAnsi="標楷體" w:cs="SimSun"/>
                <w:sz w:val="28"/>
                <w:szCs w:val="28"/>
                <w:lang w:eastAsia="zh-TW"/>
              </w:rPr>
              <w:t>50 歲以上之失智症患者</w:t>
            </w:r>
            <w:r w:rsidRPr="00B44929">
              <w:rPr>
                <w:rFonts w:ascii="標楷體" w:eastAsia="標楷體" w:hAnsi="標楷體" w:cs="SimSun" w:hint="eastAsia"/>
                <w:sz w:val="28"/>
                <w:szCs w:val="28"/>
                <w:lang w:eastAsia="zh-TW"/>
              </w:rPr>
              <w:t>。</w:t>
            </w:r>
          </w:p>
        </w:tc>
        <w:tc>
          <w:tcPr>
            <w:tcW w:w="3332" w:type="dxa"/>
            <w:shd w:val="clear" w:color="auto" w:fill="auto"/>
          </w:tcPr>
          <w:p w:rsidR="00B44929" w:rsidRPr="00DF7D6F" w:rsidRDefault="00B44929" w:rsidP="00BC4A33">
            <w:pPr>
              <w:pStyle w:val="Standard"/>
              <w:numPr>
                <w:ilvl w:val="0"/>
                <w:numId w:val="8"/>
              </w:numPr>
              <w:snapToGrid w:val="0"/>
              <w:spacing w:line="240" w:lineRule="auto"/>
              <w:ind w:left="600" w:hanging="567"/>
              <w:rPr>
                <w:rFonts w:ascii="標楷體" w:eastAsia="標楷體" w:hAnsi="標楷體"/>
                <w:sz w:val="28"/>
                <w:szCs w:val="28"/>
                <w:lang w:eastAsia="zh-TW"/>
              </w:rPr>
            </w:pPr>
            <w:r w:rsidRPr="00DF7D6F">
              <w:rPr>
                <w:rFonts w:ascii="標楷體" w:eastAsia="標楷體" w:hAnsi="標楷體" w:cs="SimSun"/>
                <w:sz w:val="28"/>
                <w:szCs w:val="28"/>
                <w:lang w:eastAsia="zh-TW"/>
              </w:rPr>
              <w:lastRenderedPageBreak/>
              <w:t>服務對象</w:t>
            </w:r>
          </w:p>
          <w:p w:rsidR="00B44929" w:rsidRPr="00DF7D6F" w:rsidRDefault="00B44929" w:rsidP="00B44929">
            <w:pPr>
              <w:pStyle w:val="Standard"/>
              <w:snapToGrid w:val="0"/>
              <w:spacing w:line="240" w:lineRule="auto"/>
              <w:ind w:leftChars="250" w:left="500" w:right="-46"/>
              <w:rPr>
                <w:rFonts w:ascii="標楷體" w:eastAsia="標楷體" w:hAnsi="標楷體"/>
                <w:sz w:val="28"/>
                <w:szCs w:val="28"/>
                <w:lang w:eastAsia="zh-TW"/>
              </w:rPr>
            </w:pPr>
            <w:r w:rsidRPr="00DF7D6F">
              <w:rPr>
                <w:rFonts w:ascii="標楷體" w:eastAsia="標楷體" w:hAnsi="標楷體" w:cs="SimSun"/>
                <w:sz w:val="28"/>
                <w:szCs w:val="28"/>
                <w:lang w:eastAsia="zh-TW"/>
              </w:rPr>
              <w:t>長照服務</w:t>
            </w:r>
            <w:r w:rsidRPr="00DF7D6F">
              <w:rPr>
                <w:rFonts w:ascii="標楷體" w:eastAsia="標楷體" w:hAnsi="標楷體" w:cs="SimSun" w:hint="eastAsia"/>
                <w:sz w:val="28"/>
                <w:szCs w:val="28"/>
                <w:lang w:eastAsia="zh-TW"/>
              </w:rPr>
              <w:t>對象</w:t>
            </w:r>
            <w:r w:rsidRPr="00DF7D6F">
              <w:rPr>
                <w:rFonts w:ascii="標楷體" w:eastAsia="標楷體" w:hAnsi="標楷體" w:cs="SimSun"/>
                <w:sz w:val="28"/>
                <w:szCs w:val="28"/>
                <w:lang w:eastAsia="zh-TW"/>
              </w:rPr>
              <w:t xml:space="preserve">應為長照需要等級第 </w:t>
            </w:r>
            <w:r w:rsidRPr="00DF7D6F">
              <w:rPr>
                <w:rFonts w:ascii="標楷體" w:eastAsia="標楷體" w:hAnsi="標楷體" w:cs="Cambria"/>
                <w:sz w:val="28"/>
                <w:szCs w:val="28"/>
                <w:lang w:eastAsia="zh-TW"/>
              </w:rPr>
              <w:t>2</w:t>
            </w:r>
            <w:r w:rsidRPr="00DF7D6F">
              <w:rPr>
                <w:rFonts w:ascii="標楷體" w:eastAsia="標楷體" w:hAnsi="標楷體" w:cs="SimSun"/>
                <w:sz w:val="28"/>
                <w:szCs w:val="28"/>
                <w:lang w:eastAsia="zh-TW"/>
              </w:rPr>
              <w:t xml:space="preserve"> 級(含)以上者，且符合下列情形之一者</w:t>
            </w:r>
            <w:r w:rsidRPr="00DF7D6F">
              <w:rPr>
                <w:rFonts w:ascii="標楷體" w:eastAsia="標楷體" w:hAnsi="標楷體" w:cs="SimSun" w:hint="eastAsia"/>
                <w:sz w:val="28"/>
                <w:szCs w:val="28"/>
                <w:lang w:eastAsia="zh-TW"/>
              </w:rPr>
              <w:t>:</w:t>
            </w:r>
          </w:p>
          <w:p w:rsidR="00B44929" w:rsidRPr="00DF7D6F" w:rsidRDefault="00B44929" w:rsidP="00BA5D68">
            <w:pPr>
              <w:pStyle w:val="Standard"/>
              <w:numPr>
                <w:ilvl w:val="0"/>
                <w:numId w:val="9"/>
              </w:numPr>
              <w:snapToGrid w:val="0"/>
              <w:spacing w:before="40" w:line="240" w:lineRule="auto"/>
              <w:ind w:left="1239" w:hanging="567"/>
              <w:rPr>
                <w:rFonts w:ascii="標楷體" w:eastAsia="標楷體" w:hAnsi="標楷體"/>
                <w:sz w:val="28"/>
                <w:szCs w:val="28"/>
                <w:lang w:eastAsia="zh-TW"/>
              </w:rPr>
            </w:pPr>
            <w:r w:rsidRPr="00DF7D6F">
              <w:rPr>
                <w:rFonts w:ascii="標楷體" w:eastAsia="標楷體" w:hAnsi="標楷體" w:cs="SimSun"/>
                <w:sz w:val="28"/>
                <w:szCs w:val="28"/>
                <w:lang w:eastAsia="zh-TW"/>
              </w:rPr>
              <w:lastRenderedPageBreak/>
              <w:t>65 歲以上老人</w:t>
            </w:r>
            <w:r w:rsidRPr="00DF7D6F">
              <w:rPr>
                <w:rFonts w:ascii="標楷體" w:eastAsia="標楷體" w:hAnsi="標楷體" w:cs="SimSun" w:hint="eastAsia"/>
                <w:sz w:val="28"/>
                <w:szCs w:val="28"/>
                <w:lang w:eastAsia="zh-TW"/>
              </w:rPr>
              <w:t>。</w:t>
            </w:r>
          </w:p>
          <w:p w:rsidR="00B44929" w:rsidRPr="00DF7D6F" w:rsidRDefault="00BA5D68" w:rsidP="00BA5D68">
            <w:pPr>
              <w:pStyle w:val="Standard"/>
              <w:numPr>
                <w:ilvl w:val="0"/>
                <w:numId w:val="9"/>
              </w:numPr>
              <w:tabs>
                <w:tab w:val="left" w:pos="672"/>
              </w:tabs>
              <w:snapToGrid w:val="0"/>
              <w:spacing w:before="34" w:line="240" w:lineRule="auto"/>
              <w:ind w:left="1239" w:right="95" w:hanging="567"/>
              <w:rPr>
                <w:rFonts w:ascii="標楷體" w:eastAsia="標楷體" w:hAnsi="標楷體"/>
                <w:sz w:val="28"/>
                <w:szCs w:val="28"/>
                <w:lang w:eastAsia="zh-TW"/>
              </w:rPr>
            </w:pPr>
            <w:r>
              <w:rPr>
                <w:rFonts w:ascii="標楷體" w:eastAsia="標楷體" w:hAnsi="標楷體" w:cs="SimSun"/>
                <w:sz w:val="28"/>
                <w:szCs w:val="28"/>
                <w:lang w:eastAsia="zh-TW"/>
              </w:rPr>
              <w:t>55</w:t>
            </w:r>
            <w:r w:rsidR="00B44929" w:rsidRPr="00DF7D6F">
              <w:rPr>
                <w:rFonts w:ascii="標楷體" w:eastAsia="標楷體" w:hAnsi="標楷體" w:cs="SimSun"/>
                <w:sz w:val="28"/>
                <w:szCs w:val="28"/>
                <w:lang w:eastAsia="zh-TW"/>
              </w:rPr>
              <w:t>歲以上之失能原住民</w:t>
            </w:r>
            <w:r w:rsidR="00B44929" w:rsidRPr="00DF7D6F">
              <w:rPr>
                <w:rFonts w:ascii="標楷體" w:eastAsia="標楷體" w:hAnsi="標楷體" w:cs="SimSun" w:hint="eastAsia"/>
                <w:sz w:val="28"/>
                <w:szCs w:val="28"/>
                <w:lang w:eastAsia="zh-TW"/>
              </w:rPr>
              <w:t>。</w:t>
            </w:r>
          </w:p>
          <w:p w:rsidR="00B44929" w:rsidRDefault="00B44929" w:rsidP="00A430EF">
            <w:pPr>
              <w:pStyle w:val="Standard"/>
              <w:numPr>
                <w:ilvl w:val="0"/>
                <w:numId w:val="9"/>
              </w:numPr>
              <w:snapToGrid w:val="0"/>
              <w:spacing w:before="34" w:line="240" w:lineRule="auto"/>
              <w:ind w:leftChars="336" w:left="1238" w:right="-46" w:hangingChars="202" w:hanging="566"/>
              <w:rPr>
                <w:rFonts w:ascii="標楷體" w:eastAsia="標楷體" w:hAnsi="標楷體" w:cs="SimSun"/>
                <w:sz w:val="28"/>
                <w:szCs w:val="28"/>
                <w:lang w:eastAsia="zh-TW"/>
              </w:rPr>
            </w:pPr>
            <w:r w:rsidRPr="00DF7D6F">
              <w:rPr>
                <w:rFonts w:ascii="標楷體" w:eastAsia="標楷體" w:hAnsi="標楷體" w:cs="SimSun"/>
                <w:sz w:val="28"/>
                <w:szCs w:val="28"/>
                <w:lang w:eastAsia="zh-TW"/>
              </w:rPr>
              <w:t>領有身心障礙證明者</w:t>
            </w:r>
            <w:r w:rsidRPr="00DF7D6F">
              <w:rPr>
                <w:rFonts w:ascii="標楷體" w:eastAsia="標楷體" w:hAnsi="標楷體" w:cs="SimSun" w:hint="eastAsia"/>
                <w:sz w:val="28"/>
                <w:szCs w:val="28"/>
                <w:lang w:eastAsia="zh-TW"/>
              </w:rPr>
              <w:t>。</w:t>
            </w:r>
          </w:p>
          <w:p w:rsidR="00BD6661" w:rsidRPr="0018137E" w:rsidRDefault="00B44929" w:rsidP="0018137E">
            <w:pPr>
              <w:pStyle w:val="Standard"/>
              <w:numPr>
                <w:ilvl w:val="0"/>
                <w:numId w:val="9"/>
              </w:numPr>
              <w:snapToGrid w:val="0"/>
              <w:spacing w:before="34" w:line="240" w:lineRule="auto"/>
              <w:ind w:leftChars="336" w:left="1238" w:right="-46" w:hangingChars="202" w:hanging="566"/>
              <w:rPr>
                <w:rFonts w:ascii="標楷體" w:eastAsia="標楷體" w:hAnsi="標楷體" w:cs="SimSun"/>
                <w:sz w:val="28"/>
                <w:szCs w:val="28"/>
                <w:lang w:eastAsia="zh-TW"/>
              </w:rPr>
            </w:pPr>
            <w:r w:rsidRPr="00B44929">
              <w:rPr>
                <w:rFonts w:ascii="標楷體" w:eastAsia="標楷體" w:hAnsi="標楷體" w:cs="SimSun"/>
                <w:sz w:val="28"/>
                <w:szCs w:val="28"/>
                <w:lang w:eastAsia="zh-TW"/>
              </w:rPr>
              <w:t>50 歲以上之失智症患者</w:t>
            </w:r>
            <w:r w:rsidRPr="00B44929">
              <w:rPr>
                <w:rFonts w:ascii="標楷體" w:eastAsia="標楷體" w:hAnsi="標楷體" w:cs="SimSun" w:hint="eastAsia"/>
                <w:sz w:val="28"/>
                <w:szCs w:val="28"/>
                <w:lang w:eastAsia="zh-TW"/>
              </w:rPr>
              <w:t>。</w:t>
            </w:r>
          </w:p>
        </w:tc>
        <w:tc>
          <w:tcPr>
            <w:tcW w:w="2408" w:type="dxa"/>
            <w:shd w:val="clear" w:color="auto" w:fill="auto"/>
          </w:tcPr>
          <w:p w:rsidR="00B44929" w:rsidRDefault="00B44929" w:rsidP="00BC4A33">
            <w:pPr>
              <w:pStyle w:val="a8"/>
              <w:numPr>
                <w:ilvl w:val="0"/>
                <w:numId w:val="10"/>
              </w:numPr>
              <w:snapToGrid w:val="0"/>
              <w:ind w:leftChars="0" w:left="600" w:hanging="600"/>
              <w:rPr>
                <w:color w:val="000000"/>
                <w:sz w:val="28"/>
                <w:szCs w:val="28"/>
              </w:rPr>
            </w:pPr>
            <w:r w:rsidRPr="00DF7D6F">
              <w:rPr>
                <w:rFonts w:hint="eastAsia"/>
                <w:color w:val="000000"/>
                <w:sz w:val="28"/>
                <w:szCs w:val="28"/>
              </w:rPr>
              <w:lastRenderedPageBreak/>
              <w:t>點次調整。</w:t>
            </w:r>
          </w:p>
          <w:p w:rsidR="00B44929" w:rsidRPr="00B44929" w:rsidRDefault="00B44929" w:rsidP="00BC4A33">
            <w:pPr>
              <w:pStyle w:val="a8"/>
              <w:numPr>
                <w:ilvl w:val="0"/>
                <w:numId w:val="10"/>
              </w:numPr>
              <w:snapToGrid w:val="0"/>
              <w:ind w:leftChars="0" w:left="600" w:hanging="600"/>
              <w:rPr>
                <w:color w:val="000000"/>
                <w:sz w:val="28"/>
                <w:szCs w:val="28"/>
              </w:rPr>
            </w:pPr>
            <w:r w:rsidRPr="00B44929">
              <w:rPr>
                <w:rFonts w:hint="eastAsia"/>
                <w:color w:val="000000"/>
                <w:sz w:val="28"/>
                <w:szCs w:val="28"/>
              </w:rPr>
              <w:t>依據長期照顧給付及支付基準之服務請領資格</w:t>
            </w:r>
            <w:r w:rsidRPr="00B44929">
              <w:rPr>
                <w:rFonts w:hint="eastAsia"/>
                <w:color w:val="000000"/>
                <w:sz w:val="28"/>
                <w:szCs w:val="28"/>
              </w:rPr>
              <w:lastRenderedPageBreak/>
              <w:t>修</w:t>
            </w:r>
            <w:r w:rsidR="000C3986">
              <w:rPr>
                <w:rFonts w:hint="eastAsia"/>
                <w:color w:val="000000"/>
                <w:sz w:val="28"/>
                <w:szCs w:val="28"/>
              </w:rPr>
              <w:t>正</w:t>
            </w:r>
            <w:r w:rsidRPr="00B44929">
              <w:rPr>
                <w:rFonts w:hint="eastAsia"/>
                <w:color w:val="000000"/>
                <w:sz w:val="28"/>
                <w:szCs w:val="28"/>
              </w:rPr>
              <w:t>。</w:t>
            </w:r>
          </w:p>
          <w:p w:rsidR="00BD6661" w:rsidRPr="00800D16" w:rsidRDefault="00BD6661" w:rsidP="003D31C8">
            <w:pPr>
              <w:rPr>
                <w:sz w:val="32"/>
                <w:szCs w:val="32"/>
              </w:rPr>
            </w:pPr>
          </w:p>
        </w:tc>
      </w:tr>
      <w:tr w:rsidR="00BD6661" w:rsidTr="003A6C16">
        <w:trPr>
          <w:jc w:val="center"/>
        </w:trPr>
        <w:tc>
          <w:tcPr>
            <w:tcW w:w="3332" w:type="dxa"/>
            <w:shd w:val="clear" w:color="auto" w:fill="auto"/>
          </w:tcPr>
          <w:p w:rsidR="00B44929" w:rsidRPr="00DF7D6F" w:rsidRDefault="00B44929" w:rsidP="00BC4A33">
            <w:pPr>
              <w:pStyle w:val="Standard"/>
              <w:numPr>
                <w:ilvl w:val="0"/>
                <w:numId w:val="11"/>
              </w:numPr>
              <w:snapToGrid w:val="0"/>
              <w:spacing w:before="34" w:line="240" w:lineRule="auto"/>
              <w:ind w:left="540" w:right="95" w:hanging="567"/>
              <w:rPr>
                <w:rFonts w:ascii="標楷體" w:eastAsia="標楷體" w:hAnsi="標楷體"/>
                <w:sz w:val="28"/>
                <w:szCs w:val="28"/>
                <w:lang w:eastAsia="zh-TW"/>
              </w:rPr>
            </w:pPr>
            <w:r w:rsidRPr="00DF7D6F">
              <w:rPr>
                <w:rFonts w:ascii="標楷體" w:eastAsia="標楷體" w:hAnsi="標楷體" w:cs="SimSun"/>
                <w:sz w:val="28"/>
                <w:szCs w:val="28"/>
                <w:lang w:eastAsia="zh-TW"/>
              </w:rPr>
              <w:lastRenderedPageBreak/>
              <w:t>社區式服務交通接送單位特約資格</w:t>
            </w:r>
          </w:p>
          <w:p w:rsidR="00B44929" w:rsidRPr="00DF7D6F" w:rsidRDefault="00B44929" w:rsidP="00A430EF">
            <w:pPr>
              <w:pStyle w:val="Standard"/>
              <w:numPr>
                <w:ilvl w:val="0"/>
                <w:numId w:val="12"/>
              </w:numPr>
              <w:snapToGrid w:val="0"/>
              <w:spacing w:before="54" w:line="240" w:lineRule="auto"/>
              <w:ind w:leftChars="301" w:left="1168" w:hangingChars="202" w:hanging="566"/>
              <w:rPr>
                <w:rFonts w:ascii="標楷體" w:eastAsia="標楷體" w:hAnsi="標楷體" w:cs="SimSun"/>
                <w:sz w:val="28"/>
                <w:szCs w:val="28"/>
                <w:lang w:eastAsia="zh-TW"/>
              </w:rPr>
            </w:pPr>
            <w:r w:rsidRPr="00DF7D6F">
              <w:rPr>
                <w:rFonts w:ascii="標楷體" w:eastAsia="標楷體" w:hAnsi="標楷體" w:cs="SimSun"/>
                <w:sz w:val="28"/>
                <w:szCs w:val="28"/>
                <w:lang w:eastAsia="zh-TW"/>
              </w:rPr>
              <w:t>老人福利機構</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身心障礙福利機構</w:t>
            </w:r>
            <w:r w:rsidRPr="00DF7D6F">
              <w:rPr>
                <w:rFonts w:ascii="標楷體" w:eastAsia="標楷體" w:hAnsi="標楷體" w:cs="SimSun" w:hint="eastAsia"/>
                <w:sz w:val="28"/>
                <w:szCs w:val="28"/>
                <w:lang w:eastAsia="zh-TW"/>
              </w:rPr>
              <w:t>。</w:t>
            </w:r>
          </w:p>
          <w:p w:rsidR="00B44929" w:rsidRPr="00DF7D6F" w:rsidRDefault="00B44929" w:rsidP="00A430EF">
            <w:pPr>
              <w:pStyle w:val="Standard"/>
              <w:numPr>
                <w:ilvl w:val="0"/>
                <w:numId w:val="12"/>
              </w:numPr>
              <w:snapToGrid w:val="0"/>
              <w:spacing w:before="54" w:line="240" w:lineRule="auto"/>
              <w:ind w:leftChars="301" w:left="1165" w:hangingChars="201" w:hanging="563"/>
              <w:rPr>
                <w:rFonts w:ascii="標楷體" w:eastAsia="標楷體" w:hAnsi="標楷體" w:cs="SimSun"/>
                <w:sz w:val="28"/>
                <w:szCs w:val="28"/>
                <w:lang w:eastAsia="zh-TW"/>
              </w:rPr>
            </w:pPr>
            <w:r w:rsidRPr="00DF7D6F">
              <w:rPr>
                <w:rFonts w:ascii="標楷體" w:eastAsia="標楷體" w:hAnsi="標楷體" w:cs="SimSun"/>
                <w:sz w:val="28"/>
                <w:szCs w:val="28"/>
                <w:lang w:eastAsia="zh-TW"/>
              </w:rPr>
              <w:t>醫</w:t>
            </w:r>
            <w:r w:rsidRPr="00631893">
              <w:rPr>
                <w:rFonts w:ascii="標楷體" w:eastAsia="標楷體" w:hAnsi="標楷體" w:cs="SimSun" w:hint="eastAsia"/>
                <w:color w:val="000000"/>
                <w:sz w:val="28"/>
                <w:szCs w:val="28"/>
                <w:u w:val="single"/>
                <w:lang w:eastAsia="zh-TW"/>
              </w:rPr>
              <w:t>療</w:t>
            </w:r>
            <w:r w:rsidRPr="00DF7D6F">
              <w:rPr>
                <w:rFonts w:ascii="標楷體" w:eastAsia="標楷體" w:hAnsi="標楷體" w:cs="SimSun"/>
                <w:sz w:val="28"/>
                <w:szCs w:val="28"/>
                <w:lang w:eastAsia="zh-TW"/>
              </w:rPr>
              <w:t>機構</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護理機構</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醫療法人</w:t>
            </w:r>
            <w:r w:rsidRPr="00DF7D6F">
              <w:rPr>
                <w:rFonts w:ascii="標楷體" w:eastAsia="標楷體" w:hAnsi="標楷體" w:cs="SimSun" w:hint="eastAsia"/>
                <w:sz w:val="28"/>
                <w:szCs w:val="28"/>
                <w:lang w:eastAsia="zh-TW"/>
              </w:rPr>
              <w:t>。</w:t>
            </w:r>
          </w:p>
          <w:p w:rsidR="00B44929" w:rsidRPr="00631893" w:rsidRDefault="00B44929" w:rsidP="00A430EF">
            <w:pPr>
              <w:pStyle w:val="Standard"/>
              <w:numPr>
                <w:ilvl w:val="0"/>
                <w:numId w:val="12"/>
              </w:numPr>
              <w:snapToGrid w:val="0"/>
              <w:spacing w:before="54" w:line="240" w:lineRule="auto"/>
              <w:ind w:leftChars="301" w:left="1168" w:hangingChars="202" w:hanging="566"/>
              <w:rPr>
                <w:rFonts w:ascii="標楷體" w:eastAsia="標楷體" w:hAnsi="標楷體"/>
                <w:sz w:val="28"/>
                <w:szCs w:val="28"/>
                <w:u w:val="single"/>
                <w:lang w:eastAsia="zh-TW"/>
              </w:rPr>
            </w:pPr>
            <w:r w:rsidRPr="00631893">
              <w:rPr>
                <w:rFonts w:ascii="標楷體" w:eastAsia="標楷體" w:hAnsi="標楷體" w:cs="SimSun" w:hint="eastAsia"/>
                <w:color w:val="000000"/>
                <w:sz w:val="28"/>
                <w:szCs w:val="28"/>
                <w:u w:val="single"/>
                <w:lang w:eastAsia="zh-TW"/>
              </w:rPr>
              <w:t>公益社團</w:t>
            </w:r>
            <w:r w:rsidRPr="00631893">
              <w:rPr>
                <w:rFonts w:ascii="標楷體" w:eastAsia="標楷體" w:hAnsi="標楷體" w:cs="SimSun"/>
                <w:color w:val="000000"/>
                <w:sz w:val="28"/>
                <w:szCs w:val="28"/>
                <w:u w:val="single"/>
                <w:lang w:eastAsia="zh-TW"/>
              </w:rPr>
              <w:t>法人</w:t>
            </w:r>
            <w:r w:rsidRPr="00631893">
              <w:rPr>
                <w:rFonts w:ascii="標楷體" w:eastAsia="標楷體" w:hAnsi="標楷體" w:cs="SimSun" w:hint="eastAsia"/>
                <w:color w:val="000000"/>
                <w:sz w:val="28"/>
                <w:szCs w:val="28"/>
                <w:u w:val="single"/>
                <w:lang w:eastAsia="zh-TW"/>
              </w:rPr>
              <w:t>、財團法人、社會</w:t>
            </w:r>
            <w:r w:rsidRPr="00631893">
              <w:rPr>
                <w:rFonts w:ascii="標楷體" w:eastAsia="標楷體" w:hAnsi="標楷體" w:cs="SimSun"/>
                <w:color w:val="000000"/>
                <w:sz w:val="28"/>
                <w:szCs w:val="28"/>
                <w:u w:val="single"/>
                <w:lang w:eastAsia="zh-TW"/>
              </w:rPr>
              <w:t>團</w:t>
            </w:r>
            <w:r w:rsidRPr="00631893">
              <w:rPr>
                <w:rFonts w:ascii="標楷體" w:eastAsia="標楷體" w:hAnsi="標楷體" w:cs="SimSun" w:hint="eastAsia"/>
                <w:color w:val="000000"/>
                <w:sz w:val="28"/>
                <w:szCs w:val="28"/>
                <w:u w:val="single"/>
                <w:lang w:eastAsia="zh-TW"/>
              </w:rPr>
              <w:t>體</w:t>
            </w:r>
            <w:r w:rsidRPr="00631893">
              <w:rPr>
                <w:rFonts w:ascii="標楷體" w:eastAsia="標楷體" w:hAnsi="標楷體" w:cs="SimSun" w:hint="eastAsia"/>
                <w:color w:val="000000"/>
                <w:sz w:val="28"/>
                <w:szCs w:val="28"/>
                <w:lang w:eastAsia="zh-TW"/>
              </w:rPr>
              <w:t>。</w:t>
            </w:r>
          </w:p>
          <w:p w:rsidR="00BD6661" w:rsidRPr="004F5899" w:rsidRDefault="00B44929" w:rsidP="00A430EF">
            <w:pPr>
              <w:pStyle w:val="Standard"/>
              <w:numPr>
                <w:ilvl w:val="0"/>
                <w:numId w:val="12"/>
              </w:numPr>
              <w:snapToGrid w:val="0"/>
              <w:spacing w:before="54" w:line="240" w:lineRule="auto"/>
              <w:ind w:leftChars="301" w:left="1165" w:hangingChars="201" w:hanging="563"/>
              <w:rPr>
                <w:rFonts w:ascii="標楷體" w:eastAsia="標楷體" w:hAnsi="標楷體"/>
                <w:sz w:val="28"/>
                <w:szCs w:val="28"/>
                <w:u w:val="single"/>
                <w:lang w:eastAsia="zh-TW"/>
              </w:rPr>
            </w:pPr>
            <w:r w:rsidRPr="00DF7D6F">
              <w:rPr>
                <w:rFonts w:ascii="標楷體" w:eastAsia="標楷體" w:hAnsi="標楷體" w:cs="SimSun"/>
                <w:sz w:val="28"/>
                <w:szCs w:val="28"/>
                <w:lang w:eastAsia="zh-TW"/>
              </w:rPr>
              <w:t>公路汽車客運業</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市區汽車客運業</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計程車客運業</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遊覽車客運業及小客車租賃業</w:t>
            </w:r>
            <w:r w:rsidRPr="00DF7D6F">
              <w:rPr>
                <w:rFonts w:ascii="標楷體" w:eastAsia="標楷體" w:hAnsi="標楷體" w:cs="SimSun" w:hint="eastAsia"/>
                <w:sz w:val="28"/>
                <w:szCs w:val="28"/>
                <w:lang w:eastAsia="zh-TW"/>
              </w:rPr>
              <w:t>。</w:t>
            </w:r>
          </w:p>
        </w:tc>
        <w:tc>
          <w:tcPr>
            <w:tcW w:w="3332" w:type="dxa"/>
            <w:shd w:val="clear" w:color="auto" w:fill="auto"/>
          </w:tcPr>
          <w:p w:rsidR="002601F1" w:rsidRPr="00DF7D6F" w:rsidRDefault="002601F1" w:rsidP="00BC4A33">
            <w:pPr>
              <w:pStyle w:val="Standard"/>
              <w:numPr>
                <w:ilvl w:val="0"/>
                <w:numId w:val="13"/>
              </w:numPr>
              <w:snapToGrid w:val="0"/>
              <w:spacing w:before="34" w:line="240" w:lineRule="auto"/>
              <w:ind w:left="600" w:right="95" w:hanging="600"/>
              <w:rPr>
                <w:rFonts w:ascii="標楷體" w:eastAsia="標楷體" w:hAnsi="標楷體"/>
                <w:sz w:val="28"/>
                <w:szCs w:val="28"/>
                <w:lang w:eastAsia="zh-TW"/>
              </w:rPr>
            </w:pPr>
            <w:r w:rsidRPr="00DF7D6F">
              <w:rPr>
                <w:rFonts w:ascii="標楷體" w:eastAsia="標楷體" w:hAnsi="標楷體" w:cs="SimSun"/>
                <w:sz w:val="28"/>
                <w:szCs w:val="28"/>
                <w:lang w:eastAsia="zh-TW"/>
              </w:rPr>
              <w:t>社區式服務交通接送單位特約資格</w:t>
            </w:r>
          </w:p>
          <w:p w:rsidR="002601F1" w:rsidRPr="00DF7D6F" w:rsidRDefault="002601F1" w:rsidP="00A430EF">
            <w:pPr>
              <w:pStyle w:val="Standard"/>
              <w:numPr>
                <w:ilvl w:val="0"/>
                <w:numId w:val="14"/>
              </w:numPr>
              <w:snapToGrid w:val="0"/>
              <w:spacing w:before="54" w:line="240" w:lineRule="auto"/>
              <w:ind w:leftChars="336" w:left="1238" w:hangingChars="202" w:hanging="566"/>
              <w:rPr>
                <w:rFonts w:ascii="標楷體" w:eastAsia="標楷體" w:hAnsi="標楷體" w:cs="SimSun"/>
                <w:sz w:val="28"/>
                <w:szCs w:val="28"/>
                <w:lang w:eastAsia="zh-TW"/>
              </w:rPr>
            </w:pPr>
            <w:r w:rsidRPr="00DF7D6F">
              <w:rPr>
                <w:rFonts w:ascii="標楷體" w:eastAsia="標楷體" w:hAnsi="標楷體" w:cs="SimSun"/>
                <w:sz w:val="28"/>
                <w:szCs w:val="28"/>
                <w:lang w:eastAsia="zh-TW"/>
              </w:rPr>
              <w:t>老人福利機構</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身心障礙福利機構</w:t>
            </w:r>
            <w:r w:rsidRPr="00DF7D6F">
              <w:rPr>
                <w:rFonts w:ascii="標楷體" w:eastAsia="標楷體" w:hAnsi="標楷體" w:cs="SimSun" w:hint="eastAsia"/>
                <w:sz w:val="28"/>
                <w:szCs w:val="28"/>
                <w:lang w:eastAsia="zh-TW"/>
              </w:rPr>
              <w:t>。</w:t>
            </w:r>
          </w:p>
          <w:p w:rsidR="002601F1" w:rsidRPr="00DF7D6F" w:rsidRDefault="002601F1" w:rsidP="00A430EF">
            <w:pPr>
              <w:pStyle w:val="Standard"/>
              <w:numPr>
                <w:ilvl w:val="0"/>
                <w:numId w:val="14"/>
              </w:numPr>
              <w:snapToGrid w:val="0"/>
              <w:spacing w:before="54" w:line="240" w:lineRule="auto"/>
              <w:ind w:leftChars="314" w:left="1238" w:hangingChars="218" w:hanging="610"/>
              <w:rPr>
                <w:rFonts w:ascii="標楷體" w:eastAsia="標楷體" w:hAnsi="標楷體" w:cs="SimSun"/>
                <w:sz w:val="28"/>
                <w:szCs w:val="28"/>
                <w:lang w:eastAsia="zh-TW"/>
              </w:rPr>
            </w:pPr>
            <w:r w:rsidRPr="00DF7D6F">
              <w:rPr>
                <w:rFonts w:ascii="標楷體" w:eastAsia="標楷體" w:hAnsi="標楷體" w:cs="SimSun"/>
                <w:sz w:val="28"/>
                <w:szCs w:val="28"/>
                <w:lang w:eastAsia="zh-TW"/>
              </w:rPr>
              <w:t>醫事機構</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護理機構</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醫療法人</w:t>
            </w:r>
            <w:r w:rsidRPr="00DF7D6F">
              <w:rPr>
                <w:rFonts w:ascii="標楷體" w:eastAsia="標楷體" w:hAnsi="標楷體" w:cs="SimSun" w:hint="eastAsia"/>
                <w:sz w:val="28"/>
                <w:szCs w:val="28"/>
                <w:lang w:eastAsia="zh-TW"/>
              </w:rPr>
              <w:t>。</w:t>
            </w:r>
          </w:p>
          <w:p w:rsidR="002601F1" w:rsidRPr="000C3986" w:rsidRDefault="002601F1" w:rsidP="00A430EF">
            <w:pPr>
              <w:pStyle w:val="Standard"/>
              <w:numPr>
                <w:ilvl w:val="0"/>
                <w:numId w:val="14"/>
              </w:numPr>
              <w:snapToGrid w:val="0"/>
              <w:spacing w:before="54" w:line="240" w:lineRule="auto"/>
              <w:ind w:leftChars="336" w:left="1238" w:hangingChars="202" w:hanging="566"/>
              <w:rPr>
                <w:rFonts w:ascii="標楷體" w:eastAsia="標楷體" w:hAnsi="標楷體" w:cs="SimSun"/>
                <w:sz w:val="28"/>
                <w:szCs w:val="28"/>
                <w:u w:val="single"/>
                <w:lang w:eastAsia="zh-TW"/>
              </w:rPr>
            </w:pPr>
            <w:r w:rsidRPr="000C3986">
              <w:rPr>
                <w:rFonts w:ascii="標楷體" w:eastAsia="標楷體" w:hAnsi="標楷體" w:cs="SimSun"/>
                <w:sz w:val="28"/>
                <w:szCs w:val="28"/>
                <w:u w:val="single"/>
                <w:lang w:eastAsia="zh-TW"/>
              </w:rPr>
              <w:t>財團法人</w:t>
            </w:r>
            <w:r w:rsidRPr="000C3986">
              <w:rPr>
                <w:rFonts w:ascii="標楷體" w:eastAsia="標楷體" w:hAnsi="標楷體" w:cs="SimSun" w:hint="eastAsia"/>
                <w:sz w:val="28"/>
                <w:szCs w:val="28"/>
                <w:u w:val="single"/>
                <w:lang w:eastAsia="zh-TW"/>
              </w:rPr>
              <w:t>、</w:t>
            </w:r>
            <w:r w:rsidRPr="000C3986">
              <w:rPr>
                <w:rFonts w:ascii="標楷體" w:eastAsia="標楷體" w:hAnsi="標楷體" w:cs="SimSun"/>
                <w:sz w:val="28"/>
                <w:szCs w:val="28"/>
                <w:u w:val="single"/>
                <w:lang w:eastAsia="zh-TW"/>
              </w:rPr>
              <w:t>非營利社團法人或</w:t>
            </w:r>
            <w:r w:rsidRPr="000C3986">
              <w:rPr>
                <w:rFonts w:ascii="標楷體" w:eastAsia="標楷體" w:hAnsi="標楷體" w:cs="SimSun" w:hint="eastAsia"/>
                <w:sz w:val="28"/>
                <w:szCs w:val="28"/>
                <w:u w:val="single"/>
                <w:lang w:eastAsia="zh-TW"/>
              </w:rPr>
              <w:t>社會福利</w:t>
            </w:r>
            <w:r w:rsidRPr="000C3986">
              <w:rPr>
                <w:rFonts w:ascii="標楷體" w:eastAsia="標楷體" w:hAnsi="標楷體" w:cs="SimSun"/>
                <w:sz w:val="28"/>
                <w:szCs w:val="28"/>
                <w:u w:val="single"/>
                <w:lang w:eastAsia="zh-TW"/>
              </w:rPr>
              <w:t>團體</w:t>
            </w:r>
            <w:r w:rsidRPr="000C3986">
              <w:rPr>
                <w:rFonts w:ascii="標楷體" w:eastAsia="標楷體" w:hAnsi="標楷體" w:cs="SimSun" w:hint="eastAsia"/>
                <w:sz w:val="28"/>
                <w:szCs w:val="28"/>
                <w:u w:val="single"/>
                <w:lang w:eastAsia="zh-TW"/>
              </w:rPr>
              <w:t>。</w:t>
            </w:r>
          </w:p>
          <w:p w:rsidR="002601F1" w:rsidRDefault="002601F1" w:rsidP="00A430EF">
            <w:pPr>
              <w:pStyle w:val="Standard"/>
              <w:numPr>
                <w:ilvl w:val="0"/>
                <w:numId w:val="14"/>
              </w:numPr>
              <w:snapToGrid w:val="0"/>
              <w:spacing w:before="54" w:line="240" w:lineRule="auto"/>
              <w:ind w:leftChars="317" w:left="1239" w:hangingChars="216" w:hanging="605"/>
              <w:rPr>
                <w:rFonts w:ascii="標楷體" w:eastAsia="標楷體" w:hAnsi="標楷體" w:cs="SimSun"/>
                <w:sz w:val="28"/>
                <w:szCs w:val="28"/>
                <w:lang w:eastAsia="zh-TW"/>
              </w:rPr>
            </w:pPr>
            <w:r w:rsidRPr="00DF7D6F">
              <w:rPr>
                <w:rFonts w:ascii="標楷體" w:eastAsia="標楷體" w:hAnsi="標楷體" w:cs="SimSun"/>
                <w:sz w:val="28"/>
                <w:szCs w:val="28"/>
                <w:lang w:eastAsia="zh-TW"/>
              </w:rPr>
              <w:t>公路汽車客運業</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市區汽車客運業</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計程車客運業</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遊覽車客運業及小客車租賃業</w:t>
            </w:r>
            <w:r w:rsidRPr="00DF7D6F">
              <w:rPr>
                <w:rFonts w:ascii="標楷體" w:eastAsia="標楷體" w:hAnsi="標楷體" w:cs="SimSun" w:hint="eastAsia"/>
                <w:sz w:val="28"/>
                <w:szCs w:val="28"/>
                <w:lang w:eastAsia="zh-TW"/>
              </w:rPr>
              <w:t>。</w:t>
            </w:r>
          </w:p>
          <w:p w:rsidR="00BD6661" w:rsidRPr="004F5899" w:rsidRDefault="002601F1" w:rsidP="00A430EF">
            <w:pPr>
              <w:pStyle w:val="Standard"/>
              <w:numPr>
                <w:ilvl w:val="0"/>
                <w:numId w:val="14"/>
              </w:numPr>
              <w:snapToGrid w:val="0"/>
              <w:spacing w:before="54" w:line="240" w:lineRule="auto"/>
              <w:ind w:leftChars="336" w:left="1238" w:hangingChars="202" w:hanging="566"/>
              <w:rPr>
                <w:rFonts w:ascii="標楷體" w:eastAsia="標楷體" w:hAnsi="標楷體" w:cs="SimSun"/>
                <w:sz w:val="28"/>
                <w:szCs w:val="28"/>
                <w:lang w:eastAsia="zh-TW"/>
              </w:rPr>
            </w:pPr>
            <w:r w:rsidRPr="002601F1">
              <w:rPr>
                <w:rFonts w:ascii="標楷體" w:eastAsia="標楷體" w:hAnsi="標楷體" w:cs="SimSun"/>
                <w:sz w:val="28"/>
                <w:szCs w:val="28"/>
                <w:lang w:eastAsia="zh-TW"/>
              </w:rPr>
              <w:t>本局會依服務量能及中央經費核定於增減特約單位</w:t>
            </w:r>
            <w:r w:rsidRPr="002601F1">
              <w:rPr>
                <w:rFonts w:ascii="標楷體" w:eastAsia="標楷體" w:hAnsi="標楷體" w:cs="SimSun" w:hint="eastAsia"/>
                <w:sz w:val="28"/>
                <w:szCs w:val="28"/>
                <w:lang w:eastAsia="zh-TW"/>
              </w:rPr>
              <w:t>。</w:t>
            </w:r>
          </w:p>
        </w:tc>
        <w:tc>
          <w:tcPr>
            <w:tcW w:w="2408" w:type="dxa"/>
            <w:shd w:val="clear" w:color="auto" w:fill="auto"/>
          </w:tcPr>
          <w:p w:rsidR="002601F1" w:rsidRDefault="002601F1" w:rsidP="00BC4A33">
            <w:pPr>
              <w:pStyle w:val="a8"/>
              <w:numPr>
                <w:ilvl w:val="0"/>
                <w:numId w:val="15"/>
              </w:numPr>
              <w:snapToGrid w:val="0"/>
              <w:ind w:leftChars="0" w:left="600" w:hanging="600"/>
              <w:rPr>
                <w:color w:val="000000"/>
                <w:sz w:val="28"/>
                <w:szCs w:val="28"/>
              </w:rPr>
            </w:pPr>
            <w:r w:rsidRPr="00DF7D6F">
              <w:rPr>
                <w:rFonts w:hint="eastAsia"/>
                <w:color w:val="000000"/>
                <w:sz w:val="28"/>
                <w:szCs w:val="28"/>
              </w:rPr>
              <w:t>點次</w:t>
            </w:r>
            <w:r>
              <w:rPr>
                <w:rFonts w:hint="eastAsia"/>
                <w:color w:val="000000"/>
                <w:sz w:val="28"/>
                <w:szCs w:val="28"/>
              </w:rPr>
              <w:t>調整</w:t>
            </w:r>
            <w:r w:rsidRPr="00DF7D6F">
              <w:rPr>
                <w:rFonts w:hint="eastAsia"/>
                <w:color w:val="000000"/>
                <w:sz w:val="28"/>
                <w:szCs w:val="28"/>
              </w:rPr>
              <w:t>。</w:t>
            </w:r>
          </w:p>
          <w:p w:rsidR="00BD6661" w:rsidRPr="0018137E" w:rsidRDefault="002601F1" w:rsidP="00BC4A33">
            <w:pPr>
              <w:pStyle w:val="a8"/>
              <w:numPr>
                <w:ilvl w:val="0"/>
                <w:numId w:val="15"/>
              </w:numPr>
              <w:snapToGrid w:val="0"/>
              <w:ind w:leftChars="0" w:left="600" w:hanging="600"/>
              <w:rPr>
                <w:sz w:val="28"/>
                <w:szCs w:val="28"/>
              </w:rPr>
            </w:pPr>
            <w:r w:rsidRPr="002601F1">
              <w:rPr>
                <w:rFonts w:hint="eastAsia"/>
                <w:color w:val="000000"/>
                <w:sz w:val="28"/>
                <w:szCs w:val="28"/>
              </w:rPr>
              <w:t>依據老人福利</w:t>
            </w:r>
            <w:r>
              <w:rPr>
                <w:rFonts w:hint="eastAsia"/>
                <w:color w:val="000000"/>
                <w:sz w:val="28"/>
                <w:szCs w:val="28"/>
              </w:rPr>
              <w:t>服務提供者資格要件及服務準則</w:t>
            </w:r>
            <w:r w:rsidR="000C3986">
              <w:rPr>
                <w:rFonts w:hint="eastAsia"/>
                <w:color w:val="000000"/>
                <w:sz w:val="28"/>
                <w:szCs w:val="28"/>
              </w:rPr>
              <w:t>第七十八條修正</w:t>
            </w:r>
            <w:r w:rsidRPr="002601F1">
              <w:rPr>
                <w:rFonts w:hint="eastAsia"/>
                <w:color w:val="000000"/>
                <w:sz w:val="28"/>
                <w:szCs w:val="28"/>
              </w:rPr>
              <w:t>。</w:t>
            </w:r>
          </w:p>
          <w:p w:rsidR="0018137E" w:rsidRPr="00B742F0" w:rsidRDefault="0018137E" w:rsidP="00BC4A33">
            <w:pPr>
              <w:pStyle w:val="a8"/>
              <w:numPr>
                <w:ilvl w:val="0"/>
                <w:numId w:val="15"/>
              </w:numPr>
              <w:snapToGrid w:val="0"/>
              <w:ind w:leftChars="0" w:left="600" w:hanging="600"/>
              <w:rPr>
                <w:sz w:val="28"/>
                <w:szCs w:val="28"/>
              </w:rPr>
            </w:pPr>
            <w:r>
              <w:rPr>
                <w:rFonts w:hint="eastAsia"/>
                <w:color w:val="000000"/>
                <w:sz w:val="28"/>
                <w:szCs w:val="28"/>
              </w:rPr>
              <w:t>本項服務部受中央規定經費影響，爰刪除第五款規定</w:t>
            </w:r>
            <w:r w:rsidRPr="00B44929">
              <w:rPr>
                <w:rFonts w:hint="eastAsia"/>
                <w:color w:val="000000"/>
                <w:sz w:val="28"/>
                <w:szCs w:val="28"/>
              </w:rPr>
              <w:t>。</w:t>
            </w:r>
          </w:p>
        </w:tc>
      </w:tr>
      <w:tr w:rsidR="008E10C4" w:rsidTr="003A6C16">
        <w:trPr>
          <w:jc w:val="center"/>
        </w:trPr>
        <w:tc>
          <w:tcPr>
            <w:tcW w:w="3332" w:type="dxa"/>
            <w:shd w:val="clear" w:color="auto" w:fill="auto"/>
          </w:tcPr>
          <w:p w:rsidR="00BA42AB" w:rsidRDefault="00893E23" w:rsidP="00BA42AB">
            <w:pPr>
              <w:pStyle w:val="Standard"/>
              <w:numPr>
                <w:ilvl w:val="0"/>
                <w:numId w:val="11"/>
              </w:numPr>
              <w:snapToGrid w:val="0"/>
              <w:spacing w:line="240" w:lineRule="auto"/>
              <w:ind w:leftChars="50" w:left="744" w:hangingChars="230" w:hanging="644"/>
              <w:rPr>
                <w:rFonts w:ascii="標楷體" w:eastAsia="標楷體" w:hAnsi="標楷體"/>
                <w:sz w:val="28"/>
                <w:szCs w:val="28"/>
                <w:lang w:eastAsia="zh-TW"/>
              </w:rPr>
            </w:pPr>
            <w:r w:rsidRPr="00893E23">
              <w:rPr>
                <w:rFonts w:ascii="標楷體" w:eastAsia="標楷體" w:hAnsi="標楷體" w:hint="eastAsia"/>
                <w:sz w:val="28"/>
                <w:szCs w:val="28"/>
                <w:lang w:eastAsia="zh-TW"/>
              </w:rPr>
              <w:t>社區式服務交通接送辦理方式及應備文件</w:t>
            </w:r>
          </w:p>
          <w:p w:rsidR="00893E23" w:rsidRPr="00893E23" w:rsidRDefault="00893E23" w:rsidP="00BA42AB">
            <w:pPr>
              <w:pStyle w:val="Standard"/>
              <w:snapToGrid w:val="0"/>
              <w:spacing w:line="240" w:lineRule="auto"/>
              <w:ind w:leftChars="372" w:left="745" w:right="95" w:hanging="1"/>
              <w:rPr>
                <w:rFonts w:ascii="標楷體" w:eastAsia="標楷體" w:hAnsi="標楷體"/>
                <w:sz w:val="28"/>
                <w:szCs w:val="28"/>
                <w:lang w:eastAsia="zh-TW"/>
              </w:rPr>
            </w:pPr>
            <w:r w:rsidRPr="00893E23">
              <w:rPr>
                <w:rFonts w:ascii="標楷體" w:eastAsia="標楷體" w:hAnsi="標楷體" w:hint="eastAsia"/>
                <w:sz w:val="28"/>
                <w:szCs w:val="28"/>
                <w:lang w:eastAsia="zh-TW"/>
              </w:rPr>
              <w:t>單位服務前應與本局簽訂特約始得服務</w:t>
            </w:r>
            <w:r w:rsidRPr="00893E23">
              <w:rPr>
                <w:rFonts w:ascii="標楷體" w:eastAsia="標楷體" w:hAnsi="標楷體"/>
                <w:sz w:val="28"/>
                <w:szCs w:val="28"/>
                <w:lang w:eastAsia="zh-TW"/>
              </w:rPr>
              <w:t>(特約契約書及相關附件)。</w:t>
            </w:r>
          </w:p>
          <w:p w:rsidR="008E10C4" w:rsidRPr="00DF7D6F" w:rsidRDefault="00893E23" w:rsidP="00BA42AB">
            <w:pPr>
              <w:pStyle w:val="Standard"/>
              <w:snapToGrid w:val="0"/>
              <w:spacing w:line="240" w:lineRule="auto"/>
              <w:ind w:leftChars="372" w:left="744" w:right="95"/>
              <w:rPr>
                <w:rFonts w:ascii="標楷體" w:eastAsia="標楷體" w:hAnsi="標楷體"/>
                <w:sz w:val="28"/>
                <w:szCs w:val="28"/>
                <w:lang w:eastAsia="zh-TW"/>
              </w:rPr>
            </w:pPr>
            <w:r w:rsidRPr="00893E23">
              <w:rPr>
                <w:rFonts w:ascii="標楷體" w:eastAsia="標楷體" w:hAnsi="標楷體" w:hint="eastAsia"/>
                <w:sz w:val="28"/>
                <w:szCs w:val="28"/>
                <w:lang w:eastAsia="zh-TW"/>
              </w:rPr>
              <w:t>應備文件</w:t>
            </w:r>
            <w:r>
              <w:rPr>
                <w:rFonts w:ascii="標楷體" w:eastAsia="標楷體" w:hAnsi="標楷體" w:hint="eastAsia"/>
                <w:sz w:val="28"/>
                <w:szCs w:val="28"/>
                <w:lang w:eastAsia="zh-TW"/>
              </w:rPr>
              <w:t>:</w:t>
            </w:r>
          </w:p>
          <w:p w:rsidR="008E10C4" w:rsidRPr="003A6C16" w:rsidRDefault="003A6C16" w:rsidP="00F95400">
            <w:pPr>
              <w:pStyle w:val="Standard"/>
              <w:numPr>
                <w:ilvl w:val="0"/>
                <w:numId w:val="42"/>
              </w:numPr>
              <w:snapToGrid w:val="0"/>
              <w:spacing w:before="54" w:line="240" w:lineRule="auto"/>
              <w:ind w:left="1169" w:hanging="567"/>
              <w:rPr>
                <w:rFonts w:ascii="標楷體" w:eastAsia="標楷體" w:hAnsi="標楷體" w:cs="SimSun"/>
                <w:sz w:val="28"/>
                <w:szCs w:val="28"/>
                <w:lang w:eastAsia="zh-TW"/>
              </w:rPr>
            </w:pPr>
            <w:r w:rsidRPr="003A6C16">
              <w:rPr>
                <w:rFonts w:ascii="標楷體" w:eastAsia="標楷體" w:hAnsi="標楷體" w:cs="SimSun"/>
                <w:sz w:val="28"/>
                <w:szCs w:val="28"/>
                <w:lang w:eastAsia="zh-TW"/>
              </w:rPr>
              <w:lastRenderedPageBreak/>
              <w:t>長期照顧服務特約</w:t>
            </w:r>
            <w:r w:rsidRPr="000C3986">
              <w:rPr>
                <w:rFonts w:ascii="標楷體" w:eastAsia="標楷體" w:hAnsi="標楷體" w:cs="SimSun"/>
                <w:sz w:val="28"/>
                <w:szCs w:val="28"/>
                <w:u w:val="single"/>
                <w:lang w:eastAsia="zh-TW"/>
              </w:rPr>
              <w:t>書</w:t>
            </w:r>
            <w:r w:rsidRPr="003A6C16">
              <w:rPr>
                <w:rFonts w:ascii="標楷體" w:eastAsia="標楷體" w:hAnsi="標楷體" w:cs="SimSun"/>
                <w:sz w:val="28"/>
                <w:szCs w:val="28"/>
                <w:lang w:eastAsia="zh-TW"/>
              </w:rPr>
              <w:t>。</w:t>
            </w:r>
          </w:p>
          <w:p w:rsidR="008E10C4" w:rsidRDefault="00AF665C" w:rsidP="00F95400">
            <w:pPr>
              <w:pStyle w:val="Standard"/>
              <w:numPr>
                <w:ilvl w:val="0"/>
                <w:numId w:val="42"/>
              </w:numPr>
              <w:snapToGrid w:val="0"/>
              <w:spacing w:before="54" w:line="240" w:lineRule="auto"/>
              <w:ind w:left="1169" w:hanging="567"/>
              <w:rPr>
                <w:rFonts w:ascii="標楷體" w:eastAsia="標楷體" w:hAnsi="標楷體" w:cs="SimSun"/>
                <w:sz w:val="28"/>
                <w:szCs w:val="28"/>
                <w:lang w:eastAsia="zh-TW"/>
              </w:rPr>
            </w:pPr>
            <w:r w:rsidRPr="00DF7D6F">
              <w:rPr>
                <w:rFonts w:ascii="標楷體" w:eastAsia="標楷體" w:hAnsi="標楷體" w:cs="SimSun"/>
                <w:sz w:val="28"/>
                <w:szCs w:val="28"/>
                <w:lang w:eastAsia="zh-TW"/>
              </w:rPr>
              <w:t>服務計畫書</w:t>
            </w:r>
            <w:r w:rsidRPr="00DF7D6F">
              <w:rPr>
                <w:rFonts w:ascii="標楷體" w:eastAsia="標楷體" w:hAnsi="標楷體" w:cs="SimSun" w:hint="eastAsia"/>
                <w:sz w:val="28"/>
                <w:szCs w:val="28"/>
                <w:lang w:eastAsia="zh-TW"/>
              </w:rPr>
              <w:t>。</w:t>
            </w:r>
          </w:p>
          <w:p w:rsidR="003A6C16" w:rsidRDefault="003A6C16" w:rsidP="00BA42AB">
            <w:pPr>
              <w:pStyle w:val="Standard"/>
              <w:numPr>
                <w:ilvl w:val="0"/>
                <w:numId w:val="42"/>
              </w:numPr>
              <w:snapToGrid w:val="0"/>
              <w:spacing w:line="240" w:lineRule="auto"/>
              <w:ind w:left="1169" w:hanging="567"/>
              <w:rPr>
                <w:rFonts w:ascii="標楷體" w:eastAsia="標楷體" w:hAnsi="標楷體" w:cs="SimSun"/>
                <w:sz w:val="28"/>
                <w:szCs w:val="28"/>
                <w:lang w:eastAsia="zh-TW"/>
              </w:rPr>
            </w:pPr>
            <w:r w:rsidRPr="003A6C16">
              <w:rPr>
                <w:rFonts w:ascii="標楷體" w:eastAsia="標楷體" w:hAnsi="標楷體" w:cs="SimSun" w:hint="eastAsia"/>
                <w:sz w:val="28"/>
                <w:szCs w:val="28"/>
                <w:lang w:eastAsia="zh-TW"/>
              </w:rPr>
              <w:t>老人福利機構、身心障礙福利機構</w:t>
            </w:r>
            <w:r w:rsidR="000C3986" w:rsidRPr="00AF665C">
              <w:rPr>
                <w:rFonts w:ascii="標楷體" w:eastAsia="標楷體" w:hAnsi="標楷體" w:cs="SimSun" w:hint="eastAsia"/>
                <w:sz w:val="28"/>
                <w:szCs w:val="28"/>
                <w:lang w:eastAsia="zh-TW"/>
              </w:rPr>
              <w:t>:</w:t>
            </w:r>
            <w:r w:rsidR="000C3986" w:rsidRPr="00AF665C">
              <w:rPr>
                <w:rFonts w:ascii="標楷體" w:eastAsia="標楷體" w:hAnsi="標楷體" w:cs="SimSun"/>
                <w:sz w:val="28"/>
                <w:szCs w:val="28"/>
                <w:lang w:eastAsia="zh-TW"/>
              </w:rPr>
              <w:t>設立許可</w:t>
            </w:r>
            <w:r w:rsidR="000C3986" w:rsidRPr="00AF665C">
              <w:rPr>
                <w:rFonts w:ascii="標楷體" w:eastAsia="標楷體" w:hAnsi="標楷體" w:cs="SimSun" w:hint="eastAsia"/>
                <w:sz w:val="28"/>
                <w:szCs w:val="28"/>
                <w:lang w:eastAsia="zh-TW"/>
              </w:rPr>
              <w:t>。</w:t>
            </w:r>
          </w:p>
          <w:p w:rsidR="008E10C4" w:rsidRPr="00DF7D6F" w:rsidRDefault="008E10C4" w:rsidP="00F95400">
            <w:pPr>
              <w:pStyle w:val="Standard"/>
              <w:numPr>
                <w:ilvl w:val="0"/>
                <w:numId w:val="42"/>
              </w:numPr>
              <w:snapToGrid w:val="0"/>
              <w:spacing w:before="54" w:line="240" w:lineRule="auto"/>
              <w:ind w:leftChars="301" w:left="1165" w:hangingChars="201" w:hanging="563"/>
              <w:rPr>
                <w:rFonts w:ascii="標楷體" w:eastAsia="標楷體" w:hAnsi="標楷體" w:cs="SimSun"/>
                <w:sz w:val="28"/>
                <w:szCs w:val="28"/>
                <w:lang w:eastAsia="zh-TW"/>
              </w:rPr>
            </w:pPr>
            <w:r w:rsidRPr="00DF7D6F">
              <w:rPr>
                <w:rFonts w:ascii="標楷體" w:eastAsia="標楷體" w:hAnsi="標楷體" w:cs="SimSun"/>
                <w:sz w:val="28"/>
                <w:szCs w:val="28"/>
                <w:lang w:eastAsia="zh-TW"/>
              </w:rPr>
              <w:t>醫</w:t>
            </w:r>
            <w:r w:rsidRPr="00631893">
              <w:rPr>
                <w:rFonts w:ascii="標楷體" w:eastAsia="標楷體" w:hAnsi="標楷體" w:cs="SimSun" w:hint="eastAsia"/>
                <w:color w:val="000000"/>
                <w:sz w:val="28"/>
                <w:szCs w:val="28"/>
                <w:u w:val="single"/>
                <w:lang w:eastAsia="zh-TW"/>
              </w:rPr>
              <w:t>療</w:t>
            </w:r>
            <w:r w:rsidRPr="00DF7D6F">
              <w:rPr>
                <w:rFonts w:ascii="標楷體" w:eastAsia="標楷體" w:hAnsi="標楷體" w:cs="SimSun"/>
                <w:sz w:val="28"/>
                <w:szCs w:val="28"/>
                <w:lang w:eastAsia="zh-TW"/>
              </w:rPr>
              <w:t>機構</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護理機構</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醫療法人</w:t>
            </w:r>
            <w:r w:rsidR="00BA42AB" w:rsidRPr="00AF665C">
              <w:rPr>
                <w:rFonts w:ascii="標楷體" w:eastAsia="標楷體" w:hAnsi="標楷體" w:cs="SimSun" w:hint="eastAsia"/>
                <w:sz w:val="28"/>
                <w:szCs w:val="28"/>
                <w:lang w:eastAsia="zh-TW"/>
              </w:rPr>
              <w:t>:</w:t>
            </w:r>
            <w:r w:rsidR="00BA42AB" w:rsidRPr="00AF665C">
              <w:rPr>
                <w:rFonts w:ascii="標楷體" w:eastAsia="標楷體" w:hAnsi="標楷體" w:cs="SimSun"/>
                <w:sz w:val="28"/>
                <w:szCs w:val="28"/>
                <w:lang w:eastAsia="zh-TW"/>
              </w:rPr>
              <w:t>開業執照。</w:t>
            </w:r>
          </w:p>
          <w:p w:rsidR="008E10C4" w:rsidRPr="00BA42AB" w:rsidRDefault="008E10C4" w:rsidP="00BA42AB">
            <w:pPr>
              <w:pStyle w:val="Standard"/>
              <w:numPr>
                <w:ilvl w:val="0"/>
                <w:numId w:val="42"/>
              </w:numPr>
              <w:snapToGrid w:val="0"/>
              <w:spacing w:line="240" w:lineRule="auto"/>
              <w:ind w:leftChars="301" w:left="1168" w:hangingChars="202" w:hanging="566"/>
              <w:rPr>
                <w:rFonts w:ascii="標楷體" w:eastAsia="標楷體" w:hAnsi="標楷體" w:cs="SimSun"/>
                <w:sz w:val="28"/>
                <w:szCs w:val="28"/>
                <w:lang w:eastAsia="zh-TW"/>
              </w:rPr>
            </w:pPr>
            <w:r w:rsidRPr="00BA42AB">
              <w:rPr>
                <w:rFonts w:ascii="標楷體" w:eastAsia="標楷體" w:hAnsi="標楷體" w:cs="SimSun" w:hint="eastAsia"/>
                <w:color w:val="000000"/>
                <w:sz w:val="28"/>
                <w:szCs w:val="28"/>
                <w:u w:val="single"/>
                <w:lang w:eastAsia="zh-TW"/>
              </w:rPr>
              <w:t>公益社團</w:t>
            </w:r>
            <w:r w:rsidRPr="00BA42AB">
              <w:rPr>
                <w:rFonts w:ascii="標楷體" w:eastAsia="標楷體" w:hAnsi="標楷體" w:cs="SimSun"/>
                <w:color w:val="000000"/>
                <w:sz w:val="28"/>
                <w:szCs w:val="28"/>
                <w:u w:val="single"/>
                <w:lang w:eastAsia="zh-TW"/>
              </w:rPr>
              <w:t>法人</w:t>
            </w:r>
            <w:r w:rsidRPr="00BA42AB">
              <w:rPr>
                <w:rFonts w:ascii="標楷體" w:eastAsia="標楷體" w:hAnsi="標楷體" w:cs="SimSun" w:hint="eastAsia"/>
                <w:color w:val="000000"/>
                <w:sz w:val="28"/>
                <w:szCs w:val="28"/>
                <w:u w:val="single"/>
                <w:lang w:eastAsia="zh-TW"/>
              </w:rPr>
              <w:t>、財團法人、社會</w:t>
            </w:r>
            <w:r w:rsidRPr="00BA42AB">
              <w:rPr>
                <w:rFonts w:ascii="標楷體" w:eastAsia="標楷體" w:hAnsi="標楷體" w:cs="SimSun"/>
                <w:color w:val="000000"/>
                <w:sz w:val="28"/>
                <w:szCs w:val="28"/>
                <w:u w:val="single"/>
                <w:lang w:eastAsia="zh-TW"/>
              </w:rPr>
              <w:t>團</w:t>
            </w:r>
            <w:r w:rsidRPr="00BA42AB">
              <w:rPr>
                <w:rFonts w:ascii="標楷體" w:eastAsia="標楷體" w:hAnsi="標楷體" w:cs="SimSun" w:hint="eastAsia"/>
                <w:color w:val="000000"/>
                <w:sz w:val="28"/>
                <w:szCs w:val="28"/>
                <w:u w:val="single"/>
                <w:lang w:eastAsia="zh-TW"/>
              </w:rPr>
              <w:t>體</w:t>
            </w:r>
            <w:r w:rsidR="000C3986" w:rsidRPr="00BA42AB">
              <w:rPr>
                <w:rFonts w:ascii="標楷體" w:eastAsia="標楷體" w:hAnsi="標楷體" w:cs="SimSun" w:hint="eastAsia"/>
                <w:sz w:val="28"/>
                <w:szCs w:val="28"/>
                <w:lang w:eastAsia="zh-TW"/>
              </w:rPr>
              <w:t>:</w:t>
            </w:r>
            <w:r w:rsidR="000C3986" w:rsidRPr="00BA42AB">
              <w:rPr>
                <w:rFonts w:ascii="標楷體" w:eastAsia="標楷體" w:hAnsi="標楷體" w:cs="SimSun"/>
                <w:sz w:val="28"/>
                <w:szCs w:val="28"/>
                <w:lang w:eastAsia="zh-TW"/>
              </w:rPr>
              <w:t>捐助章程或章程</w:t>
            </w:r>
            <w:r w:rsidR="000C3986" w:rsidRPr="00BA42AB">
              <w:rPr>
                <w:rFonts w:ascii="標楷體" w:eastAsia="標楷體" w:hAnsi="標楷體" w:cs="SimSun" w:hint="eastAsia"/>
                <w:sz w:val="28"/>
                <w:szCs w:val="28"/>
                <w:lang w:eastAsia="zh-TW"/>
              </w:rPr>
              <w:t>、</w:t>
            </w:r>
            <w:r w:rsidR="000C3986" w:rsidRPr="00BA42AB">
              <w:rPr>
                <w:rFonts w:ascii="標楷體" w:eastAsia="標楷體" w:hAnsi="標楷體" w:cs="SimSun"/>
                <w:sz w:val="28"/>
                <w:szCs w:val="28"/>
                <w:lang w:eastAsia="zh-TW"/>
              </w:rPr>
              <w:t>立案證書</w:t>
            </w:r>
            <w:r w:rsidR="000C3986" w:rsidRPr="00BA42AB">
              <w:rPr>
                <w:rFonts w:ascii="標楷體" w:eastAsia="標楷體" w:hAnsi="標楷體" w:cs="SimSun" w:hint="eastAsia"/>
                <w:sz w:val="28"/>
                <w:szCs w:val="28"/>
                <w:lang w:eastAsia="zh-TW"/>
              </w:rPr>
              <w:t>、</w:t>
            </w:r>
            <w:r w:rsidR="000C3986" w:rsidRPr="00BA42AB">
              <w:rPr>
                <w:rFonts w:ascii="標楷體" w:eastAsia="標楷體" w:hAnsi="標楷體" w:cs="SimSun"/>
                <w:sz w:val="28"/>
                <w:szCs w:val="28"/>
                <w:lang w:eastAsia="zh-TW"/>
              </w:rPr>
              <w:t>負責人當選證書影本</w:t>
            </w:r>
            <w:r w:rsidR="000C3986" w:rsidRPr="00BA42AB">
              <w:rPr>
                <w:rFonts w:ascii="標楷體" w:eastAsia="標楷體" w:hAnsi="標楷體" w:cs="SimSun" w:hint="eastAsia"/>
                <w:sz w:val="28"/>
                <w:szCs w:val="28"/>
                <w:lang w:eastAsia="zh-TW"/>
              </w:rPr>
              <w:t>。</w:t>
            </w:r>
          </w:p>
          <w:p w:rsidR="008E10C4" w:rsidRPr="008E10C4" w:rsidRDefault="008E10C4" w:rsidP="00BA42AB">
            <w:pPr>
              <w:pStyle w:val="Standard"/>
              <w:numPr>
                <w:ilvl w:val="0"/>
                <w:numId w:val="42"/>
              </w:numPr>
              <w:snapToGrid w:val="0"/>
              <w:spacing w:before="54" w:line="240" w:lineRule="auto"/>
              <w:ind w:left="1169" w:hanging="567"/>
              <w:rPr>
                <w:rFonts w:ascii="標楷體" w:eastAsia="標楷體" w:hAnsi="標楷體" w:cs="SimSun"/>
                <w:sz w:val="28"/>
                <w:szCs w:val="28"/>
                <w:lang w:eastAsia="zh-TW"/>
              </w:rPr>
            </w:pPr>
            <w:r w:rsidRPr="008E10C4">
              <w:rPr>
                <w:rFonts w:ascii="標楷體" w:eastAsia="標楷體" w:hAnsi="標楷體" w:cs="SimSun"/>
                <w:sz w:val="28"/>
                <w:szCs w:val="28"/>
                <w:lang w:eastAsia="zh-TW"/>
              </w:rPr>
              <w:t>公路汽車客運業</w:t>
            </w:r>
            <w:r w:rsidRPr="008E10C4">
              <w:rPr>
                <w:rFonts w:ascii="標楷體" w:eastAsia="標楷體" w:hAnsi="標楷體" w:cs="SimSun" w:hint="eastAsia"/>
                <w:sz w:val="28"/>
                <w:szCs w:val="28"/>
                <w:lang w:eastAsia="zh-TW"/>
              </w:rPr>
              <w:t>、</w:t>
            </w:r>
            <w:r w:rsidRPr="008E10C4">
              <w:rPr>
                <w:rFonts w:ascii="標楷體" w:eastAsia="標楷體" w:hAnsi="標楷體" w:cs="SimSun"/>
                <w:sz w:val="28"/>
                <w:szCs w:val="28"/>
                <w:lang w:eastAsia="zh-TW"/>
              </w:rPr>
              <w:t>市區汽車客運業</w:t>
            </w:r>
            <w:r w:rsidRPr="008E10C4">
              <w:rPr>
                <w:rFonts w:ascii="標楷體" w:eastAsia="標楷體" w:hAnsi="標楷體" w:cs="SimSun" w:hint="eastAsia"/>
                <w:sz w:val="28"/>
                <w:szCs w:val="28"/>
                <w:lang w:eastAsia="zh-TW"/>
              </w:rPr>
              <w:t>、</w:t>
            </w:r>
            <w:r w:rsidRPr="008E10C4">
              <w:rPr>
                <w:rFonts w:ascii="標楷體" w:eastAsia="標楷體" w:hAnsi="標楷體" w:cs="SimSun"/>
                <w:sz w:val="28"/>
                <w:szCs w:val="28"/>
                <w:lang w:eastAsia="zh-TW"/>
              </w:rPr>
              <w:t>計程車客運業</w:t>
            </w:r>
            <w:r w:rsidRPr="008E10C4">
              <w:rPr>
                <w:rFonts w:ascii="標楷體" w:eastAsia="標楷體" w:hAnsi="標楷體" w:cs="SimSun" w:hint="eastAsia"/>
                <w:sz w:val="28"/>
                <w:szCs w:val="28"/>
                <w:lang w:eastAsia="zh-TW"/>
              </w:rPr>
              <w:t>、</w:t>
            </w:r>
            <w:r w:rsidRPr="008E10C4">
              <w:rPr>
                <w:rFonts w:ascii="標楷體" w:eastAsia="標楷體" w:hAnsi="標楷體" w:cs="SimSun"/>
                <w:sz w:val="28"/>
                <w:szCs w:val="28"/>
                <w:lang w:eastAsia="zh-TW"/>
              </w:rPr>
              <w:t>遊覽車客運業及小客車租賃業</w:t>
            </w:r>
            <w:r w:rsidR="00BA42AB" w:rsidRPr="00BA42AB">
              <w:rPr>
                <w:rFonts w:ascii="標楷體" w:eastAsia="標楷體" w:hAnsi="標楷體" w:cs="SimSun"/>
                <w:sz w:val="28"/>
                <w:szCs w:val="28"/>
                <w:lang w:eastAsia="zh-TW"/>
              </w:rPr>
              <w:t>:營利事業</w:t>
            </w:r>
            <w:r w:rsidR="00BA42AB" w:rsidRPr="00BA42AB">
              <w:rPr>
                <w:rFonts w:ascii="標楷體" w:eastAsia="標楷體" w:hAnsi="標楷體" w:cs="SimSun" w:hint="eastAsia"/>
                <w:sz w:val="28"/>
                <w:szCs w:val="28"/>
                <w:lang w:eastAsia="zh-TW"/>
              </w:rPr>
              <w:t>登記證、商業登記證明文件或其他證明文件。</w:t>
            </w:r>
          </w:p>
        </w:tc>
        <w:tc>
          <w:tcPr>
            <w:tcW w:w="3332" w:type="dxa"/>
            <w:shd w:val="clear" w:color="auto" w:fill="auto"/>
          </w:tcPr>
          <w:p w:rsidR="008E10C4" w:rsidRPr="00DF7D6F" w:rsidRDefault="008E10C4" w:rsidP="00BA42AB">
            <w:pPr>
              <w:pStyle w:val="Standard"/>
              <w:numPr>
                <w:ilvl w:val="0"/>
                <w:numId w:val="17"/>
              </w:numPr>
              <w:snapToGrid w:val="0"/>
              <w:spacing w:line="240" w:lineRule="auto"/>
              <w:ind w:left="629" w:hanging="567"/>
              <w:rPr>
                <w:rFonts w:ascii="標楷體" w:eastAsia="標楷體" w:hAnsi="標楷體" w:cs="SimSun"/>
                <w:sz w:val="28"/>
                <w:szCs w:val="28"/>
                <w:lang w:eastAsia="zh-TW"/>
              </w:rPr>
            </w:pPr>
            <w:r w:rsidRPr="00DF7D6F">
              <w:rPr>
                <w:rFonts w:ascii="標楷體" w:eastAsia="標楷體" w:hAnsi="標楷體" w:cs="SimSun"/>
                <w:sz w:val="28"/>
                <w:szCs w:val="28"/>
                <w:lang w:eastAsia="zh-TW"/>
              </w:rPr>
              <w:lastRenderedPageBreak/>
              <w:t>社區式服務交通接送</w:t>
            </w:r>
            <w:r w:rsidRPr="00DF7D6F">
              <w:rPr>
                <w:rFonts w:ascii="標楷體" w:eastAsia="標楷體" w:hAnsi="標楷體" w:cs="SimSun" w:hint="eastAsia"/>
                <w:sz w:val="28"/>
                <w:szCs w:val="28"/>
                <w:lang w:eastAsia="zh-TW"/>
              </w:rPr>
              <w:t>辦理方式及</w:t>
            </w:r>
            <w:r w:rsidRPr="00DF7D6F">
              <w:rPr>
                <w:rFonts w:ascii="標楷體" w:eastAsia="標楷體" w:hAnsi="標楷體" w:cs="SimSun"/>
                <w:sz w:val="28"/>
                <w:szCs w:val="28"/>
                <w:lang w:eastAsia="zh-TW"/>
              </w:rPr>
              <w:t>應備文件</w:t>
            </w:r>
          </w:p>
          <w:p w:rsidR="008E10C4" w:rsidRPr="00DF7D6F" w:rsidRDefault="008E10C4" w:rsidP="00B7719C">
            <w:pPr>
              <w:pStyle w:val="Standard"/>
              <w:snapToGrid w:val="0"/>
              <w:spacing w:line="240" w:lineRule="auto"/>
              <w:ind w:leftChars="335" w:left="670" w:firstLine="1"/>
              <w:rPr>
                <w:rFonts w:ascii="標楷體" w:eastAsia="標楷體" w:hAnsi="標楷體" w:cs="SimSun"/>
                <w:sz w:val="28"/>
                <w:szCs w:val="28"/>
                <w:lang w:eastAsia="zh-TW"/>
              </w:rPr>
            </w:pPr>
            <w:r w:rsidRPr="00DF7D6F">
              <w:rPr>
                <w:rFonts w:ascii="標楷體" w:eastAsia="標楷體" w:hAnsi="標楷體" w:cs="SimSun"/>
                <w:sz w:val="28"/>
                <w:szCs w:val="28"/>
                <w:lang w:eastAsia="zh-TW"/>
              </w:rPr>
              <w:t>單位</w:t>
            </w:r>
            <w:r w:rsidRPr="00DF7D6F">
              <w:rPr>
                <w:rFonts w:ascii="標楷體" w:eastAsia="標楷體" w:hAnsi="標楷體" w:cs="SimSun" w:hint="eastAsia"/>
                <w:sz w:val="28"/>
                <w:szCs w:val="28"/>
                <w:lang w:eastAsia="zh-TW"/>
              </w:rPr>
              <w:t>服務前應與本局簽訂特約始得服務</w:t>
            </w:r>
            <w:r w:rsidRPr="00DF7D6F">
              <w:rPr>
                <w:rFonts w:ascii="標楷體" w:eastAsia="標楷體" w:hAnsi="標楷體" w:cs="SimSun"/>
                <w:sz w:val="28"/>
                <w:szCs w:val="28"/>
                <w:lang w:eastAsia="zh-TW"/>
              </w:rPr>
              <w:t>(</w:t>
            </w:r>
            <w:r w:rsidRPr="00DF7D6F">
              <w:rPr>
                <w:rFonts w:ascii="標楷體" w:eastAsia="標楷體" w:hAnsi="標楷體" w:cs="SimSun" w:hint="eastAsia"/>
                <w:sz w:val="28"/>
                <w:szCs w:val="28"/>
                <w:lang w:eastAsia="zh-TW"/>
              </w:rPr>
              <w:t>特約契約書</w:t>
            </w:r>
            <w:r w:rsidRPr="00DF7D6F">
              <w:rPr>
                <w:rFonts w:ascii="標楷體" w:eastAsia="標楷體" w:hAnsi="標楷體" w:cs="SimSun"/>
                <w:sz w:val="28"/>
                <w:szCs w:val="28"/>
                <w:lang w:eastAsia="zh-TW"/>
              </w:rPr>
              <w:t>及相關附件)。</w:t>
            </w:r>
          </w:p>
          <w:p w:rsidR="00AF665C" w:rsidRDefault="008E10C4" w:rsidP="00B7719C">
            <w:pPr>
              <w:pStyle w:val="Standard"/>
              <w:snapToGrid w:val="0"/>
              <w:spacing w:line="240" w:lineRule="auto"/>
              <w:ind w:leftChars="129" w:left="258" w:firstLineChars="147" w:firstLine="412"/>
              <w:rPr>
                <w:rFonts w:ascii="標楷體" w:eastAsia="標楷體" w:hAnsi="標楷體" w:cs="SimSun"/>
                <w:sz w:val="28"/>
                <w:szCs w:val="28"/>
                <w:lang w:eastAsia="zh-TW"/>
              </w:rPr>
            </w:pPr>
            <w:r w:rsidRPr="00DF7D6F">
              <w:rPr>
                <w:rFonts w:ascii="標楷體" w:eastAsia="標楷體" w:hAnsi="標楷體" w:cs="SimSun" w:hint="eastAsia"/>
                <w:sz w:val="28"/>
                <w:szCs w:val="28"/>
                <w:lang w:eastAsia="zh-TW"/>
              </w:rPr>
              <w:t>應備文件:</w:t>
            </w:r>
          </w:p>
          <w:p w:rsidR="00AF665C" w:rsidRDefault="008E10C4" w:rsidP="00F95400">
            <w:pPr>
              <w:pStyle w:val="Standard"/>
              <w:numPr>
                <w:ilvl w:val="0"/>
                <w:numId w:val="20"/>
              </w:numPr>
              <w:snapToGrid w:val="0"/>
              <w:spacing w:line="240" w:lineRule="auto"/>
              <w:ind w:left="1239" w:hanging="567"/>
              <w:rPr>
                <w:rFonts w:ascii="標楷體" w:eastAsia="標楷體" w:hAnsi="標楷體"/>
                <w:sz w:val="28"/>
                <w:szCs w:val="28"/>
                <w:lang w:eastAsia="zh-TW"/>
              </w:rPr>
            </w:pPr>
            <w:r w:rsidRPr="002601F1">
              <w:rPr>
                <w:rFonts w:ascii="標楷體" w:eastAsia="標楷體" w:hAnsi="標楷體" w:cs="SimSun"/>
                <w:sz w:val="28"/>
                <w:szCs w:val="28"/>
                <w:lang w:eastAsia="zh-TW"/>
              </w:rPr>
              <w:lastRenderedPageBreak/>
              <w:t>長期照顧服務特約</w:t>
            </w:r>
            <w:r w:rsidRPr="002601F1">
              <w:rPr>
                <w:rFonts w:ascii="標楷體" w:eastAsia="標楷體" w:hAnsi="標楷體" w:cs="SimSun" w:hint="eastAsia"/>
                <w:sz w:val="28"/>
                <w:szCs w:val="28"/>
                <w:lang w:eastAsia="zh-TW"/>
              </w:rPr>
              <w:t>。</w:t>
            </w:r>
          </w:p>
          <w:p w:rsidR="00AF665C" w:rsidRDefault="008E10C4" w:rsidP="00F95400">
            <w:pPr>
              <w:pStyle w:val="Standard"/>
              <w:numPr>
                <w:ilvl w:val="0"/>
                <w:numId w:val="20"/>
              </w:numPr>
              <w:snapToGrid w:val="0"/>
              <w:spacing w:line="240" w:lineRule="auto"/>
              <w:ind w:left="1239" w:hanging="567"/>
              <w:rPr>
                <w:rFonts w:ascii="標楷體" w:eastAsia="標楷體" w:hAnsi="標楷體"/>
                <w:sz w:val="28"/>
                <w:szCs w:val="28"/>
                <w:lang w:eastAsia="zh-TW"/>
              </w:rPr>
            </w:pPr>
            <w:r w:rsidRPr="00AF665C">
              <w:rPr>
                <w:rFonts w:ascii="標楷體" w:eastAsia="標楷體" w:hAnsi="標楷體" w:cs="SimSun"/>
                <w:sz w:val="28"/>
                <w:szCs w:val="28"/>
                <w:lang w:eastAsia="zh-TW"/>
              </w:rPr>
              <w:t>服務計畫書</w:t>
            </w:r>
            <w:r w:rsidRPr="00AF665C">
              <w:rPr>
                <w:rFonts w:ascii="標楷體" w:eastAsia="標楷體" w:hAnsi="標楷體" w:cs="SimSun" w:hint="eastAsia"/>
                <w:sz w:val="28"/>
                <w:szCs w:val="28"/>
                <w:lang w:eastAsia="zh-TW"/>
              </w:rPr>
              <w:t>。</w:t>
            </w:r>
          </w:p>
          <w:p w:rsidR="00AF665C" w:rsidRDefault="008E10C4" w:rsidP="00F95400">
            <w:pPr>
              <w:pStyle w:val="Standard"/>
              <w:numPr>
                <w:ilvl w:val="0"/>
                <w:numId w:val="20"/>
              </w:numPr>
              <w:snapToGrid w:val="0"/>
              <w:spacing w:line="240" w:lineRule="auto"/>
              <w:ind w:left="1239" w:hanging="567"/>
              <w:rPr>
                <w:rFonts w:ascii="標楷體" w:eastAsia="標楷體" w:hAnsi="標楷體"/>
                <w:sz w:val="28"/>
                <w:szCs w:val="28"/>
                <w:lang w:eastAsia="zh-TW"/>
              </w:rPr>
            </w:pPr>
            <w:r w:rsidRPr="00AF665C">
              <w:rPr>
                <w:rFonts w:ascii="標楷體" w:eastAsia="標楷體" w:hAnsi="標楷體" w:cs="SimSun"/>
                <w:sz w:val="28"/>
                <w:szCs w:val="28"/>
                <w:lang w:eastAsia="zh-TW"/>
              </w:rPr>
              <w:t>老人福利機構</w:t>
            </w:r>
            <w:r w:rsidRPr="00AF665C">
              <w:rPr>
                <w:rFonts w:ascii="標楷體" w:eastAsia="標楷體" w:hAnsi="標楷體" w:cs="SimSun" w:hint="eastAsia"/>
                <w:sz w:val="28"/>
                <w:szCs w:val="28"/>
                <w:lang w:eastAsia="zh-TW"/>
              </w:rPr>
              <w:t>、</w:t>
            </w:r>
            <w:r w:rsidRPr="00AF665C">
              <w:rPr>
                <w:rFonts w:ascii="標楷體" w:eastAsia="標楷體" w:hAnsi="標楷體" w:cs="SimSun"/>
                <w:sz w:val="28"/>
                <w:szCs w:val="28"/>
                <w:lang w:eastAsia="zh-TW"/>
              </w:rPr>
              <w:t>身心障礙福利機構</w:t>
            </w:r>
            <w:r w:rsidRPr="00AF665C">
              <w:rPr>
                <w:rFonts w:ascii="標楷體" w:eastAsia="標楷體" w:hAnsi="標楷體" w:cs="SimSun" w:hint="eastAsia"/>
                <w:sz w:val="28"/>
                <w:szCs w:val="28"/>
                <w:lang w:eastAsia="zh-TW"/>
              </w:rPr>
              <w:t>:</w:t>
            </w:r>
            <w:r w:rsidRPr="00AF665C">
              <w:rPr>
                <w:rFonts w:ascii="標楷體" w:eastAsia="標楷體" w:hAnsi="標楷體" w:cs="SimSun"/>
                <w:sz w:val="28"/>
                <w:szCs w:val="28"/>
                <w:lang w:eastAsia="zh-TW"/>
              </w:rPr>
              <w:t>設立許可</w:t>
            </w:r>
            <w:r w:rsidRPr="00AF665C">
              <w:rPr>
                <w:rFonts w:ascii="標楷體" w:eastAsia="標楷體" w:hAnsi="標楷體" w:cs="SimSun" w:hint="eastAsia"/>
                <w:sz w:val="28"/>
                <w:szCs w:val="28"/>
                <w:lang w:eastAsia="zh-TW"/>
              </w:rPr>
              <w:t>。</w:t>
            </w:r>
          </w:p>
          <w:p w:rsidR="00AF665C" w:rsidRDefault="008E10C4" w:rsidP="00F95400">
            <w:pPr>
              <w:pStyle w:val="Standard"/>
              <w:numPr>
                <w:ilvl w:val="0"/>
                <w:numId w:val="20"/>
              </w:numPr>
              <w:snapToGrid w:val="0"/>
              <w:spacing w:line="240" w:lineRule="auto"/>
              <w:ind w:left="1239" w:hanging="567"/>
              <w:rPr>
                <w:rFonts w:ascii="標楷體" w:eastAsia="標楷體" w:hAnsi="標楷體"/>
                <w:sz w:val="28"/>
                <w:szCs w:val="28"/>
                <w:lang w:eastAsia="zh-TW"/>
              </w:rPr>
            </w:pPr>
            <w:r w:rsidRPr="00AF665C">
              <w:rPr>
                <w:rFonts w:ascii="標楷體" w:eastAsia="標楷體" w:hAnsi="標楷體" w:cs="SimSun"/>
                <w:sz w:val="28"/>
                <w:szCs w:val="28"/>
                <w:lang w:eastAsia="zh-TW"/>
              </w:rPr>
              <w:t>醫</w:t>
            </w:r>
            <w:r w:rsidRPr="000C3986">
              <w:rPr>
                <w:rFonts w:ascii="標楷體" w:eastAsia="標楷體" w:hAnsi="標楷體" w:cs="SimSun"/>
                <w:sz w:val="28"/>
                <w:szCs w:val="28"/>
                <w:u w:val="single"/>
                <w:lang w:eastAsia="zh-TW"/>
              </w:rPr>
              <w:t>事</w:t>
            </w:r>
            <w:r w:rsidRPr="00AF665C">
              <w:rPr>
                <w:rFonts w:ascii="標楷體" w:eastAsia="標楷體" w:hAnsi="標楷體" w:cs="SimSun"/>
                <w:sz w:val="28"/>
                <w:szCs w:val="28"/>
                <w:lang w:eastAsia="zh-TW"/>
              </w:rPr>
              <w:t>機構</w:t>
            </w:r>
            <w:r w:rsidRPr="00AF665C">
              <w:rPr>
                <w:rFonts w:ascii="標楷體" w:eastAsia="標楷體" w:hAnsi="標楷體" w:cs="SimSun" w:hint="eastAsia"/>
                <w:sz w:val="28"/>
                <w:szCs w:val="28"/>
                <w:lang w:eastAsia="zh-TW"/>
              </w:rPr>
              <w:t>、</w:t>
            </w:r>
            <w:r w:rsidRPr="00AF665C">
              <w:rPr>
                <w:rFonts w:ascii="標楷體" w:eastAsia="標楷體" w:hAnsi="標楷體" w:cs="SimSun"/>
                <w:sz w:val="28"/>
                <w:szCs w:val="28"/>
                <w:lang w:eastAsia="zh-TW"/>
              </w:rPr>
              <w:t>護理機構</w:t>
            </w:r>
            <w:r w:rsidRPr="00AF665C">
              <w:rPr>
                <w:rFonts w:ascii="標楷體" w:eastAsia="標楷體" w:hAnsi="標楷體" w:cs="SimSun" w:hint="eastAsia"/>
                <w:sz w:val="28"/>
                <w:szCs w:val="28"/>
                <w:lang w:eastAsia="zh-TW"/>
              </w:rPr>
              <w:t>:</w:t>
            </w:r>
            <w:r w:rsidRPr="00AF665C">
              <w:rPr>
                <w:rFonts w:ascii="標楷體" w:eastAsia="標楷體" w:hAnsi="標楷體" w:cs="SimSun"/>
                <w:sz w:val="28"/>
                <w:szCs w:val="28"/>
                <w:lang w:eastAsia="zh-TW"/>
              </w:rPr>
              <w:t>開業執照。</w:t>
            </w:r>
          </w:p>
          <w:p w:rsidR="00AF665C" w:rsidRDefault="008E10C4" w:rsidP="00F95400">
            <w:pPr>
              <w:pStyle w:val="Standard"/>
              <w:numPr>
                <w:ilvl w:val="0"/>
                <w:numId w:val="20"/>
              </w:numPr>
              <w:snapToGrid w:val="0"/>
              <w:spacing w:line="240" w:lineRule="auto"/>
              <w:ind w:left="1239" w:hanging="567"/>
              <w:rPr>
                <w:rFonts w:ascii="標楷體" w:eastAsia="標楷體" w:hAnsi="標楷體"/>
                <w:sz w:val="28"/>
                <w:szCs w:val="28"/>
                <w:lang w:eastAsia="zh-TW"/>
              </w:rPr>
            </w:pPr>
            <w:r w:rsidRPr="000C3986">
              <w:rPr>
                <w:rFonts w:ascii="標楷體" w:eastAsia="標楷體" w:hAnsi="標楷體" w:cs="SimSun"/>
                <w:sz w:val="28"/>
                <w:szCs w:val="28"/>
                <w:u w:val="single"/>
                <w:lang w:eastAsia="zh-TW"/>
              </w:rPr>
              <w:t>醫療法人</w:t>
            </w:r>
            <w:r w:rsidRPr="000C3986">
              <w:rPr>
                <w:rFonts w:ascii="標楷體" w:eastAsia="標楷體" w:hAnsi="標楷體" w:cs="SimSun" w:hint="eastAsia"/>
                <w:sz w:val="28"/>
                <w:szCs w:val="28"/>
                <w:u w:val="single"/>
                <w:lang w:eastAsia="zh-TW"/>
              </w:rPr>
              <w:t>、</w:t>
            </w:r>
            <w:r w:rsidRPr="000C3986">
              <w:rPr>
                <w:rFonts w:ascii="標楷體" w:eastAsia="標楷體" w:hAnsi="標楷體" w:cs="SimSun"/>
                <w:sz w:val="28"/>
                <w:szCs w:val="28"/>
                <w:u w:val="single"/>
                <w:lang w:eastAsia="zh-TW"/>
              </w:rPr>
              <w:t>財團法人</w:t>
            </w:r>
            <w:r w:rsidRPr="000C3986">
              <w:rPr>
                <w:rFonts w:ascii="標楷體" w:eastAsia="標楷體" w:hAnsi="標楷體" w:cs="SimSun" w:hint="eastAsia"/>
                <w:sz w:val="28"/>
                <w:szCs w:val="28"/>
                <w:u w:val="single"/>
                <w:lang w:eastAsia="zh-TW"/>
              </w:rPr>
              <w:t>、</w:t>
            </w:r>
            <w:r w:rsidRPr="000C3986">
              <w:rPr>
                <w:rFonts w:ascii="標楷體" w:eastAsia="標楷體" w:hAnsi="標楷體" w:cs="SimSun"/>
                <w:sz w:val="28"/>
                <w:szCs w:val="28"/>
                <w:u w:val="single"/>
                <w:lang w:eastAsia="zh-TW"/>
              </w:rPr>
              <w:t>非營利社團法人或</w:t>
            </w:r>
            <w:r w:rsidRPr="000C3986">
              <w:rPr>
                <w:rFonts w:ascii="標楷體" w:eastAsia="標楷體" w:hAnsi="標楷體" w:cs="SimSun" w:hint="eastAsia"/>
                <w:sz w:val="28"/>
                <w:szCs w:val="28"/>
                <w:u w:val="single"/>
                <w:lang w:eastAsia="zh-TW"/>
              </w:rPr>
              <w:t>社會福利團體</w:t>
            </w:r>
            <w:r w:rsidRPr="00AF665C">
              <w:rPr>
                <w:rFonts w:ascii="標楷體" w:eastAsia="標楷體" w:hAnsi="標楷體" w:cs="SimSun" w:hint="eastAsia"/>
                <w:sz w:val="28"/>
                <w:szCs w:val="28"/>
                <w:lang w:eastAsia="zh-TW"/>
              </w:rPr>
              <w:t>:</w:t>
            </w:r>
            <w:r w:rsidRPr="00AF665C">
              <w:rPr>
                <w:rFonts w:ascii="標楷體" w:eastAsia="標楷體" w:hAnsi="標楷體" w:cs="SimSun"/>
                <w:sz w:val="28"/>
                <w:szCs w:val="28"/>
                <w:lang w:eastAsia="zh-TW"/>
              </w:rPr>
              <w:t>捐助章程或章程</w:t>
            </w:r>
            <w:r w:rsidRPr="00AF665C">
              <w:rPr>
                <w:rFonts w:ascii="標楷體" w:eastAsia="標楷體" w:hAnsi="標楷體" w:cs="SimSun" w:hint="eastAsia"/>
                <w:sz w:val="28"/>
                <w:szCs w:val="28"/>
                <w:lang w:eastAsia="zh-TW"/>
              </w:rPr>
              <w:t>、</w:t>
            </w:r>
            <w:r w:rsidRPr="00AF665C">
              <w:rPr>
                <w:rFonts w:ascii="標楷體" w:eastAsia="標楷體" w:hAnsi="標楷體" w:cs="SimSun"/>
                <w:sz w:val="28"/>
                <w:szCs w:val="28"/>
                <w:lang w:eastAsia="zh-TW"/>
              </w:rPr>
              <w:t>立案證書</w:t>
            </w:r>
            <w:r w:rsidRPr="00AF665C">
              <w:rPr>
                <w:rFonts w:ascii="標楷體" w:eastAsia="標楷體" w:hAnsi="標楷體" w:cs="SimSun" w:hint="eastAsia"/>
                <w:sz w:val="28"/>
                <w:szCs w:val="28"/>
                <w:lang w:eastAsia="zh-TW"/>
              </w:rPr>
              <w:t>、</w:t>
            </w:r>
            <w:r w:rsidRPr="00AF665C">
              <w:rPr>
                <w:rFonts w:ascii="標楷體" w:eastAsia="標楷體" w:hAnsi="標楷體" w:cs="SimSun"/>
                <w:sz w:val="28"/>
                <w:szCs w:val="28"/>
                <w:lang w:eastAsia="zh-TW"/>
              </w:rPr>
              <w:t>負責人當選證書影本</w:t>
            </w:r>
            <w:r w:rsidRPr="00AF665C">
              <w:rPr>
                <w:rFonts w:ascii="標楷體" w:eastAsia="標楷體" w:hAnsi="標楷體" w:cs="SimSun" w:hint="eastAsia"/>
                <w:sz w:val="28"/>
                <w:szCs w:val="28"/>
                <w:lang w:eastAsia="zh-TW"/>
              </w:rPr>
              <w:t>。</w:t>
            </w:r>
          </w:p>
          <w:p w:rsidR="008E10C4" w:rsidRPr="00AF665C" w:rsidRDefault="008E10C4" w:rsidP="00F95400">
            <w:pPr>
              <w:pStyle w:val="Standard"/>
              <w:numPr>
                <w:ilvl w:val="0"/>
                <w:numId w:val="20"/>
              </w:numPr>
              <w:snapToGrid w:val="0"/>
              <w:spacing w:line="240" w:lineRule="auto"/>
              <w:ind w:left="1239" w:hanging="567"/>
              <w:rPr>
                <w:rFonts w:ascii="標楷體" w:eastAsia="標楷體" w:hAnsi="標楷體"/>
                <w:sz w:val="28"/>
                <w:szCs w:val="28"/>
                <w:lang w:eastAsia="zh-TW"/>
              </w:rPr>
            </w:pPr>
            <w:r w:rsidRPr="00AF665C">
              <w:rPr>
                <w:rFonts w:ascii="標楷體" w:eastAsia="標楷體" w:hAnsi="標楷體" w:cs="SimSun"/>
                <w:sz w:val="28"/>
                <w:szCs w:val="28"/>
                <w:lang w:eastAsia="zh-TW"/>
              </w:rPr>
              <w:t>公路汽車客運業</w:t>
            </w:r>
            <w:r w:rsidRPr="00AF665C">
              <w:rPr>
                <w:rFonts w:ascii="標楷體" w:eastAsia="標楷體" w:hAnsi="標楷體" w:cs="SimSun" w:hint="eastAsia"/>
                <w:sz w:val="28"/>
                <w:szCs w:val="28"/>
                <w:lang w:eastAsia="zh-TW"/>
              </w:rPr>
              <w:t>、</w:t>
            </w:r>
            <w:r w:rsidRPr="00AF665C">
              <w:rPr>
                <w:rFonts w:ascii="標楷體" w:eastAsia="標楷體" w:hAnsi="標楷體" w:cs="SimSun"/>
                <w:sz w:val="28"/>
                <w:szCs w:val="28"/>
                <w:lang w:eastAsia="zh-TW"/>
              </w:rPr>
              <w:t>市區汽車客運業</w:t>
            </w:r>
            <w:r w:rsidRPr="00AF665C">
              <w:rPr>
                <w:rFonts w:ascii="標楷體" w:eastAsia="標楷體" w:hAnsi="標楷體" w:cs="SimSun" w:hint="eastAsia"/>
                <w:sz w:val="28"/>
                <w:szCs w:val="28"/>
                <w:lang w:eastAsia="zh-TW"/>
              </w:rPr>
              <w:t>、</w:t>
            </w:r>
            <w:r w:rsidRPr="00AF665C">
              <w:rPr>
                <w:rFonts w:ascii="標楷體" w:eastAsia="標楷體" w:hAnsi="標楷體" w:cs="SimSun"/>
                <w:sz w:val="28"/>
                <w:szCs w:val="28"/>
                <w:lang w:eastAsia="zh-TW"/>
              </w:rPr>
              <w:t>計程車客運業</w:t>
            </w:r>
            <w:r w:rsidRPr="00AF665C">
              <w:rPr>
                <w:rFonts w:ascii="標楷體" w:eastAsia="標楷體" w:hAnsi="標楷體" w:cs="SimSun" w:hint="eastAsia"/>
                <w:sz w:val="28"/>
                <w:szCs w:val="28"/>
                <w:lang w:eastAsia="zh-TW"/>
              </w:rPr>
              <w:t>、</w:t>
            </w:r>
            <w:r w:rsidRPr="00AF665C">
              <w:rPr>
                <w:rFonts w:ascii="標楷體" w:eastAsia="標楷體" w:hAnsi="標楷體" w:cs="SimSun"/>
                <w:sz w:val="28"/>
                <w:szCs w:val="28"/>
                <w:lang w:eastAsia="zh-TW"/>
              </w:rPr>
              <w:t>遊覽車客運業小客車租賃業</w:t>
            </w:r>
            <w:r w:rsidRPr="00AF665C">
              <w:rPr>
                <w:rFonts w:ascii="標楷體" w:eastAsia="標楷體" w:hAnsi="標楷體" w:cs="SimSun" w:hint="eastAsia"/>
                <w:sz w:val="28"/>
                <w:szCs w:val="28"/>
                <w:lang w:eastAsia="zh-TW"/>
              </w:rPr>
              <w:t>:</w:t>
            </w:r>
            <w:r w:rsidRPr="00AF665C">
              <w:rPr>
                <w:rFonts w:ascii="標楷體" w:eastAsia="標楷體" w:hAnsi="標楷體" w:cs="SimSun"/>
                <w:sz w:val="28"/>
                <w:szCs w:val="28"/>
                <w:lang w:eastAsia="zh-TW"/>
              </w:rPr>
              <w:t>營利事業登記證</w:t>
            </w:r>
            <w:r w:rsidRPr="00AF665C">
              <w:rPr>
                <w:rFonts w:ascii="標楷體" w:eastAsia="標楷體" w:hAnsi="標楷體" w:cs="SimSun" w:hint="eastAsia"/>
                <w:sz w:val="28"/>
                <w:szCs w:val="28"/>
                <w:lang w:eastAsia="zh-TW"/>
              </w:rPr>
              <w:t>、</w:t>
            </w:r>
            <w:r w:rsidRPr="00AF665C">
              <w:rPr>
                <w:rFonts w:ascii="標楷體" w:eastAsia="標楷體" w:hAnsi="標楷體" w:cs="SimSun"/>
                <w:sz w:val="28"/>
                <w:szCs w:val="28"/>
                <w:lang w:eastAsia="zh-TW"/>
              </w:rPr>
              <w:t>商業登記證明文件或其他證明文件</w:t>
            </w:r>
            <w:r w:rsidRPr="00AF665C">
              <w:rPr>
                <w:rFonts w:ascii="標楷體" w:eastAsia="標楷體" w:hAnsi="標楷體" w:cs="SimSun" w:hint="eastAsia"/>
                <w:sz w:val="28"/>
                <w:szCs w:val="28"/>
                <w:lang w:eastAsia="zh-TW"/>
              </w:rPr>
              <w:t>。</w:t>
            </w:r>
          </w:p>
        </w:tc>
        <w:tc>
          <w:tcPr>
            <w:tcW w:w="2408" w:type="dxa"/>
            <w:shd w:val="clear" w:color="auto" w:fill="auto"/>
          </w:tcPr>
          <w:p w:rsidR="00893E23" w:rsidRDefault="008E10C4" w:rsidP="00F95400">
            <w:pPr>
              <w:pStyle w:val="a8"/>
              <w:numPr>
                <w:ilvl w:val="0"/>
                <w:numId w:val="19"/>
              </w:numPr>
              <w:snapToGrid w:val="0"/>
              <w:ind w:leftChars="0" w:left="600" w:hanging="600"/>
              <w:rPr>
                <w:sz w:val="28"/>
                <w:szCs w:val="28"/>
              </w:rPr>
            </w:pPr>
            <w:r w:rsidRPr="00DF7D6F">
              <w:rPr>
                <w:rFonts w:hint="eastAsia"/>
                <w:color w:val="000000"/>
                <w:sz w:val="28"/>
                <w:szCs w:val="28"/>
              </w:rPr>
              <w:lastRenderedPageBreak/>
              <w:t>點次調整。</w:t>
            </w:r>
          </w:p>
          <w:p w:rsidR="00893E23" w:rsidRPr="00893E23" w:rsidRDefault="00BA42AB" w:rsidP="00F95400">
            <w:pPr>
              <w:pStyle w:val="a8"/>
              <w:numPr>
                <w:ilvl w:val="0"/>
                <w:numId w:val="19"/>
              </w:numPr>
              <w:snapToGrid w:val="0"/>
              <w:ind w:leftChars="0" w:left="600" w:hanging="600"/>
              <w:rPr>
                <w:sz w:val="28"/>
                <w:szCs w:val="28"/>
              </w:rPr>
            </w:pPr>
            <w:r>
              <w:rPr>
                <w:rFonts w:hint="eastAsia"/>
                <w:sz w:val="28"/>
                <w:szCs w:val="28"/>
              </w:rPr>
              <w:t>實務與單位簽訂長期照顧服務特約書，</w:t>
            </w:r>
            <w:r w:rsidR="00893E23" w:rsidRPr="00893E23">
              <w:rPr>
                <w:sz w:val="28"/>
                <w:szCs w:val="28"/>
              </w:rPr>
              <w:t>爰修正</w:t>
            </w:r>
            <w:r w:rsidR="00631893">
              <w:rPr>
                <w:sz w:val="28"/>
                <w:szCs w:val="28"/>
              </w:rPr>
              <w:t>第</w:t>
            </w:r>
            <w:r w:rsidR="00631893">
              <w:rPr>
                <w:rFonts w:hint="eastAsia"/>
                <w:sz w:val="28"/>
                <w:szCs w:val="28"/>
              </w:rPr>
              <w:t>二項</w:t>
            </w:r>
            <w:r w:rsidR="00631893" w:rsidRPr="00893E23">
              <w:rPr>
                <w:sz w:val="28"/>
                <w:szCs w:val="28"/>
              </w:rPr>
              <w:t>第一款</w:t>
            </w:r>
            <w:r w:rsidR="00893E23" w:rsidRPr="00893E23">
              <w:rPr>
                <w:sz w:val="28"/>
                <w:szCs w:val="28"/>
              </w:rPr>
              <w:t>文字。</w:t>
            </w:r>
          </w:p>
          <w:p w:rsidR="003D31C8" w:rsidRPr="003D31C8" w:rsidRDefault="006D6E27" w:rsidP="00F95400">
            <w:pPr>
              <w:pStyle w:val="a8"/>
              <w:numPr>
                <w:ilvl w:val="0"/>
                <w:numId w:val="19"/>
              </w:numPr>
              <w:snapToGrid w:val="0"/>
              <w:ind w:leftChars="0" w:left="599" w:hangingChars="214" w:hanging="599"/>
              <w:rPr>
                <w:sz w:val="28"/>
                <w:szCs w:val="28"/>
              </w:rPr>
            </w:pPr>
            <w:r>
              <w:rPr>
                <w:rFonts w:hint="eastAsia"/>
                <w:sz w:val="28"/>
                <w:szCs w:val="28"/>
              </w:rPr>
              <w:t>依據</w:t>
            </w:r>
            <w:r w:rsidR="00631893" w:rsidRPr="002601F1">
              <w:rPr>
                <w:rFonts w:hint="eastAsia"/>
                <w:color w:val="000000"/>
                <w:sz w:val="28"/>
                <w:szCs w:val="28"/>
              </w:rPr>
              <w:t>老人福</w:t>
            </w:r>
            <w:r w:rsidR="00631893" w:rsidRPr="002601F1">
              <w:rPr>
                <w:rFonts w:hint="eastAsia"/>
                <w:color w:val="000000"/>
                <w:sz w:val="28"/>
                <w:szCs w:val="28"/>
              </w:rPr>
              <w:lastRenderedPageBreak/>
              <w:t>利</w:t>
            </w:r>
            <w:r w:rsidR="00631893">
              <w:rPr>
                <w:rFonts w:hint="eastAsia"/>
                <w:color w:val="000000"/>
                <w:sz w:val="28"/>
                <w:szCs w:val="28"/>
              </w:rPr>
              <w:t>服務提供者資格要件及服務準則第七十八條修正</w:t>
            </w:r>
            <w:r w:rsidR="00631893" w:rsidRPr="002601F1">
              <w:rPr>
                <w:rFonts w:hint="eastAsia"/>
                <w:color w:val="000000"/>
                <w:sz w:val="28"/>
                <w:szCs w:val="28"/>
              </w:rPr>
              <w:t>。</w:t>
            </w:r>
          </w:p>
          <w:p w:rsidR="008E10C4" w:rsidRPr="00800D16" w:rsidRDefault="008E10C4" w:rsidP="003A3727">
            <w:pPr>
              <w:ind w:left="640" w:hangingChars="200" w:hanging="640"/>
              <w:rPr>
                <w:sz w:val="32"/>
                <w:szCs w:val="32"/>
              </w:rPr>
            </w:pPr>
          </w:p>
        </w:tc>
      </w:tr>
      <w:tr w:rsidR="003A6C16" w:rsidTr="003A6C16">
        <w:trPr>
          <w:jc w:val="center"/>
        </w:trPr>
        <w:tc>
          <w:tcPr>
            <w:tcW w:w="3332" w:type="dxa"/>
            <w:shd w:val="clear" w:color="auto" w:fill="auto"/>
          </w:tcPr>
          <w:p w:rsidR="003A6C16" w:rsidRPr="00DF7D6F" w:rsidRDefault="003A6C16" w:rsidP="00F95400">
            <w:pPr>
              <w:pStyle w:val="Default"/>
              <w:numPr>
                <w:ilvl w:val="0"/>
                <w:numId w:val="43"/>
              </w:numPr>
              <w:snapToGrid w:val="0"/>
              <w:ind w:left="602" w:hanging="602"/>
              <w:rPr>
                <w:sz w:val="28"/>
                <w:szCs w:val="28"/>
              </w:rPr>
            </w:pPr>
            <w:r w:rsidRPr="00DF7D6F">
              <w:rPr>
                <w:sz w:val="28"/>
                <w:szCs w:val="28"/>
              </w:rPr>
              <w:lastRenderedPageBreak/>
              <w:t>社區式服務交通接送</w:t>
            </w:r>
            <w:r w:rsidR="00B35F31">
              <w:rPr>
                <w:rFonts w:hint="eastAsia"/>
                <w:sz w:val="28"/>
                <w:szCs w:val="28"/>
              </w:rPr>
              <w:t>配合事項</w:t>
            </w:r>
            <w:bookmarkStart w:id="0" w:name="_GoBack"/>
            <w:bookmarkEnd w:id="0"/>
          </w:p>
          <w:p w:rsidR="003A6C16" w:rsidRPr="00DF7D6F" w:rsidRDefault="003A6C16" w:rsidP="00F95400">
            <w:pPr>
              <w:pStyle w:val="Default"/>
              <w:numPr>
                <w:ilvl w:val="0"/>
                <w:numId w:val="21"/>
              </w:numPr>
              <w:snapToGrid w:val="0"/>
              <w:ind w:left="1311" w:hanging="709"/>
              <w:rPr>
                <w:sz w:val="28"/>
                <w:szCs w:val="28"/>
              </w:rPr>
            </w:pPr>
            <w:r w:rsidRPr="00DF7D6F">
              <w:rPr>
                <w:sz w:val="28"/>
                <w:szCs w:val="28"/>
              </w:rPr>
              <w:t>服務區域</w:t>
            </w:r>
            <w:r w:rsidRPr="00DF7D6F">
              <w:rPr>
                <w:rFonts w:hint="eastAsia"/>
                <w:sz w:val="28"/>
                <w:szCs w:val="28"/>
              </w:rPr>
              <w:t>:</w:t>
            </w:r>
            <w:r w:rsidRPr="00DF7D6F">
              <w:rPr>
                <w:sz w:val="28"/>
                <w:szCs w:val="28"/>
              </w:rPr>
              <w:t>特約單位提供服務時</w:t>
            </w:r>
            <w:r w:rsidRPr="00DF7D6F">
              <w:rPr>
                <w:rFonts w:hint="eastAsia"/>
                <w:sz w:val="28"/>
                <w:szCs w:val="28"/>
              </w:rPr>
              <w:t>，</w:t>
            </w:r>
            <w:r w:rsidRPr="00DF7D6F">
              <w:rPr>
                <w:sz w:val="28"/>
                <w:szCs w:val="28"/>
              </w:rPr>
              <w:t>需適切服務使用者需求</w:t>
            </w:r>
            <w:r w:rsidRPr="00DF7D6F">
              <w:rPr>
                <w:rFonts w:hint="eastAsia"/>
                <w:sz w:val="28"/>
                <w:szCs w:val="28"/>
              </w:rPr>
              <w:t>，</w:t>
            </w:r>
            <w:r w:rsidRPr="00DF7D6F">
              <w:rPr>
                <w:sz w:val="28"/>
                <w:szCs w:val="28"/>
              </w:rPr>
              <w:t>並考量交通車程安全性於核定區域提供服務</w:t>
            </w:r>
            <w:r w:rsidRPr="00DF7D6F">
              <w:rPr>
                <w:rFonts w:hint="eastAsia"/>
                <w:sz w:val="28"/>
                <w:szCs w:val="28"/>
              </w:rPr>
              <w:t>。</w:t>
            </w:r>
          </w:p>
          <w:p w:rsidR="003A6C16" w:rsidRPr="00DF7D6F" w:rsidRDefault="003A6C16" w:rsidP="00F95400">
            <w:pPr>
              <w:pStyle w:val="Default"/>
              <w:numPr>
                <w:ilvl w:val="0"/>
                <w:numId w:val="21"/>
              </w:numPr>
              <w:snapToGrid w:val="0"/>
              <w:ind w:left="1311" w:hanging="567"/>
              <w:rPr>
                <w:sz w:val="28"/>
                <w:szCs w:val="28"/>
              </w:rPr>
            </w:pPr>
            <w:r w:rsidRPr="00DF7D6F">
              <w:rPr>
                <w:sz w:val="28"/>
                <w:szCs w:val="28"/>
              </w:rPr>
              <w:t>服務時間</w:t>
            </w:r>
            <w:r w:rsidRPr="00DF7D6F">
              <w:rPr>
                <w:rFonts w:hint="eastAsia"/>
                <w:sz w:val="28"/>
                <w:szCs w:val="28"/>
              </w:rPr>
              <w:t>:</w:t>
            </w:r>
          </w:p>
          <w:p w:rsidR="003A6C16" w:rsidRPr="00DF7D6F" w:rsidRDefault="003A6C16" w:rsidP="003B35A2">
            <w:pPr>
              <w:pStyle w:val="Default"/>
              <w:snapToGrid w:val="0"/>
              <w:ind w:left="1311"/>
              <w:rPr>
                <w:sz w:val="28"/>
                <w:szCs w:val="28"/>
              </w:rPr>
            </w:pPr>
            <w:r w:rsidRPr="00DF7D6F">
              <w:rPr>
                <w:sz w:val="28"/>
                <w:szCs w:val="28"/>
              </w:rPr>
              <w:t>每日上午</w:t>
            </w:r>
            <w:r w:rsidRPr="00631893">
              <w:rPr>
                <w:rFonts w:hint="eastAsia"/>
                <w:sz w:val="28"/>
                <w:szCs w:val="28"/>
                <w:u w:val="single"/>
              </w:rPr>
              <w:t>7</w:t>
            </w:r>
            <w:r w:rsidRPr="00631893">
              <w:rPr>
                <w:sz w:val="28"/>
                <w:szCs w:val="28"/>
                <w:u w:val="single"/>
              </w:rPr>
              <w:t>時</w:t>
            </w:r>
            <w:r w:rsidRPr="00631893">
              <w:rPr>
                <w:rFonts w:hint="eastAsia"/>
                <w:sz w:val="28"/>
                <w:szCs w:val="28"/>
                <w:u w:val="single"/>
              </w:rPr>
              <w:lastRenderedPageBreak/>
              <w:t>30分</w:t>
            </w:r>
            <w:r w:rsidRPr="00631893">
              <w:rPr>
                <w:sz w:val="28"/>
                <w:szCs w:val="28"/>
              </w:rPr>
              <w:t>至下午</w:t>
            </w:r>
            <w:r w:rsidRPr="00631893">
              <w:rPr>
                <w:sz w:val="28"/>
                <w:szCs w:val="28"/>
                <w:u w:val="single"/>
              </w:rPr>
              <w:t>5時</w:t>
            </w:r>
            <w:r w:rsidRPr="00631893">
              <w:rPr>
                <w:rFonts w:hint="eastAsia"/>
                <w:sz w:val="28"/>
                <w:szCs w:val="28"/>
                <w:u w:val="single"/>
              </w:rPr>
              <w:t>30分</w:t>
            </w:r>
            <w:r w:rsidRPr="00631893">
              <w:rPr>
                <w:rFonts w:hint="eastAsia"/>
                <w:sz w:val="28"/>
                <w:szCs w:val="28"/>
              </w:rPr>
              <w:t>為原則。</w:t>
            </w:r>
            <w:r w:rsidRPr="00631893">
              <w:rPr>
                <w:sz w:val="28"/>
                <w:szCs w:val="28"/>
              </w:rPr>
              <w:t>可依各特約單位規劃服務時間</w:t>
            </w:r>
            <w:r w:rsidRPr="00631893">
              <w:rPr>
                <w:rFonts w:hint="eastAsia"/>
                <w:sz w:val="28"/>
                <w:szCs w:val="28"/>
              </w:rPr>
              <w:t>，</w:t>
            </w:r>
            <w:r w:rsidRPr="00631893">
              <w:rPr>
                <w:sz w:val="28"/>
                <w:szCs w:val="28"/>
              </w:rPr>
              <w:t>並向本局備查</w:t>
            </w:r>
            <w:r w:rsidRPr="00631893">
              <w:rPr>
                <w:rFonts w:hint="eastAsia"/>
                <w:sz w:val="28"/>
                <w:szCs w:val="28"/>
              </w:rPr>
              <w:t>，</w:t>
            </w:r>
            <w:r w:rsidRPr="00631893">
              <w:rPr>
                <w:rFonts w:hint="eastAsia"/>
                <w:color w:val="auto"/>
                <w:sz w:val="28"/>
                <w:szCs w:val="28"/>
                <w:u w:val="single"/>
              </w:rPr>
              <w:t>並應符合</w:t>
            </w:r>
            <w:r w:rsidRPr="00631893">
              <w:rPr>
                <w:sz w:val="28"/>
                <w:szCs w:val="28"/>
              </w:rPr>
              <w:t>勞</w:t>
            </w:r>
            <w:r w:rsidRPr="00DF7D6F">
              <w:rPr>
                <w:sz w:val="28"/>
                <w:szCs w:val="28"/>
              </w:rPr>
              <w:t>基法</w:t>
            </w:r>
            <w:r w:rsidRPr="00DF7D6F">
              <w:rPr>
                <w:rFonts w:hint="eastAsia"/>
                <w:sz w:val="28"/>
                <w:szCs w:val="28"/>
              </w:rPr>
              <w:t>。</w:t>
            </w:r>
          </w:p>
          <w:p w:rsidR="003A6C16" w:rsidRPr="00DF7D6F" w:rsidRDefault="003A6C16" w:rsidP="00F95400">
            <w:pPr>
              <w:pStyle w:val="Default"/>
              <w:numPr>
                <w:ilvl w:val="0"/>
                <w:numId w:val="21"/>
              </w:numPr>
              <w:snapToGrid w:val="0"/>
              <w:ind w:left="1311" w:hanging="567"/>
              <w:rPr>
                <w:sz w:val="28"/>
                <w:szCs w:val="28"/>
              </w:rPr>
            </w:pPr>
            <w:r w:rsidRPr="00DF7D6F">
              <w:rPr>
                <w:sz w:val="28"/>
                <w:szCs w:val="28"/>
              </w:rPr>
              <w:t>服務方式</w:t>
            </w:r>
            <w:r w:rsidRPr="00DF7D6F">
              <w:rPr>
                <w:rFonts w:hint="eastAsia"/>
                <w:sz w:val="28"/>
                <w:szCs w:val="28"/>
              </w:rPr>
              <w:t>:</w:t>
            </w:r>
          </w:p>
          <w:p w:rsidR="003A6C16" w:rsidRDefault="003A6C16" w:rsidP="00F95400">
            <w:pPr>
              <w:pStyle w:val="Default"/>
              <w:numPr>
                <w:ilvl w:val="0"/>
                <w:numId w:val="29"/>
              </w:numPr>
              <w:snapToGrid w:val="0"/>
              <w:ind w:left="1878" w:hanging="567"/>
              <w:rPr>
                <w:sz w:val="28"/>
                <w:szCs w:val="28"/>
              </w:rPr>
            </w:pPr>
            <w:r w:rsidRPr="003B21E3">
              <w:rPr>
                <w:rFonts w:hint="eastAsia"/>
                <w:sz w:val="28"/>
                <w:szCs w:val="28"/>
              </w:rPr>
              <w:t>接送過程中，駕駛員除應協助服務使用者上下車，為服務使用者繫上安全帶或輪椅固定帶，以維護服務使用者安全。</w:t>
            </w:r>
          </w:p>
          <w:p w:rsidR="003A6C16" w:rsidRPr="003B21E3" w:rsidRDefault="003A6C16" w:rsidP="00F95400">
            <w:pPr>
              <w:pStyle w:val="Default"/>
              <w:numPr>
                <w:ilvl w:val="0"/>
                <w:numId w:val="29"/>
              </w:numPr>
              <w:snapToGrid w:val="0"/>
              <w:ind w:left="1878" w:hanging="567"/>
              <w:rPr>
                <w:sz w:val="28"/>
                <w:szCs w:val="28"/>
              </w:rPr>
            </w:pPr>
            <w:r w:rsidRPr="003B21E3">
              <w:rPr>
                <w:rFonts w:hint="eastAsia"/>
                <w:sz w:val="28"/>
                <w:szCs w:val="28"/>
              </w:rPr>
              <w:t>特約單位應制定申訴管道流程，並張貼於接送專車明顯處。</w:t>
            </w:r>
          </w:p>
          <w:p w:rsidR="003A6C16" w:rsidRPr="00DF7D6F" w:rsidRDefault="003A6C16" w:rsidP="00F95400">
            <w:pPr>
              <w:pStyle w:val="Default"/>
              <w:numPr>
                <w:ilvl w:val="0"/>
                <w:numId w:val="29"/>
              </w:numPr>
              <w:snapToGrid w:val="0"/>
              <w:ind w:left="1878" w:hanging="567"/>
              <w:rPr>
                <w:sz w:val="28"/>
                <w:szCs w:val="28"/>
              </w:rPr>
            </w:pPr>
            <w:r w:rsidRPr="00937664">
              <w:rPr>
                <w:rFonts w:hint="eastAsia"/>
                <w:sz w:val="28"/>
                <w:szCs w:val="28"/>
                <w:u w:val="single"/>
              </w:rPr>
              <w:t>從事計程車駕駛為業者，需檢附駕駛人執業登記證；非以計程車駕駛為業者，需檢</w:t>
            </w:r>
            <w:r w:rsidRPr="00937664">
              <w:rPr>
                <w:rFonts w:hint="eastAsia"/>
                <w:sz w:val="28"/>
                <w:szCs w:val="28"/>
                <w:u w:val="single"/>
              </w:rPr>
              <w:lastRenderedPageBreak/>
              <w:t>附職業駕駛執照</w:t>
            </w:r>
            <w:r w:rsidRPr="00937664">
              <w:rPr>
                <w:rFonts w:hint="eastAsia"/>
                <w:sz w:val="28"/>
                <w:szCs w:val="28"/>
              </w:rPr>
              <w:t>。</w:t>
            </w:r>
            <w:r w:rsidRPr="00937664">
              <w:rPr>
                <w:rFonts w:hint="eastAsia"/>
                <w:sz w:val="28"/>
                <w:szCs w:val="28"/>
                <w:u w:val="single"/>
              </w:rPr>
              <w:t>另均需檢附強制責任險、第三責任意外險或乘客責任險</w:t>
            </w:r>
            <w:r w:rsidRPr="00DF7D6F">
              <w:rPr>
                <w:rFonts w:hint="eastAsia"/>
                <w:sz w:val="28"/>
                <w:szCs w:val="28"/>
              </w:rPr>
              <w:t>投保資料送本局核備，若有異動時亦同。</w:t>
            </w:r>
          </w:p>
          <w:p w:rsidR="003A6C16" w:rsidRPr="00DF7D6F" w:rsidRDefault="003A6C16" w:rsidP="00F95400">
            <w:pPr>
              <w:pStyle w:val="Default"/>
              <w:numPr>
                <w:ilvl w:val="0"/>
                <w:numId w:val="21"/>
              </w:numPr>
              <w:snapToGrid w:val="0"/>
              <w:ind w:left="1311" w:hanging="567"/>
              <w:rPr>
                <w:sz w:val="28"/>
                <w:szCs w:val="28"/>
              </w:rPr>
            </w:pPr>
            <w:r w:rsidRPr="00DF7D6F">
              <w:rPr>
                <w:rFonts w:hint="eastAsia"/>
                <w:sz w:val="28"/>
                <w:szCs w:val="28"/>
              </w:rPr>
              <w:t>特約單位提供社區式服務交通接送服務前，</w:t>
            </w:r>
            <w:r w:rsidRPr="00937664">
              <w:rPr>
                <w:rFonts w:hint="eastAsia"/>
                <w:sz w:val="28"/>
                <w:szCs w:val="28"/>
                <w:u w:val="single"/>
              </w:rPr>
              <w:t>應函文收費標準</w:t>
            </w:r>
            <w:r w:rsidRPr="00DF7D6F">
              <w:rPr>
                <w:rFonts w:hint="eastAsia"/>
                <w:sz w:val="28"/>
                <w:szCs w:val="28"/>
              </w:rPr>
              <w:t>至本局備查，於本局核定同意後，方可依其收費標準收費。</w:t>
            </w:r>
          </w:p>
          <w:p w:rsidR="003A6C16" w:rsidRPr="00DF7D6F" w:rsidRDefault="003A6C16" w:rsidP="00F95400">
            <w:pPr>
              <w:pStyle w:val="Default"/>
              <w:numPr>
                <w:ilvl w:val="0"/>
                <w:numId w:val="21"/>
              </w:numPr>
              <w:snapToGrid w:val="0"/>
              <w:ind w:left="1311" w:hanging="567"/>
              <w:rPr>
                <w:sz w:val="28"/>
                <w:szCs w:val="28"/>
              </w:rPr>
            </w:pPr>
            <w:r w:rsidRPr="00DF7D6F">
              <w:rPr>
                <w:sz w:val="28"/>
                <w:szCs w:val="28"/>
              </w:rPr>
              <w:t>特約單位於派車服務前妥善完成行程之排訂</w:t>
            </w:r>
            <w:r w:rsidRPr="00DF7D6F">
              <w:rPr>
                <w:rFonts w:hint="eastAsia"/>
                <w:sz w:val="28"/>
                <w:szCs w:val="28"/>
              </w:rPr>
              <w:t>，</w:t>
            </w:r>
            <w:r w:rsidRPr="00DF7D6F">
              <w:rPr>
                <w:sz w:val="28"/>
                <w:szCs w:val="28"/>
              </w:rPr>
              <w:t>並通知服務使用者</w:t>
            </w:r>
            <w:r w:rsidRPr="00DF7D6F">
              <w:rPr>
                <w:rFonts w:hint="eastAsia"/>
                <w:sz w:val="28"/>
                <w:szCs w:val="28"/>
              </w:rPr>
              <w:t>，</w:t>
            </w:r>
            <w:r w:rsidRPr="00DF7D6F">
              <w:rPr>
                <w:sz w:val="28"/>
                <w:szCs w:val="28"/>
              </w:rPr>
              <w:t>服務使用者資料須確實登錄造冊</w:t>
            </w:r>
            <w:r w:rsidRPr="00DF7D6F">
              <w:rPr>
                <w:rFonts w:hint="eastAsia"/>
                <w:sz w:val="28"/>
                <w:szCs w:val="28"/>
              </w:rPr>
              <w:t>並</w:t>
            </w:r>
            <w:r w:rsidRPr="00DF7D6F">
              <w:rPr>
                <w:sz w:val="28"/>
                <w:szCs w:val="28"/>
              </w:rPr>
              <w:t>建檔管理</w:t>
            </w:r>
            <w:r w:rsidRPr="00DF7D6F">
              <w:rPr>
                <w:rFonts w:hint="eastAsia"/>
                <w:sz w:val="28"/>
                <w:szCs w:val="28"/>
              </w:rPr>
              <w:t>。</w:t>
            </w:r>
          </w:p>
          <w:p w:rsidR="003A6C16" w:rsidRDefault="003A6C16" w:rsidP="00F95400">
            <w:pPr>
              <w:pStyle w:val="Default"/>
              <w:numPr>
                <w:ilvl w:val="0"/>
                <w:numId w:val="21"/>
              </w:numPr>
              <w:snapToGrid w:val="0"/>
              <w:ind w:leftChars="309" w:left="1184" w:hangingChars="202" w:hanging="566"/>
              <w:rPr>
                <w:sz w:val="28"/>
                <w:szCs w:val="28"/>
              </w:rPr>
            </w:pPr>
            <w:r w:rsidRPr="00DF7D6F">
              <w:rPr>
                <w:sz w:val="28"/>
                <w:szCs w:val="28"/>
              </w:rPr>
              <w:t>特約單位退場機制</w:t>
            </w:r>
            <w:r w:rsidRPr="00DF7D6F">
              <w:rPr>
                <w:rFonts w:hint="eastAsia"/>
                <w:sz w:val="28"/>
                <w:szCs w:val="28"/>
              </w:rPr>
              <w:t>:</w:t>
            </w:r>
            <w:r w:rsidRPr="00DF7D6F">
              <w:rPr>
                <w:sz w:val="28"/>
                <w:szCs w:val="28"/>
              </w:rPr>
              <w:t>特約單位自服務日起</w:t>
            </w:r>
            <w:r w:rsidRPr="00DF7D6F">
              <w:rPr>
                <w:rFonts w:hint="eastAsia"/>
                <w:sz w:val="28"/>
                <w:szCs w:val="28"/>
              </w:rPr>
              <w:t>，服務紀錄應依實際服務次數於衛生福利部照顧管理資訊平</w:t>
            </w:r>
            <w:r w:rsidRPr="00DF7D6F">
              <w:rPr>
                <w:rFonts w:hint="eastAsia"/>
                <w:sz w:val="28"/>
                <w:szCs w:val="28"/>
              </w:rPr>
              <w:lastRenderedPageBreak/>
              <w:t>台系統豋打，並於期限內送審核銷作業及文件資料，</w:t>
            </w:r>
            <w:r w:rsidRPr="00937664">
              <w:rPr>
                <w:rFonts w:hint="eastAsia"/>
                <w:sz w:val="28"/>
                <w:szCs w:val="28"/>
                <w:u w:val="single"/>
              </w:rPr>
              <w:t>倘未配合衛福部與本局規定</w:t>
            </w:r>
            <w:r w:rsidRPr="00DF7D6F">
              <w:rPr>
                <w:rFonts w:hint="eastAsia"/>
                <w:sz w:val="28"/>
                <w:szCs w:val="28"/>
              </w:rPr>
              <w:t>，輔導退場。</w:t>
            </w:r>
          </w:p>
          <w:p w:rsidR="00937664" w:rsidRPr="00DF7D6F" w:rsidRDefault="00937664" w:rsidP="00F95400">
            <w:pPr>
              <w:pStyle w:val="Default"/>
              <w:numPr>
                <w:ilvl w:val="0"/>
                <w:numId w:val="21"/>
              </w:numPr>
              <w:snapToGrid w:val="0"/>
              <w:ind w:leftChars="309" w:left="1184" w:hangingChars="202" w:hanging="566"/>
              <w:rPr>
                <w:sz w:val="28"/>
                <w:szCs w:val="28"/>
              </w:rPr>
            </w:pPr>
            <w:r w:rsidRPr="00DF7D6F">
              <w:rPr>
                <w:rFonts w:cs="SimSun" w:hint="eastAsia"/>
                <w:sz w:val="28"/>
                <w:szCs w:val="28"/>
              </w:rPr>
              <w:t>特約單位配合本局相關社區式服務交通接送，。</w:t>
            </w:r>
          </w:p>
          <w:p w:rsidR="003A6C16" w:rsidRPr="00DF7D6F" w:rsidRDefault="003A6C16" w:rsidP="00F95400">
            <w:pPr>
              <w:pStyle w:val="Default"/>
              <w:numPr>
                <w:ilvl w:val="0"/>
                <w:numId w:val="21"/>
              </w:numPr>
              <w:snapToGrid w:val="0"/>
              <w:ind w:leftChars="309" w:left="1181" w:hangingChars="201" w:hanging="563"/>
              <w:rPr>
                <w:sz w:val="28"/>
                <w:szCs w:val="28"/>
              </w:rPr>
            </w:pPr>
            <w:r w:rsidRPr="00DF7D6F">
              <w:rPr>
                <w:rFonts w:hint="eastAsia"/>
                <w:sz w:val="28"/>
                <w:szCs w:val="28"/>
              </w:rPr>
              <w:t>應設置必要之設施設備，服務單位提供服務之車輛︰</w:t>
            </w:r>
          </w:p>
          <w:p w:rsidR="003A6C16" w:rsidRPr="00B341D8" w:rsidRDefault="003A6C16" w:rsidP="00BC4B4B">
            <w:pPr>
              <w:pStyle w:val="Default"/>
              <w:numPr>
                <w:ilvl w:val="0"/>
                <w:numId w:val="22"/>
              </w:numPr>
              <w:snapToGrid w:val="0"/>
              <w:ind w:leftChars="600" w:left="1482" w:hanging="282"/>
              <w:rPr>
                <w:rFonts w:cs="SimSun"/>
                <w:sz w:val="28"/>
                <w:szCs w:val="28"/>
              </w:rPr>
            </w:pPr>
            <w:r w:rsidRPr="00B341D8">
              <w:rPr>
                <w:rFonts w:hint="eastAsia"/>
                <w:sz w:val="28"/>
                <w:szCs w:val="28"/>
              </w:rPr>
              <w:t>車輛應內置</w:t>
            </w:r>
            <w:r w:rsidRPr="00937664">
              <w:rPr>
                <w:rFonts w:hint="eastAsia"/>
                <w:sz w:val="28"/>
                <w:szCs w:val="28"/>
                <w:u w:val="single"/>
              </w:rPr>
              <w:t>簡易</w:t>
            </w:r>
            <w:r w:rsidRPr="00B341D8">
              <w:rPr>
                <w:rFonts w:hint="eastAsia"/>
                <w:sz w:val="28"/>
                <w:szCs w:val="28"/>
              </w:rPr>
              <w:t>滅火器、簡易急救箱等安全設備。</w:t>
            </w:r>
          </w:p>
          <w:p w:rsidR="003A6C16" w:rsidRPr="00937664" w:rsidRDefault="003A6C16" w:rsidP="00F95400">
            <w:pPr>
              <w:pStyle w:val="Default"/>
              <w:numPr>
                <w:ilvl w:val="0"/>
                <w:numId w:val="22"/>
              </w:numPr>
              <w:snapToGrid w:val="0"/>
              <w:ind w:leftChars="546" w:left="1375" w:hanging="283"/>
              <w:rPr>
                <w:rFonts w:cs="SimSun"/>
                <w:sz w:val="28"/>
                <w:szCs w:val="28"/>
              </w:rPr>
            </w:pPr>
            <w:r w:rsidRPr="00937664">
              <w:rPr>
                <w:rFonts w:hint="eastAsia"/>
                <w:sz w:val="28"/>
                <w:szCs w:val="28"/>
                <w:u w:val="single"/>
              </w:rPr>
              <w:t>依據道路交通安全規則定期檢驗及保養清潔維護。</w:t>
            </w:r>
          </w:p>
          <w:p w:rsidR="003A6C16" w:rsidRPr="00937664" w:rsidRDefault="003A6C16" w:rsidP="00F95400">
            <w:pPr>
              <w:pStyle w:val="Default"/>
              <w:numPr>
                <w:ilvl w:val="0"/>
                <w:numId w:val="22"/>
              </w:numPr>
              <w:snapToGrid w:val="0"/>
              <w:ind w:leftChars="546" w:left="1375" w:hanging="283"/>
              <w:rPr>
                <w:rFonts w:cs="SimSun"/>
                <w:sz w:val="28"/>
                <w:szCs w:val="28"/>
              </w:rPr>
            </w:pPr>
            <w:r w:rsidRPr="00B341D8">
              <w:rPr>
                <w:rFonts w:hint="eastAsia"/>
                <w:sz w:val="28"/>
                <w:szCs w:val="28"/>
              </w:rPr>
              <w:t>車輛應投保強制汽車責任保險、</w:t>
            </w:r>
            <w:r w:rsidRPr="00937664">
              <w:rPr>
                <w:rFonts w:hint="eastAsia"/>
                <w:sz w:val="28"/>
                <w:szCs w:val="28"/>
                <w:u w:val="single"/>
              </w:rPr>
              <w:t>第三責任意外險或乘客責任險</w:t>
            </w:r>
            <w:r w:rsidRPr="00B341D8">
              <w:rPr>
                <w:rFonts w:hint="eastAsia"/>
                <w:sz w:val="28"/>
                <w:szCs w:val="28"/>
              </w:rPr>
              <w:t>。</w:t>
            </w:r>
          </w:p>
          <w:p w:rsidR="00937664" w:rsidRPr="00B341D8" w:rsidRDefault="00937664" w:rsidP="00937664">
            <w:pPr>
              <w:pStyle w:val="Default"/>
              <w:numPr>
                <w:ilvl w:val="0"/>
                <w:numId w:val="22"/>
              </w:numPr>
              <w:snapToGrid w:val="0"/>
              <w:ind w:hanging="337"/>
              <w:rPr>
                <w:rFonts w:cs="SimSun"/>
                <w:sz w:val="28"/>
                <w:szCs w:val="28"/>
              </w:rPr>
            </w:pPr>
            <w:r w:rsidRPr="00937664">
              <w:rPr>
                <w:rFonts w:cs="SimSun"/>
                <w:sz w:val="28"/>
                <w:szCs w:val="28"/>
              </w:rPr>
              <w:t>車輛應符合相關監理法規規定。</w:t>
            </w:r>
          </w:p>
          <w:p w:rsidR="003A6C16" w:rsidRPr="006D6E27" w:rsidRDefault="003A6C16" w:rsidP="00BC4B4B">
            <w:pPr>
              <w:pStyle w:val="Default"/>
              <w:numPr>
                <w:ilvl w:val="0"/>
                <w:numId w:val="53"/>
              </w:numPr>
              <w:snapToGrid w:val="0"/>
              <w:ind w:left="1169" w:hanging="567"/>
              <w:rPr>
                <w:rFonts w:cs="SimSun"/>
                <w:sz w:val="28"/>
                <w:szCs w:val="28"/>
              </w:rPr>
            </w:pPr>
            <w:r w:rsidRPr="006D6E27">
              <w:rPr>
                <w:rFonts w:hint="eastAsia"/>
                <w:sz w:val="28"/>
                <w:szCs w:val="28"/>
              </w:rPr>
              <w:t>支付標準:</w:t>
            </w:r>
          </w:p>
          <w:p w:rsidR="003A6C16" w:rsidRPr="007C5F6E" w:rsidRDefault="003A6C16" w:rsidP="00B341D8">
            <w:pPr>
              <w:pStyle w:val="Default"/>
              <w:snapToGrid w:val="0"/>
              <w:ind w:leftChars="546" w:left="1092" w:firstLineChars="51" w:firstLine="143"/>
              <w:contextualSpacing/>
              <w:rPr>
                <w:sz w:val="28"/>
                <w:szCs w:val="28"/>
              </w:rPr>
            </w:pPr>
            <w:r w:rsidRPr="007C5F6E">
              <w:rPr>
                <w:rFonts w:hint="eastAsia"/>
                <w:sz w:val="28"/>
                <w:szCs w:val="28"/>
              </w:rPr>
              <w:t>表一</w:t>
            </w:r>
          </w:p>
          <w:tbl>
            <w:tblPr>
              <w:tblW w:w="3081" w:type="dxa"/>
              <w:tblLayout w:type="fixed"/>
              <w:tblCellMar>
                <w:left w:w="28" w:type="dxa"/>
                <w:right w:w="28" w:type="dxa"/>
              </w:tblCellMar>
              <w:tblLook w:val="04A0" w:firstRow="1" w:lastRow="0" w:firstColumn="1" w:lastColumn="0" w:noHBand="0" w:noVBand="1"/>
            </w:tblPr>
            <w:tblGrid>
              <w:gridCol w:w="902"/>
              <w:gridCol w:w="490"/>
              <w:gridCol w:w="526"/>
              <w:gridCol w:w="581"/>
              <w:gridCol w:w="582"/>
            </w:tblGrid>
            <w:tr w:rsidR="003A6C16" w:rsidRPr="0048078C" w:rsidTr="00697495">
              <w:trPr>
                <w:trHeight w:val="204"/>
              </w:trPr>
              <w:tc>
                <w:tcPr>
                  <w:tcW w:w="30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6C16" w:rsidRPr="0048078C" w:rsidRDefault="003A6C16" w:rsidP="008A3A84">
                  <w:pPr>
                    <w:snapToGrid w:val="0"/>
                    <w:contextualSpacing/>
                    <w:jc w:val="center"/>
                    <w:rPr>
                      <w:rFonts w:cs="新細明體"/>
                      <w:color w:val="000000"/>
                      <w:sz w:val="14"/>
                      <w:szCs w:val="14"/>
                    </w:rPr>
                  </w:pPr>
                  <w:r w:rsidRPr="0048078C">
                    <w:rPr>
                      <w:rFonts w:cs="新細明體" w:hint="eastAsia"/>
                      <w:color w:val="000000"/>
                      <w:sz w:val="14"/>
                      <w:szCs w:val="14"/>
                    </w:rPr>
                    <w:t>社區式服務交通接送BD03  給（支）付價格（元）</w:t>
                  </w:r>
                </w:p>
              </w:tc>
            </w:tr>
            <w:tr w:rsidR="003A6C16" w:rsidRPr="0048078C" w:rsidTr="00697495">
              <w:trPr>
                <w:trHeight w:val="279"/>
              </w:trPr>
              <w:tc>
                <w:tcPr>
                  <w:tcW w:w="902"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3A6C16" w:rsidRPr="0048078C" w:rsidRDefault="003A6C16" w:rsidP="008A3A84">
                  <w:pPr>
                    <w:contextualSpacing/>
                    <w:rPr>
                      <w:rFonts w:cs="新細明體"/>
                      <w:color w:val="000000"/>
                      <w:sz w:val="14"/>
                      <w:szCs w:val="14"/>
                    </w:rPr>
                  </w:pPr>
                  <w:r w:rsidRPr="0048078C">
                    <w:rPr>
                      <w:rFonts w:cs="新細明體" w:hint="eastAsia"/>
                      <w:color w:val="000000"/>
                      <w:sz w:val="14"/>
                      <w:szCs w:val="14"/>
                    </w:rPr>
                    <w:t xml:space="preserve">    </w:t>
                  </w:r>
                  <w:r>
                    <w:rPr>
                      <w:rFonts w:cs="新細明體" w:hint="eastAsia"/>
                      <w:color w:val="000000"/>
                      <w:sz w:val="14"/>
                      <w:szCs w:val="14"/>
                    </w:rPr>
                    <w:t xml:space="preserve">   </w:t>
                  </w:r>
                  <w:r w:rsidRPr="0048078C">
                    <w:rPr>
                      <w:rFonts w:cs="新細明體" w:hint="eastAsia"/>
                      <w:color w:val="000000"/>
                      <w:sz w:val="14"/>
                      <w:szCs w:val="14"/>
                    </w:rPr>
                    <w:t>金額                     身分別</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3A6C16" w:rsidRPr="0048078C" w:rsidRDefault="003A6C16" w:rsidP="008A3A84">
                  <w:pPr>
                    <w:contextualSpacing/>
                    <w:jc w:val="center"/>
                    <w:rPr>
                      <w:rFonts w:cs="新細明體"/>
                      <w:color w:val="000000"/>
                      <w:sz w:val="14"/>
                      <w:szCs w:val="14"/>
                    </w:rPr>
                  </w:pPr>
                  <w:r w:rsidRPr="0048078C">
                    <w:rPr>
                      <w:rFonts w:cs="新細明體" w:hint="eastAsia"/>
                      <w:color w:val="000000"/>
                      <w:sz w:val="14"/>
                      <w:szCs w:val="14"/>
                    </w:rPr>
                    <w:t>ㄧ般區</w:t>
                  </w:r>
                </w:p>
              </w:tc>
              <w:tc>
                <w:tcPr>
                  <w:tcW w:w="1162" w:type="dxa"/>
                  <w:gridSpan w:val="2"/>
                  <w:tcBorders>
                    <w:top w:val="single" w:sz="4" w:space="0" w:color="auto"/>
                    <w:left w:val="nil"/>
                    <w:bottom w:val="single" w:sz="4" w:space="0" w:color="auto"/>
                    <w:right w:val="single" w:sz="4" w:space="0" w:color="auto"/>
                  </w:tcBorders>
                  <w:shd w:val="clear" w:color="auto" w:fill="auto"/>
                  <w:noWrap/>
                  <w:vAlign w:val="center"/>
                  <w:hideMark/>
                </w:tcPr>
                <w:p w:rsidR="003A6C16" w:rsidRPr="0048078C" w:rsidRDefault="003A6C16" w:rsidP="008A3A84">
                  <w:pPr>
                    <w:contextualSpacing/>
                    <w:jc w:val="center"/>
                    <w:rPr>
                      <w:rFonts w:cs="新細明體"/>
                      <w:color w:val="000000"/>
                      <w:sz w:val="14"/>
                      <w:szCs w:val="14"/>
                    </w:rPr>
                  </w:pPr>
                  <w:r w:rsidRPr="0048078C">
                    <w:rPr>
                      <w:rFonts w:cs="新細明體" w:hint="eastAsia"/>
                      <w:color w:val="000000"/>
                      <w:sz w:val="14"/>
                      <w:szCs w:val="14"/>
                    </w:rPr>
                    <w:t>原住民區</w:t>
                  </w:r>
                </w:p>
              </w:tc>
            </w:tr>
            <w:tr w:rsidR="003A6C16" w:rsidRPr="0048078C" w:rsidTr="00697495">
              <w:trPr>
                <w:trHeight w:val="204"/>
              </w:trPr>
              <w:tc>
                <w:tcPr>
                  <w:tcW w:w="902" w:type="dxa"/>
                  <w:vMerge/>
                  <w:tcBorders>
                    <w:top w:val="single" w:sz="4" w:space="0" w:color="auto"/>
                    <w:left w:val="single" w:sz="4" w:space="0" w:color="auto"/>
                    <w:bottom w:val="single" w:sz="4" w:space="0" w:color="auto"/>
                    <w:right w:val="single" w:sz="4" w:space="0" w:color="auto"/>
                  </w:tcBorders>
                  <w:vAlign w:val="center"/>
                  <w:hideMark/>
                </w:tcPr>
                <w:p w:rsidR="003A6C16" w:rsidRPr="0048078C" w:rsidRDefault="003A6C16" w:rsidP="008A3A84">
                  <w:pPr>
                    <w:contextualSpacing/>
                    <w:rPr>
                      <w:rFonts w:cs="新細明體"/>
                      <w:color w:val="000000"/>
                      <w:sz w:val="14"/>
                      <w:szCs w:val="14"/>
                    </w:rPr>
                  </w:pP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3A6C16" w:rsidRPr="0048078C" w:rsidRDefault="003A6C16" w:rsidP="008A3A84">
                  <w:pPr>
                    <w:snapToGrid w:val="0"/>
                    <w:contextualSpacing/>
                    <w:jc w:val="center"/>
                    <w:rPr>
                      <w:rFonts w:cs="新細明體"/>
                      <w:color w:val="000000"/>
                      <w:sz w:val="14"/>
                      <w:szCs w:val="14"/>
                    </w:rPr>
                  </w:pPr>
                  <w:r w:rsidRPr="0048078C">
                    <w:rPr>
                      <w:rFonts w:cs="新細明體" w:hint="eastAsia"/>
                      <w:color w:val="000000"/>
                      <w:sz w:val="14"/>
                      <w:szCs w:val="14"/>
                    </w:rPr>
                    <w:t>支付價格</w:t>
                  </w:r>
                </w:p>
              </w:tc>
              <w:tc>
                <w:tcPr>
                  <w:tcW w:w="1162" w:type="dxa"/>
                  <w:gridSpan w:val="2"/>
                  <w:tcBorders>
                    <w:top w:val="single" w:sz="4" w:space="0" w:color="auto"/>
                    <w:left w:val="nil"/>
                    <w:bottom w:val="single" w:sz="4" w:space="0" w:color="auto"/>
                    <w:right w:val="single" w:sz="4" w:space="0" w:color="auto"/>
                  </w:tcBorders>
                  <w:shd w:val="clear" w:color="auto" w:fill="auto"/>
                  <w:noWrap/>
                  <w:vAlign w:val="center"/>
                  <w:hideMark/>
                </w:tcPr>
                <w:p w:rsidR="003A6C16" w:rsidRPr="0048078C" w:rsidRDefault="003A6C16" w:rsidP="008A3A84">
                  <w:pPr>
                    <w:snapToGrid w:val="0"/>
                    <w:contextualSpacing/>
                    <w:jc w:val="center"/>
                    <w:rPr>
                      <w:rFonts w:cs="新細明體"/>
                      <w:color w:val="000000"/>
                      <w:sz w:val="14"/>
                      <w:szCs w:val="14"/>
                    </w:rPr>
                  </w:pPr>
                  <w:r w:rsidRPr="0048078C">
                    <w:rPr>
                      <w:rFonts w:cs="新細明體" w:hint="eastAsia"/>
                      <w:color w:val="000000"/>
                      <w:sz w:val="14"/>
                      <w:szCs w:val="14"/>
                    </w:rPr>
                    <w:t>支付價格</w:t>
                  </w:r>
                </w:p>
              </w:tc>
            </w:tr>
            <w:tr w:rsidR="003A6C16" w:rsidRPr="0048078C" w:rsidTr="00697495">
              <w:trPr>
                <w:trHeight w:val="204"/>
              </w:trPr>
              <w:tc>
                <w:tcPr>
                  <w:tcW w:w="902" w:type="dxa"/>
                  <w:vMerge/>
                  <w:tcBorders>
                    <w:top w:val="single" w:sz="4" w:space="0" w:color="auto"/>
                    <w:left w:val="single" w:sz="4" w:space="0" w:color="auto"/>
                    <w:bottom w:val="single" w:sz="4" w:space="0" w:color="auto"/>
                    <w:right w:val="single" w:sz="4" w:space="0" w:color="auto"/>
                  </w:tcBorders>
                  <w:vAlign w:val="center"/>
                  <w:hideMark/>
                </w:tcPr>
                <w:p w:rsidR="003A6C16" w:rsidRPr="0048078C" w:rsidRDefault="003A6C16" w:rsidP="008A3A84">
                  <w:pPr>
                    <w:contextualSpacing/>
                    <w:rPr>
                      <w:rFonts w:cs="新細明體"/>
                      <w:color w:val="000000"/>
                      <w:sz w:val="14"/>
                      <w:szCs w:val="14"/>
                    </w:rPr>
                  </w:pP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3A6C16" w:rsidRPr="0048078C" w:rsidRDefault="003A6C16" w:rsidP="008A3A84">
                  <w:pPr>
                    <w:contextualSpacing/>
                    <w:jc w:val="center"/>
                    <w:rPr>
                      <w:rFonts w:cs="新細明體"/>
                      <w:color w:val="000000"/>
                      <w:sz w:val="14"/>
                      <w:szCs w:val="14"/>
                    </w:rPr>
                  </w:pPr>
                  <w:r w:rsidRPr="0048078C">
                    <w:rPr>
                      <w:rFonts w:cs="新細明體" w:hint="eastAsia"/>
                      <w:color w:val="000000"/>
                      <w:sz w:val="14"/>
                      <w:szCs w:val="14"/>
                    </w:rPr>
                    <w:t>100元</w:t>
                  </w:r>
                </w:p>
              </w:tc>
              <w:tc>
                <w:tcPr>
                  <w:tcW w:w="1162" w:type="dxa"/>
                  <w:gridSpan w:val="2"/>
                  <w:tcBorders>
                    <w:top w:val="single" w:sz="4" w:space="0" w:color="auto"/>
                    <w:left w:val="nil"/>
                    <w:bottom w:val="single" w:sz="4" w:space="0" w:color="auto"/>
                    <w:right w:val="single" w:sz="4" w:space="0" w:color="auto"/>
                  </w:tcBorders>
                  <w:shd w:val="clear" w:color="auto" w:fill="auto"/>
                  <w:noWrap/>
                  <w:vAlign w:val="center"/>
                  <w:hideMark/>
                </w:tcPr>
                <w:p w:rsidR="003A6C16" w:rsidRPr="0048078C" w:rsidRDefault="003A6C16" w:rsidP="008A3A84">
                  <w:pPr>
                    <w:contextualSpacing/>
                    <w:jc w:val="center"/>
                    <w:rPr>
                      <w:rFonts w:cs="新細明體"/>
                      <w:color w:val="000000"/>
                      <w:sz w:val="14"/>
                      <w:szCs w:val="14"/>
                    </w:rPr>
                  </w:pPr>
                  <w:r w:rsidRPr="0048078C">
                    <w:rPr>
                      <w:rFonts w:cs="新細明體" w:hint="eastAsia"/>
                      <w:color w:val="000000"/>
                      <w:sz w:val="14"/>
                      <w:szCs w:val="14"/>
                    </w:rPr>
                    <w:t>120元</w:t>
                  </w:r>
                </w:p>
              </w:tc>
            </w:tr>
            <w:tr w:rsidR="003A6C16" w:rsidRPr="0048078C" w:rsidTr="00697495">
              <w:trPr>
                <w:trHeight w:val="204"/>
              </w:trPr>
              <w:tc>
                <w:tcPr>
                  <w:tcW w:w="902" w:type="dxa"/>
                  <w:vMerge/>
                  <w:tcBorders>
                    <w:top w:val="single" w:sz="4" w:space="0" w:color="auto"/>
                    <w:left w:val="single" w:sz="4" w:space="0" w:color="auto"/>
                    <w:bottom w:val="single" w:sz="4" w:space="0" w:color="auto"/>
                    <w:right w:val="single" w:sz="4" w:space="0" w:color="auto"/>
                  </w:tcBorders>
                  <w:vAlign w:val="center"/>
                  <w:hideMark/>
                </w:tcPr>
                <w:p w:rsidR="003A6C16" w:rsidRPr="0048078C" w:rsidRDefault="003A6C16" w:rsidP="008A3A84">
                  <w:pPr>
                    <w:contextualSpacing/>
                    <w:rPr>
                      <w:rFonts w:cs="新細明體"/>
                      <w:color w:val="000000"/>
                      <w:sz w:val="14"/>
                      <w:szCs w:val="14"/>
                    </w:rPr>
                  </w:pPr>
                </w:p>
              </w:tc>
              <w:tc>
                <w:tcPr>
                  <w:tcW w:w="490"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8A3A84">
                  <w:pPr>
                    <w:snapToGrid w:val="0"/>
                    <w:contextualSpacing/>
                    <w:jc w:val="center"/>
                    <w:rPr>
                      <w:rFonts w:cs="新細明體"/>
                      <w:color w:val="000000"/>
                      <w:sz w:val="14"/>
                      <w:szCs w:val="14"/>
                    </w:rPr>
                  </w:pPr>
                  <w:r w:rsidRPr="0048078C">
                    <w:rPr>
                      <w:rFonts w:cs="新細明體" w:hint="eastAsia"/>
                      <w:color w:val="000000"/>
                      <w:sz w:val="14"/>
                      <w:szCs w:val="14"/>
                    </w:rPr>
                    <w:t>補助額度</w:t>
                  </w:r>
                </w:p>
              </w:tc>
              <w:tc>
                <w:tcPr>
                  <w:tcW w:w="525"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8A3A84">
                  <w:pPr>
                    <w:snapToGrid w:val="0"/>
                    <w:jc w:val="center"/>
                    <w:rPr>
                      <w:rFonts w:cs="新細明體"/>
                      <w:color w:val="000000"/>
                      <w:sz w:val="14"/>
                      <w:szCs w:val="14"/>
                    </w:rPr>
                  </w:pPr>
                  <w:r w:rsidRPr="0048078C">
                    <w:rPr>
                      <w:rFonts w:cs="新細明體" w:hint="eastAsia"/>
                      <w:color w:val="000000"/>
                      <w:sz w:val="14"/>
                      <w:szCs w:val="14"/>
                    </w:rPr>
                    <w:t>部分負擔</w:t>
                  </w:r>
                </w:p>
              </w:tc>
              <w:tc>
                <w:tcPr>
                  <w:tcW w:w="581"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8A3A84">
                  <w:pPr>
                    <w:snapToGrid w:val="0"/>
                    <w:jc w:val="center"/>
                    <w:rPr>
                      <w:rFonts w:cs="新細明體"/>
                      <w:color w:val="000000"/>
                      <w:sz w:val="14"/>
                      <w:szCs w:val="14"/>
                    </w:rPr>
                  </w:pPr>
                  <w:r w:rsidRPr="0048078C">
                    <w:rPr>
                      <w:rFonts w:cs="新細明體" w:hint="eastAsia"/>
                      <w:color w:val="000000"/>
                      <w:sz w:val="14"/>
                      <w:szCs w:val="14"/>
                    </w:rPr>
                    <w:t>補助額度</w:t>
                  </w:r>
                </w:p>
              </w:tc>
              <w:tc>
                <w:tcPr>
                  <w:tcW w:w="581"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8A3A84">
                  <w:pPr>
                    <w:snapToGrid w:val="0"/>
                    <w:jc w:val="center"/>
                    <w:rPr>
                      <w:rFonts w:cs="新細明體"/>
                      <w:color w:val="000000"/>
                      <w:sz w:val="14"/>
                      <w:szCs w:val="14"/>
                    </w:rPr>
                  </w:pPr>
                  <w:r w:rsidRPr="0048078C">
                    <w:rPr>
                      <w:rFonts w:cs="新細明體" w:hint="eastAsia"/>
                      <w:color w:val="000000"/>
                      <w:sz w:val="14"/>
                      <w:szCs w:val="14"/>
                    </w:rPr>
                    <w:t>部分負擔</w:t>
                  </w:r>
                </w:p>
              </w:tc>
            </w:tr>
            <w:tr w:rsidR="003A6C16" w:rsidRPr="0048078C" w:rsidTr="00697495">
              <w:trPr>
                <w:trHeight w:val="204"/>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3A6C16" w:rsidRPr="0048078C" w:rsidRDefault="003A6C16" w:rsidP="008A3A84">
                  <w:pPr>
                    <w:contextualSpacing/>
                    <w:rPr>
                      <w:rFonts w:cs="新細明體"/>
                      <w:color w:val="000000"/>
                      <w:sz w:val="14"/>
                      <w:szCs w:val="14"/>
                    </w:rPr>
                  </w:pPr>
                  <w:r w:rsidRPr="0048078C">
                    <w:rPr>
                      <w:rFonts w:cs="新細明體" w:hint="eastAsia"/>
                      <w:color w:val="000000"/>
                      <w:sz w:val="14"/>
                      <w:szCs w:val="14"/>
                    </w:rPr>
                    <w:t>ㄧ般戶</w:t>
                  </w:r>
                </w:p>
              </w:tc>
              <w:tc>
                <w:tcPr>
                  <w:tcW w:w="490"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8A3A84">
                  <w:pPr>
                    <w:contextualSpacing/>
                    <w:jc w:val="center"/>
                    <w:rPr>
                      <w:rFonts w:cs="新細明體"/>
                      <w:color w:val="000000"/>
                      <w:sz w:val="14"/>
                      <w:szCs w:val="14"/>
                    </w:rPr>
                  </w:pPr>
                  <w:r w:rsidRPr="0048078C">
                    <w:rPr>
                      <w:rFonts w:cs="新細明體" w:hint="eastAsia"/>
                      <w:color w:val="000000"/>
                      <w:sz w:val="14"/>
                      <w:szCs w:val="14"/>
                    </w:rPr>
                    <w:t>84</w:t>
                  </w:r>
                </w:p>
              </w:tc>
              <w:tc>
                <w:tcPr>
                  <w:tcW w:w="525"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8A3A84">
                  <w:pPr>
                    <w:contextualSpacing/>
                    <w:jc w:val="center"/>
                    <w:rPr>
                      <w:rFonts w:cs="新細明體"/>
                      <w:color w:val="000000"/>
                      <w:sz w:val="14"/>
                      <w:szCs w:val="14"/>
                    </w:rPr>
                  </w:pPr>
                  <w:r w:rsidRPr="0048078C">
                    <w:rPr>
                      <w:rFonts w:cs="新細明體" w:hint="eastAsia"/>
                      <w:color w:val="000000"/>
                      <w:sz w:val="14"/>
                      <w:szCs w:val="14"/>
                    </w:rPr>
                    <w:t>16</w:t>
                  </w:r>
                </w:p>
              </w:tc>
              <w:tc>
                <w:tcPr>
                  <w:tcW w:w="581"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8A3A84">
                  <w:pPr>
                    <w:contextualSpacing/>
                    <w:jc w:val="center"/>
                    <w:rPr>
                      <w:rFonts w:cs="新細明體"/>
                      <w:color w:val="000000"/>
                      <w:sz w:val="14"/>
                      <w:szCs w:val="14"/>
                    </w:rPr>
                  </w:pPr>
                  <w:r w:rsidRPr="0048078C">
                    <w:rPr>
                      <w:rFonts w:cs="新細明體" w:hint="eastAsia"/>
                      <w:color w:val="000000"/>
                      <w:sz w:val="14"/>
                      <w:szCs w:val="14"/>
                    </w:rPr>
                    <w:t>101</w:t>
                  </w:r>
                </w:p>
              </w:tc>
              <w:tc>
                <w:tcPr>
                  <w:tcW w:w="581"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8A3A84">
                  <w:pPr>
                    <w:contextualSpacing/>
                    <w:jc w:val="center"/>
                    <w:rPr>
                      <w:rFonts w:cs="新細明體"/>
                      <w:color w:val="000000"/>
                      <w:sz w:val="14"/>
                      <w:szCs w:val="14"/>
                    </w:rPr>
                  </w:pPr>
                  <w:r w:rsidRPr="0048078C">
                    <w:rPr>
                      <w:rFonts w:cs="新細明體" w:hint="eastAsia"/>
                      <w:color w:val="000000"/>
                      <w:sz w:val="14"/>
                      <w:szCs w:val="14"/>
                    </w:rPr>
                    <w:t>19</w:t>
                  </w:r>
                </w:p>
              </w:tc>
            </w:tr>
            <w:tr w:rsidR="003A6C16" w:rsidRPr="0048078C" w:rsidTr="00697495">
              <w:trPr>
                <w:trHeight w:val="204"/>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3A6C16" w:rsidRPr="0048078C" w:rsidRDefault="003A6C16" w:rsidP="008A3A84">
                  <w:pPr>
                    <w:snapToGrid w:val="0"/>
                    <w:contextualSpacing/>
                    <w:rPr>
                      <w:rFonts w:cs="新細明體"/>
                      <w:color w:val="000000"/>
                      <w:sz w:val="14"/>
                      <w:szCs w:val="14"/>
                    </w:rPr>
                  </w:pPr>
                  <w:r w:rsidRPr="0048078C">
                    <w:rPr>
                      <w:rFonts w:cs="新細明體" w:hint="eastAsia"/>
                      <w:color w:val="000000"/>
                      <w:sz w:val="14"/>
                      <w:szCs w:val="14"/>
                    </w:rPr>
                    <w:t>中低收入戶</w:t>
                  </w:r>
                </w:p>
              </w:tc>
              <w:tc>
                <w:tcPr>
                  <w:tcW w:w="490"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8A3A84">
                  <w:pPr>
                    <w:contextualSpacing/>
                    <w:jc w:val="center"/>
                    <w:rPr>
                      <w:rFonts w:cs="新細明體"/>
                      <w:color w:val="000000"/>
                      <w:sz w:val="14"/>
                      <w:szCs w:val="14"/>
                    </w:rPr>
                  </w:pPr>
                  <w:r w:rsidRPr="0048078C">
                    <w:rPr>
                      <w:rFonts w:cs="新細明體" w:hint="eastAsia"/>
                      <w:color w:val="000000"/>
                      <w:sz w:val="14"/>
                      <w:szCs w:val="14"/>
                    </w:rPr>
                    <w:t>95</w:t>
                  </w:r>
                </w:p>
              </w:tc>
              <w:tc>
                <w:tcPr>
                  <w:tcW w:w="525"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8A3A84">
                  <w:pPr>
                    <w:contextualSpacing/>
                    <w:jc w:val="center"/>
                    <w:rPr>
                      <w:rFonts w:cs="新細明體"/>
                      <w:color w:val="000000"/>
                      <w:sz w:val="14"/>
                      <w:szCs w:val="14"/>
                    </w:rPr>
                  </w:pPr>
                  <w:r w:rsidRPr="0048078C">
                    <w:rPr>
                      <w:rFonts w:cs="新細明體" w:hint="eastAsia"/>
                      <w:color w:val="000000"/>
                      <w:sz w:val="14"/>
                      <w:szCs w:val="14"/>
                    </w:rPr>
                    <w:t>5</w:t>
                  </w:r>
                </w:p>
              </w:tc>
              <w:tc>
                <w:tcPr>
                  <w:tcW w:w="581"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8A3A84">
                  <w:pPr>
                    <w:contextualSpacing/>
                    <w:jc w:val="center"/>
                    <w:rPr>
                      <w:rFonts w:cs="新細明體"/>
                      <w:color w:val="000000"/>
                      <w:sz w:val="14"/>
                      <w:szCs w:val="14"/>
                    </w:rPr>
                  </w:pPr>
                  <w:r w:rsidRPr="0048078C">
                    <w:rPr>
                      <w:rFonts w:cs="新細明體" w:hint="eastAsia"/>
                      <w:color w:val="000000"/>
                      <w:sz w:val="14"/>
                      <w:szCs w:val="14"/>
                    </w:rPr>
                    <w:t>114</w:t>
                  </w:r>
                </w:p>
              </w:tc>
              <w:tc>
                <w:tcPr>
                  <w:tcW w:w="581"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8A3A84">
                  <w:pPr>
                    <w:contextualSpacing/>
                    <w:jc w:val="center"/>
                    <w:rPr>
                      <w:rFonts w:cs="新細明體"/>
                      <w:color w:val="000000"/>
                      <w:sz w:val="14"/>
                      <w:szCs w:val="14"/>
                    </w:rPr>
                  </w:pPr>
                  <w:r w:rsidRPr="0048078C">
                    <w:rPr>
                      <w:rFonts w:cs="新細明體" w:hint="eastAsia"/>
                      <w:color w:val="000000"/>
                      <w:sz w:val="14"/>
                      <w:szCs w:val="14"/>
                    </w:rPr>
                    <w:t>6</w:t>
                  </w:r>
                </w:p>
              </w:tc>
            </w:tr>
            <w:tr w:rsidR="003A6C16" w:rsidRPr="0048078C" w:rsidTr="00697495">
              <w:trPr>
                <w:trHeight w:val="204"/>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3A6C16" w:rsidRPr="0048078C" w:rsidRDefault="003A6C16" w:rsidP="008A3A84">
                  <w:pPr>
                    <w:contextualSpacing/>
                    <w:rPr>
                      <w:rFonts w:cs="新細明體"/>
                      <w:color w:val="000000"/>
                      <w:sz w:val="14"/>
                      <w:szCs w:val="14"/>
                    </w:rPr>
                  </w:pPr>
                  <w:r w:rsidRPr="0048078C">
                    <w:rPr>
                      <w:rFonts w:cs="新細明體" w:hint="eastAsia"/>
                      <w:color w:val="000000"/>
                      <w:sz w:val="14"/>
                      <w:szCs w:val="14"/>
                    </w:rPr>
                    <w:t>低收入戶</w:t>
                  </w:r>
                </w:p>
              </w:tc>
              <w:tc>
                <w:tcPr>
                  <w:tcW w:w="490"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8A3A84">
                  <w:pPr>
                    <w:contextualSpacing/>
                    <w:jc w:val="center"/>
                    <w:rPr>
                      <w:rFonts w:cs="新細明體"/>
                      <w:color w:val="000000"/>
                      <w:sz w:val="14"/>
                      <w:szCs w:val="14"/>
                    </w:rPr>
                  </w:pPr>
                  <w:r w:rsidRPr="0048078C">
                    <w:rPr>
                      <w:rFonts w:cs="新細明體" w:hint="eastAsia"/>
                      <w:color w:val="000000"/>
                      <w:sz w:val="14"/>
                      <w:szCs w:val="14"/>
                    </w:rPr>
                    <w:t>100</w:t>
                  </w:r>
                </w:p>
              </w:tc>
              <w:tc>
                <w:tcPr>
                  <w:tcW w:w="525"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8A3A84">
                  <w:pPr>
                    <w:contextualSpacing/>
                    <w:jc w:val="center"/>
                    <w:rPr>
                      <w:rFonts w:cs="新細明體"/>
                      <w:color w:val="000000"/>
                      <w:sz w:val="14"/>
                      <w:szCs w:val="14"/>
                    </w:rPr>
                  </w:pPr>
                  <w:r w:rsidRPr="0048078C">
                    <w:rPr>
                      <w:rFonts w:cs="新細明體" w:hint="eastAsia"/>
                      <w:color w:val="000000"/>
                      <w:sz w:val="14"/>
                      <w:szCs w:val="14"/>
                    </w:rPr>
                    <w:t>0</w:t>
                  </w:r>
                </w:p>
              </w:tc>
              <w:tc>
                <w:tcPr>
                  <w:tcW w:w="581"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8A3A84">
                  <w:pPr>
                    <w:contextualSpacing/>
                    <w:jc w:val="center"/>
                    <w:rPr>
                      <w:rFonts w:cs="新細明體"/>
                      <w:color w:val="000000"/>
                      <w:sz w:val="14"/>
                      <w:szCs w:val="14"/>
                    </w:rPr>
                  </w:pPr>
                  <w:r w:rsidRPr="0048078C">
                    <w:rPr>
                      <w:rFonts w:cs="新細明體" w:hint="eastAsia"/>
                      <w:color w:val="000000"/>
                      <w:sz w:val="14"/>
                      <w:szCs w:val="14"/>
                    </w:rPr>
                    <w:t>120</w:t>
                  </w:r>
                </w:p>
              </w:tc>
              <w:tc>
                <w:tcPr>
                  <w:tcW w:w="581"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8A3A84">
                  <w:pPr>
                    <w:contextualSpacing/>
                    <w:jc w:val="center"/>
                    <w:rPr>
                      <w:rFonts w:cs="新細明體"/>
                      <w:color w:val="000000"/>
                      <w:sz w:val="14"/>
                      <w:szCs w:val="14"/>
                    </w:rPr>
                  </w:pPr>
                  <w:r w:rsidRPr="0048078C">
                    <w:rPr>
                      <w:rFonts w:cs="新細明體" w:hint="eastAsia"/>
                      <w:color w:val="000000"/>
                      <w:sz w:val="14"/>
                      <w:szCs w:val="14"/>
                    </w:rPr>
                    <w:t>0</w:t>
                  </w:r>
                </w:p>
              </w:tc>
            </w:tr>
          </w:tbl>
          <w:p w:rsidR="003A6C16" w:rsidRPr="007C5F6E" w:rsidRDefault="003A6C16" w:rsidP="00B341D8">
            <w:pPr>
              <w:pStyle w:val="Standard"/>
              <w:spacing w:line="240" w:lineRule="auto"/>
              <w:ind w:right="846" w:firstLineChars="265" w:firstLine="742"/>
              <w:contextualSpacing/>
              <w:rPr>
                <w:rFonts w:ascii="標楷體" w:eastAsia="標楷體" w:hAnsi="標楷體" w:cs="SimSun"/>
                <w:sz w:val="28"/>
                <w:szCs w:val="28"/>
                <w:lang w:eastAsia="zh-TW"/>
              </w:rPr>
            </w:pPr>
            <w:r w:rsidRPr="007C5F6E">
              <w:rPr>
                <w:rFonts w:ascii="標楷體" w:eastAsia="標楷體" w:hAnsi="標楷體" w:cs="SimSun" w:hint="eastAsia"/>
                <w:sz w:val="28"/>
                <w:szCs w:val="28"/>
                <w:lang w:eastAsia="zh-TW"/>
              </w:rPr>
              <w:t>表二</w:t>
            </w:r>
          </w:p>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615"/>
              <w:gridCol w:w="968"/>
              <w:gridCol w:w="636"/>
            </w:tblGrid>
            <w:tr w:rsidR="003A6C16" w:rsidRPr="007C5F6E" w:rsidTr="00A9364F">
              <w:trPr>
                <w:trHeight w:val="754"/>
              </w:trPr>
              <w:tc>
                <w:tcPr>
                  <w:tcW w:w="3085" w:type="dxa"/>
                  <w:gridSpan w:val="4"/>
                  <w:shd w:val="clear" w:color="auto" w:fill="auto"/>
                </w:tcPr>
                <w:p w:rsidR="003A6C16" w:rsidRPr="00A9364F" w:rsidRDefault="003A6C16" w:rsidP="00A9364F">
                  <w:pPr>
                    <w:pStyle w:val="Standard"/>
                    <w:snapToGrid w:val="0"/>
                    <w:spacing w:line="240" w:lineRule="auto"/>
                    <w:rPr>
                      <w:rFonts w:ascii="標楷體" w:eastAsia="標楷體" w:hAnsi="標楷體" w:cs="SimSun"/>
                      <w:sz w:val="14"/>
                      <w:szCs w:val="14"/>
                      <w:lang w:eastAsia="zh-TW"/>
                    </w:rPr>
                  </w:pPr>
                  <w:r w:rsidRPr="00A9364F">
                    <w:rPr>
                      <w:rFonts w:ascii="標楷體" w:eastAsia="標楷體" w:hAnsi="標楷體" w:cs="新細明體" w:hint="eastAsia"/>
                      <w:color w:val="000000"/>
                      <w:sz w:val="14"/>
                      <w:szCs w:val="14"/>
                      <w:lang w:eastAsia="zh-TW"/>
                    </w:rPr>
                    <w:t>超過核定給付額度、接送距離超過10公里                                     1.長照需要者住家與社區式服務類長照機構之距離。</w:t>
                  </w:r>
                  <w:r w:rsidRPr="00A9364F">
                    <w:rPr>
                      <w:rFonts w:ascii="標楷體" w:eastAsia="標楷體" w:hAnsi="標楷體" w:cs="新細明體" w:hint="eastAsia"/>
                      <w:color w:val="000000"/>
                      <w:sz w:val="14"/>
                      <w:szCs w:val="14"/>
                      <w:lang w:eastAsia="zh-TW"/>
                    </w:rPr>
                    <w:br/>
                    <w:t>2.超過10公里所需費用由長照需要者自行負擔。</w:t>
                  </w:r>
                </w:p>
              </w:tc>
            </w:tr>
            <w:tr w:rsidR="003A6C16" w:rsidRPr="007C5F6E" w:rsidTr="00A9364F">
              <w:trPr>
                <w:trHeight w:val="461"/>
              </w:trPr>
              <w:tc>
                <w:tcPr>
                  <w:tcW w:w="866" w:type="dxa"/>
                  <w:shd w:val="clear" w:color="auto" w:fill="auto"/>
                  <w:vAlign w:val="center"/>
                </w:tcPr>
                <w:p w:rsidR="003A6C16" w:rsidRPr="00A9364F" w:rsidRDefault="003A6C16" w:rsidP="00A9364F">
                  <w:pPr>
                    <w:pStyle w:val="Standard"/>
                    <w:snapToGrid w:val="0"/>
                    <w:spacing w:line="240" w:lineRule="auto"/>
                    <w:contextualSpacing/>
                    <w:rPr>
                      <w:rFonts w:ascii="標楷體" w:eastAsia="標楷體" w:hAnsi="標楷體" w:cs="SimSun"/>
                      <w:sz w:val="14"/>
                      <w:szCs w:val="14"/>
                    </w:rPr>
                  </w:pPr>
                  <w:r w:rsidRPr="00A9364F">
                    <w:rPr>
                      <w:rFonts w:ascii="標楷體" w:eastAsia="標楷體" w:hAnsi="標楷體" w:cs="新細明體" w:hint="eastAsia"/>
                      <w:color w:val="000000"/>
                      <w:sz w:val="14"/>
                      <w:szCs w:val="14"/>
                    </w:rPr>
                    <w:t>ㄧ般區</w:t>
                  </w:r>
                </w:p>
              </w:tc>
              <w:tc>
                <w:tcPr>
                  <w:tcW w:w="615" w:type="dxa"/>
                  <w:shd w:val="clear" w:color="auto" w:fill="auto"/>
                </w:tcPr>
                <w:p w:rsidR="003A6C16" w:rsidRPr="00A9364F" w:rsidRDefault="003A6C16" w:rsidP="00A9364F">
                  <w:pPr>
                    <w:pStyle w:val="Standard"/>
                    <w:spacing w:line="240" w:lineRule="auto"/>
                    <w:ind w:right="846"/>
                    <w:contextualSpacing/>
                    <w:jc w:val="right"/>
                    <w:rPr>
                      <w:rFonts w:ascii="標楷體" w:eastAsia="標楷體" w:hAnsi="標楷體" w:cs="SimSun"/>
                      <w:sz w:val="14"/>
                      <w:szCs w:val="14"/>
                    </w:rPr>
                  </w:pPr>
                </w:p>
              </w:tc>
              <w:tc>
                <w:tcPr>
                  <w:tcW w:w="968" w:type="dxa"/>
                  <w:shd w:val="clear" w:color="auto" w:fill="auto"/>
                  <w:vAlign w:val="center"/>
                </w:tcPr>
                <w:p w:rsidR="003A6C16" w:rsidRPr="00A9364F" w:rsidRDefault="003A6C16" w:rsidP="00A9364F">
                  <w:pPr>
                    <w:pStyle w:val="Standard"/>
                    <w:snapToGrid w:val="0"/>
                    <w:spacing w:line="240" w:lineRule="auto"/>
                    <w:contextualSpacing/>
                    <w:jc w:val="center"/>
                    <w:rPr>
                      <w:rFonts w:ascii="標楷體" w:eastAsia="標楷體" w:hAnsi="標楷體" w:cs="SimSun"/>
                      <w:sz w:val="14"/>
                      <w:szCs w:val="14"/>
                    </w:rPr>
                  </w:pPr>
                  <w:r w:rsidRPr="00A9364F">
                    <w:rPr>
                      <w:rFonts w:ascii="標楷體" w:eastAsia="標楷體" w:hAnsi="標楷體" w:cs="新細明體" w:hint="eastAsia"/>
                      <w:color w:val="000000"/>
                      <w:sz w:val="14"/>
                      <w:szCs w:val="14"/>
                    </w:rPr>
                    <w:t>原住民區</w:t>
                  </w:r>
                </w:p>
              </w:tc>
              <w:tc>
                <w:tcPr>
                  <w:tcW w:w="634" w:type="dxa"/>
                  <w:shd w:val="clear" w:color="auto" w:fill="auto"/>
                </w:tcPr>
                <w:p w:rsidR="003A6C16" w:rsidRPr="00A9364F" w:rsidRDefault="003A6C16" w:rsidP="00A9364F">
                  <w:pPr>
                    <w:pStyle w:val="Standard"/>
                    <w:spacing w:line="240" w:lineRule="auto"/>
                    <w:ind w:right="846"/>
                    <w:contextualSpacing/>
                    <w:jc w:val="right"/>
                    <w:rPr>
                      <w:rFonts w:ascii="標楷體" w:eastAsia="標楷體" w:hAnsi="標楷體" w:cs="SimSun"/>
                      <w:sz w:val="14"/>
                      <w:szCs w:val="14"/>
                    </w:rPr>
                  </w:pPr>
                </w:p>
              </w:tc>
            </w:tr>
            <w:tr w:rsidR="003A6C16" w:rsidRPr="007C5F6E" w:rsidTr="00A9364F">
              <w:trPr>
                <w:trHeight w:val="325"/>
              </w:trPr>
              <w:tc>
                <w:tcPr>
                  <w:tcW w:w="866"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公里數</w:t>
                  </w:r>
                </w:p>
              </w:tc>
              <w:tc>
                <w:tcPr>
                  <w:tcW w:w="615" w:type="dxa"/>
                  <w:shd w:val="clear" w:color="auto" w:fill="auto"/>
                  <w:vAlign w:val="center"/>
                </w:tcPr>
                <w:p w:rsidR="003A6C16" w:rsidRPr="00A9364F" w:rsidRDefault="003A6C16" w:rsidP="00A9364F">
                  <w:pPr>
                    <w:widowControl w:val="0"/>
                    <w:contextualSpacing/>
                    <w:jc w:val="center"/>
                    <w:rPr>
                      <w:rFonts w:cs="新細明體"/>
                      <w:color w:val="000000"/>
                      <w:sz w:val="14"/>
                      <w:szCs w:val="14"/>
                    </w:rPr>
                  </w:pPr>
                  <w:r w:rsidRPr="00A9364F">
                    <w:rPr>
                      <w:rFonts w:cs="新細明體" w:hint="eastAsia"/>
                      <w:color w:val="000000"/>
                      <w:sz w:val="14"/>
                      <w:szCs w:val="14"/>
                    </w:rPr>
                    <w:t>計價</w:t>
                  </w:r>
                </w:p>
              </w:tc>
              <w:tc>
                <w:tcPr>
                  <w:tcW w:w="968" w:type="dxa"/>
                  <w:shd w:val="clear" w:color="auto" w:fill="auto"/>
                  <w:vAlign w:val="center"/>
                </w:tcPr>
                <w:p w:rsidR="003A6C16" w:rsidRPr="00A9364F" w:rsidRDefault="003A6C16" w:rsidP="00A9364F">
                  <w:pPr>
                    <w:widowControl w:val="0"/>
                    <w:snapToGrid w:val="0"/>
                    <w:contextualSpacing/>
                    <w:jc w:val="center"/>
                    <w:rPr>
                      <w:rFonts w:cs="新細明體"/>
                      <w:color w:val="000000"/>
                      <w:sz w:val="14"/>
                      <w:szCs w:val="14"/>
                    </w:rPr>
                  </w:pPr>
                  <w:r w:rsidRPr="00A9364F">
                    <w:rPr>
                      <w:rFonts w:cs="新細明體" w:hint="eastAsia"/>
                      <w:color w:val="000000"/>
                      <w:sz w:val="14"/>
                      <w:szCs w:val="14"/>
                    </w:rPr>
                    <w:t>公里數</w:t>
                  </w:r>
                </w:p>
              </w:tc>
              <w:tc>
                <w:tcPr>
                  <w:tcW w:w="634" w:type="dxa"/>
                  <w:shd w:val="clear" w:color="auto" w:fill="auto"/>
                  <w:vAlign w:val="center"/>
                </w:tcPr>
                <w:p w:rsidR="003A6C16" w:rsidRPr="00A9364F" w:rsidRDefault="003A6C16" w:rsidP="00A9364F">
                  <w:pPr>
                    <w:widowControl w:val="0"/>
                    <w:contextualSpacing/>
                    <w:jc w:val="center"/>
                    <w:rPr>
                      <w:rFonts w:cs="新細明體"/>
                      <w:color w:val="000000"/>
                      <w:sz w:val="14"/>
                      <w:szCs w:val="14"/>
                    </w:rPr>
                  </w:pPr>
                  <w:r w:rsidRPr="00A9364F">
                    <w:rPr>
                      <w:rFonts w:cs="新細明體" w:hint="eastAsia"/>
                      <w:color w:val="000000"/>
                      <w:sz w:val="14"/>
                      <w:szCs w:val="14"/>
                    </w:rPr>
                    <w:t>計價</w:t>
                  </w:r>
                </w:p>
              </w:tc>
            </w:tr>
            <w:tr w:rsidR="003A6C16" w:rsidRPr="007C5F6E" w:rsidTr="00A9364F">
              <w:trPr>
                <w:trHeight w:val="366"/>
              </w:trPr>
              <w:tc>
                <w:tcPr>
                  <w:tcW w:w="866"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0至2</w:t>
                  </w:r>
                </w:p>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公里</w:t>
                  </w:r>
                </w:p>
              </w:tc>
              <w:tc>
                <w:tcPr>
                  <w:tcW w:w="615"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20元</w:t>
                  </w:r>
                </w:p>
              </w:tc>
              <w:tc>
                <w:tcPr>
                  <w:tcW w:w="968"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0至2</w:t>
                  </w:r>
                </w:p>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公里</w:t>
                  </w:r>
                </w:p>
              </w:tc>
              <w:tc>
                <w:tcPr>
                  <w:tcW w:w="634"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24元</w:t>
                  </w:r>
                </w:p>
              </w:tc>
            </w:tr>
            <w:tr w:rsidR="003A6C16" w:rsidRPr="007C5F6E" w:rsidTr="00A9364F">
              <w:trPr>
                <w:trHeight w:val="366"/>
              </w:trPr>
              <w:tc>
                <w:tcPr>
                  <w:tcW w:w="866"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0至4</w:t>
                  </w:r>
                </w:p>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公里</w:t>
                  </w:r>
                </w:p>
              </w:tc>
              <w:tc>
                <w:tcPr>
                  <w:tcW w:w="615"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40元</w:t>
                  </w:r>
                </w:p>
              </w:tc>
              <w:tc>
                <w:tcPr>
                  <w:tcW w:w="968"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0至4</w:t>
                  </w:r>
                </w:p>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公里</w:t>
                  </w:r>
                </w:p>
              </w:tc>
              <w:tc>
                <w:tcPr>
                  <w:tcW w:w="634"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48元</w:t>
                  </w:r>
                </w:p>
              </w:tc>
            </w:tr>
            <w:tr w:rsidR="003A6C16" w:rsidRPr="007C5F6E" w:rsidTr="00A9364F">
              <w:trPr>
                <w:trHeight w:val="380"/>
              </w:trPr>
              <w:tc>
                <w:tcPr>
                  <w:tcW w:w="866"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0至6</w:t>
                  </w:r>
                </w:p>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公里</w:t>
                  </w:r>
                </w:p>
              </w:tc>
              <w:tc>
                <w:tcPr>
                  <w:tcW w:w="615"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60元</w:t>
                  </w:r>
                </w:p>
              </w:tc>
              <w:tc>
                <w:tcPr>
                  <w:tcW w:w="968"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0至6</w:t>
                  </w:r>
                </w:p>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公里</w:t>
                  </w:r>
                </w:p>
              </w:tc>
              <w:tc>
                <w:tcPr>
                  <w:tcW w:w="634"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72元</w:t>
                  </w:r>
                </w:p>
              </w:tc>
            </w:tr>
            <w:tr w:rsidR="003A6C16" w:rsidRPr="007C5F6E" w:rsidTr="00A9364F">
              <w:trPr>
                <w:trHeight w:val="366"/>
              </w:trPr>
              <w:tc>
                <w:tcPr>
                  <w:tcW w:w="866"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0至8公里</w:t>
                  </w:r>
                </w:p>
              </w:tc>
              <w:tc>
                <w:tcPr>
                  <w:tcW w:w="615"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80元</w:t>
                  </w:r>
                </w:p>
              </w:tc>
              <w:tc>
                <w:tcPr>
                  <w:tcW w:w="968"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0至8公里</w:t>
                  </w:r>
                </w:p>
              </w:tc>
              <w:tc>
                <w:tcPr>
                  <w:tcW w:w="634"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96元</w:t>
                  </w:r>
                </w:p>
              </w:tc>
            </w:tr>
            <w:tr w:rsidR="003A6C16" w:rsidRPr="007C5F6E" w:rsidTr="00A9364F">
              <w:trPr>
                <w:trHeight w:val="112"/>
              </w:trPr>
              <w:tc>
                <w:tcPr>
                  <w:tcW w:w="866" w:type="dxa"/>
                  <w:shd w:val="clear" w:color="auto" w:fill="auto"/>
                </w:tcPr>
                <w:p w:rsidR="003A6C16" w:rsidRPr="00A9364F" w:rsidRDefault="003A6C16" w:rsidP="00A9364F">
                  <w:pPr>
                    <w:widowControl w:val="0"/>
                    <w:snapToGrid w:val="0"/>
                    <w:rPr>
                      <w:rFonts w:cs="新細明體"/>
                      <w:color w:val="000000"/>
                      <w:sz w:val="14"/>
                      <w:szCs w:val="14"/>
                    </w:rPr>
                  </w:pPr>
                  <w:r w:rsidRPr="00A9364F">
                    <w:rPr>
                      <w:rFonts w:cs="新細明體" w:hint="eastAsia"/>
                      <w:color w:val="000000"/>
                      <w:sz w:val="14"/>
                      <w:szCs w:val="14"/>
                    </w:rPr>
                    <w:t xml:space="preserve"> 0至10公里</w:t>
                  </w:r>
                </w:p>
              </w:tc>
              <w:tc>
                <w:tcPr>
                  <w:tcW w:w="615"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100元</w:t>
                  </w:r>
                </w:p>
              </w:tc>
              <w:tc>
                <w:tcPr>
                  <w:tcW w:w="968"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0至10公里</w:t>
                  </w:r>
                </w:p>
              </w:tc>
              <w:tc>
                <w:tcPr>
                  <w:tcW w:w="634"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120元</w:t>
                  </w:r>
                </w:p>
              </w:tc>
            </w:tr>
          </w:tbl>
          <w:p w:rsidR="003A6C16" w:rsidRPr="00A430EF" w:rsidRDefault="003A6C16" w:rsidP="00937664">
            <w:pPr>
              <w:pStyle w:val="Standard"/>
              <w:snapToGrid w:val="0"/>
              <w:spacing w:before="54" w:line="240" w:lineRule="auto"/>
              <w:ind w:left="1169" w:rightChars="14" w:right="28"/>
              <w:rPr>
                <w:rFonts w:ascii="標楷體" w:eastAsia="標楷體" w:hAnsi="標楷體"/>
                <w:sz w:val="28"/>
                <w:szCs w:val="28"/>
                <w:lang w:eastAsia="zh-TW"/>
              </w:rPr>
            </w:pPr>
          </w:p>
        </w:tc>
        <w:tc>
          <w:tcPr>
            <w:tcW w:w="3332" w:type="dxa"/>
            <w:shd w:val="clear" w:color="auto" w:fill="auto"/>
          </w:tcPr>
          <w:p w:rsidR="003A6C16" w:rsidRPr="00DF7D6F" w:rsidRDefault="003A6C16" w:rsidP="00F95400">
            <w:pPr>
              <w:pStyle w:val="Standard"/>
              <w:numPr>
                <w:ilvl w:val="0"/>
                <w:numId w:val="44"/>
              </w:numPr>
              <w:snapToGrid w:val="0"/>
              <w:spacing w:line="240" w:lineRule="auto"/>
              <w:ind w:left="601" w:hanging="601"/>
              <w:rPr>
                <w:rFonts w:ascii="標楷體" w:eastAsia="標楷體" w:hAnsi="標楷體"/>
                <w:sz w:val="28"/>
                <w:szCs w:val="28"/>
                <w:lang w:eastAsia="zh-TW"/>
              </w:rPr>
            </w:pPr>
            <w:r w:rsidRPr="00DF7D6F">
              <w:rPr>
                <w:rFonts w:ascii="標楷體" w:eastAsia="標楷體" w:hAnsi="標楷體" w:cs="SimSun"/>
                <w:sz w:val="28"/>
                <w:szCs w:val="28"/>
                <w:lang w:eastAsia="zh-TW"/>
              </w:rPr>
              <w:lastRenderedPageBreak/>
              <w:t>社區式服務交通接送提供</w:t>
            </w:r>
            <w:r w:rsidRPr="00DF7D6F">
              <w:rPr>
                <w:rFonts w:ascii="標楷體" w:eastAsia="標楷體" w:hAnsi="標楷體" w:cs="SimSun" w:hint="eastAsia"/>
                <w:sz w:val="28"/>
                <w:szCs w:val="28"/>
                <w:lang w:eastAsia="zh-TW"/>
              </w:rPr>
              <w:t>:</w:t>
            </w:r>
          </w:p>
          <w:p w:rsidR="003A6C16" w:rsidRPr="00DF7D6F" w:rsidRDefault="003A6C16" w:rsidP="00F95400">
            <w:pPr>
              <w:pStyle w:val="Standard"/>
              <w:numPr>
                <w:ilvl w:val="1"/>
                <w:numId w:val="26"/>
              </w:numPr>
              <w:tabs>
                <w:tab w:val="left" w:pos="255"/>
              </w:tabs>
              <w:snapToGrid w:val="0"/>
              <w:spacing w:line="240" w:lineRule="auto"/>
              <w:ind w:left="1239" w:hanging="567"/>
              <w:rPr>
                <w:rFonts w:ascii="標楷體" w:eastAsia="標楷體" w:hAnsi="標楷體"/>
                <w:sz w:val="28"/>
                <w:szCs w:val="28"/>
                <w:lang w:eastAsia="zh-TW"/>
              </w:rPr>
            </w:pPr>
            <w:r w:rsidRPr="00DF7D6F">
              <w:rPr>
                <w:rFonts w:ascii="標楷體" w:eastAsia="標楷體" w:hAnsi="標楷體" w:cs="SimSun"/>
                <w:sz w:val="28"/>
                <w:szCs w:val="28"/>
                <w:lang w:eastAsia="zh-TW"/>
              </w:rPr>
              <w:t>服務區域</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特約單位提供服務時</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需適切服務使用者需求</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並考量交通車程安全性於核定區域提供服務</w:t>
            </w:r>
            <w:r w:rsidRPr="00DF7D6F">
              <w:rPr>
                <w:rFonts w:ascii="標楷體" w:eastAsia="標楷體" w:hAnsi="標楷體" w:cs="SimSun" w:hint="eastAsia"/>
                <w:sz w:val="28"/>
                <w:szCs w:val="28"/>
                <w:lang w:eastAsia="zh-TW"/>
              </w:rPr>
              <w:t>。</w:t>
            </w:r>
          </w:p>
          <w:p w:rsidR="003A6C16" w:rsidRPr="00DF7D6F" w:rsidRDefault="003A6C16" w:rsidP="00F95400">
            <w:pPr>
              <w:pStyle w:val="Standard"/>
              <w:numPr>
                <w:ilvl w:val="1"/>
                <w:numId w:val="26"/>
              </w:numPr>
              <w:snapToGrid w:val="0"/>
              <w:spacing w:line="240" w:lineRule="auto"/>
              <w:ind w:left="1239" w:hanging="567"/>
              <w:rPr>
                <w:rFonts w:ascii="標楷體" w:eastAsia="標楷體" w:hAnsi="標楷體"/>
                <w:sz w:val="28"/>
                <w:szCs w:val="28"/>
                <w:lang w:eastAsia="zh-TW"/>
              </w:rPr>
            </w:pPr>
            <w:r w:rsidRPr="00DF7D6F">
              <w:rPr>
                <w:rFonts w:ascii="標楷體" w:eastAsia="標楷體" w:hAnsi="標楷體" w:cs="SimSun"/>
                <w:sz w:val="28"/>
                <w:szCs w:val="28"/>
                <w:lang w:eastAsia="zh-TW"/>
              </w:rPr>
              <w:t>服務時間</w:t>
            </w:r>
            <w:r w:rsidRPr="00DF7D6F">
              <w:rPr>
                <w:rFonts w:ascii="標楷體" w:eastAsia="標楷體" w:hAnsi="標楷體" w:cs="SimSun" w:hint="eastAsia"/>
                <w:sz w:val="28"/>
                <w:szCs w:val="28"/>
                <w:lang w:eastAsia="zh-TW"/>
              </w:rPr>
              <w:t>:</w:t>
            </w:r>
          </w:p>
          <w:p w:rsidR="003A6C16" w:rsidRPr="00DF7D6F" w:rsidRDefault="003A6C16" w:rsidP="00631893">
            <w:pPr>
              <w:pStyle w:val="Standard"/>
              <w:numPr>
                <w:ilvl w:val="0"/>
                <w:numId w:val="23"/>
              </w:numPr>
              <w:suppressAutoHyphens w:val="0"/>
              <w:autoSpaceDE w:val="0"/>
              <w:adjustRightInd w:val="0"/>
              <w:spacing w:line="240" w:lineRule="auto"/>
              <w:ind w:leftChars="619" w:left="1801" w:hangingChars="201" w:hanging="563"/>
              <w:rPr>
                <w:rFonts w:ascii="標楷體" w:eastAsia="標楷體" w:hAnsi="標楷體"/>
                <w:sz w:val="28"/>
                <w:szCs w:val="28"/>
                <w:lang w:eastAsia="zh-TW"/>
              </w:rPr>
            </w:pPr>
            <w:r>
              <w:rPr>
                <w:rFonts w:ascii="標楷體" w:eastAsia="標楷體" w:hAnsi="標楷體" w:cs="SimSun" w:hint="eastAsia"/>
                <w:sz w:val="28"/>
                <w:szCs w:val="28"/>
                <w:lang w:eastAsia="zh-TW"/>
              </w:rPr>
              <w:t>每日上午</w:t>
            </w:r>
            <w:r w:rsidRPr="00631893">
              <w:rPr>
                <w:rFonts w:ascii="標楷體" w:eastAsia="標楷體" w:hAnsi="標楷體" w:cs="SimSun" w:hint="eastAsia"/>
                <w:sz w:val="28"/>
                <w:szCs w:val="28"/>
                <w:u w:val="single"/>
                <w:lang w:eastAsia="zh-TW"/>
              </w:rPr>
              <w:t>8</w:t>
            </w:r>
            <w:r w:rsidR="00631893" w:rsidRPr="00631893">
              <w:rPr>
                <w:rFonts w:ascii="標楷體" w:eastAsia="標楷體" w:hAnsi="標楷體" w:cs="SimSun" w:hint="eastAsia"/>
                <w:sz w:val="28"/>
                <w:szCs w:val="28"/>
                <w:u w:val="single"/>
                <w:lang w:eastAsia="zh-TW"/>
              </w:rPr>
              <w:t>時</w:t>
            </w:r>
            <w:r w:rsidR="00631893">
              <w:rPr>
                <w:rFonts w:ascii="標楷體" w:eastAsia="標楷體" w:hAnsi="標楷體" w:cs="SimSun" w:hint="eastAsia"/>
                <w:sz w:val="28"/>
                <w:szCs w:val="28"/>
                <w:lang w:eastAsia="zh-TW"/>
              </w:rPr>
              <w:t>至</w:t>
            </w:r>
            <w:r>
              <w:rPr>
                <w:rFonts w:ascii="標楷體" w:eastAsia="標楷體" w:hAnsi="標楷體" w:cs="SimSun" w:hint="eastAsia"/>
                <w:sz w:val="28"/>
                <w:szCs w:val="28"/>
                <w:lang w:eastAsia="zh-TW"/>
              </w:rPr>
              <w:t>下午</w:t>
            </w:r>
            <w:r w:rsidRPr="00631893">
              <w:rPr>
                <w:rFonts w:ascii="標楷體" w:eastAsia="標楷體" w:hAnsi="標楷體" w:cs="SimSun" w:hint="eastAsia"/>
                <w:sz w:val="28"/>
                <w:szCs w:val="28"/>
                <w:u w:val="single"/>
                <w:lang w:eastAsia="zh-TW"/>
              </w:rPr>
              <w:t>5</w:t>
            </w:r>
            <w:r w:rsidRPr="00631893">
              <w:rPr>
                <w:rFonts w:ascii="標楷體" w:eastAsia="標楷體" w:hAnsi="標楷體" w:cs="SimSun" w:hint="eastAsia"/>
                <w:sz w:val="28"/>
                <w:szCs w:val="28"/>
                <w:u w:val="single"/>
                <w:lang w:eastAsia="zh-TW"/>
              </w:rPr>
              <w:lastRenderedPageBreak/>
              <w:t>時</w:t>
            </w:r>
            <w:r>
              <w:rPr>
                <w:rFonts w:ascii="標楷體" w:eastAsia="標楷體" w:hAnsi="標楷體" w:cs="SimSun" w:hint="eastAsia"/>
                <w:sz w:val="28"/>
                <w:szCs w:val="28"/>
                <w:lang w:eastAsia="zh-TW"/>
              </w:rPr>
              <w:t>為原則。</w:t>
            </w:r>
            <w:r w:rsidRPr="00DF7D6F">
              <w:rPr>
                <w:rFonts w:ascii="標楷體" w:eastAsia="標楷體" w:hAnsi="標楷體" w:cs="SimSun"/>
                <w:sz w:val="28"/>
                <w:szCs w:val="28"/>
                <w:lang w:eastAsia="zh-TW"/>
              </w:rPr>
              <w:t>可依各特約單位規劃服務時間</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並向本局備查</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須不違反勞基法為原則</w:t>
            </w:r>
            <w:r w:rsidRPr="00DF7D6F">
              <w:rPr>
                <w:rFonts w:ascii="標楷體" w:eastAsia="標楷體" w:hAnsi="標楷體" w:cs="SimSun" w:hint="eastAsia"/>
                <w:sz w:val="28"/>
                <w:szCs w:val="28"/>
                <w:lang w:eastAsia="zh-TW"/>
              </w:rPr>
              <w:t>。</w:t>
            </w:r>
          </w:p>
          <w:p w:rsidR="003A6C16" w:rsidRPr="00DF7D6F" w:rsidRDefault="003A6C16" w:rsidP="00F95400">
            <w:pPr>
              <w:pStyle w:val="Standard"/>
              <w:numPr>
                <w:ilvl w:val="0"/>
                <w:numId w:val="23"/>
              </w:numPr>
              <w:snapToGrid w:val="0"/>
              <w:spacing w:line="240" w:lineRule="auto"/>
              <w:ind w:left="1806" w:right="-22" w:hanging="567"/>
              <w:rPr>
                <w:rFonts w:ascii="標楷體" w:eastAsia="標楷體" w:hAnsi="標楷體"/>
                <w:sz w:val="28"/>
                <w:szCs w:val="28"/>
                <w:lang w:eastAsia="zh-TW"/>
              </w:rPr>
            </w:pPr>
            <w:r w:rsidRPr="00DF7D6F">
              <w:rPr>
                <w:rFonts w:ascii="標楷體" w:eastAsia="標楷體" w:hAnsi="標楷體" w:cs="SimSun"/>
                <w:sz w:val="28"/>
                <w:szCs w:val="28"/>
                <w:lang w:eastAsia="zh-TW"/>
              </w:rPr>
              <w:t>如遇颱風等特殊狀況</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經</w:t>
            </w:r>
            <w:r w:rsidRPr="00DF7D6F">
              <w:rPr>
                <w:rFonts w:ascii="標楷體" w:eastAsia="標楷體" w:hAnsi="標楷體" w:cs="SimSun" w:hint="eastAsia"/>
                <w:sz w:val="28"/>
                <w:szCs w:val="28"/>
                <w:lang w:eastAsia="zh-TW"/>
              </w:rPr>
              <w:t>本</w:t>
            </w:r>
            <w:r w:rsidRPr="00DF7D6F">
              <w:rPr>
                <w:rFonts w:ascii="標楷體" w:eastAsia="標楷體" w:hAnsi="標楷體" w:cs="SimSun"/>
                <w:sz w:val="28"/>
                <w:szCs w:val="28"/>
                <w:lang w:eastAsia="zh-TW"/>
              </w:rPr>
              <w:t>府宣布停止上班或上課時得停駛</w:t>
            </w:r>
            <w:r w:rsidRPr="00DF7D6F">
              <w:rPr>
                <w:rFonts w:ascii="標楷體" w:eastAsia="標楷體" w:hAnsi="標楷體" w:cs="SimSun" w:hint="eastAsia"/>
                <w:sz w:val="28"/>
                <w:szCs w:val="28"/>
                <w:lang w:eastAsia="zh-TW"/>
              </w:rPr>
              <w:t>。</w:t>
            </w:r>
          </w:p>
          <w:p w:rsidR="003A6C16" w:rsidRPr="00DF7D6F" w:rsidRDefault="003A6C16" w:rsidP="00F95400">
            <w:pPr>
              <w:pStyle w:val="Standard"/>
              <w:numPr>
                <w:ilvl w:val="0"/>
                <w:numId w:val="27"/>
              </w:numPr>
              <w:snapToGrid w:val="0"/>
              <w:spacing w:line="240" w:lineRule="auto"/>
              <w:ind w:left="1239" w:right="-22" w:hanging="567"/>
              <w:rPr>
                <w:rFonts w:ascii="標楷體" w:eastAsia="標楷體" w:hAnsi="標楷體"/>
                <w:sz w:val="28"/>
                <w:szCs w:val="28"/>
                <w:lang w:eastAsia="zh-TW"/>
              </w:rPr>
            </w:pPr>
            <w:r w:rsidRPr="00DF7D6F">
              <w:rPr>
                <w:rFonts w:ascii="標楷體" w:eastAsia="標楷體" w:hAnsi="標楷體" w:cs="SimSun"/>
                <w:sz w:val="28"/>
                <w:szCs w:val="28"/>
                <w:lang w:eastAsia="zh-TW"/>
              </w:rPr>
              <w:t>服務方式</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需</w:t>
            </w:r>
            <w:r w:rsidRPr="00DF7D6F">
              <w:rPr>
                <w:rFonts w:ascii="標楷體" w:eastAsia="標楷體" w:hAnsi="標楷體" w:cs="SimSun" w:hint="eastAsia"/>
                <w:sz w:val="28"/>
                <w:szCs w:val="28"/>
                <w:lang w:eastAsia="zh-TW"/>
              </w:rPr>
              <w:t>經</w:t>
            </w:r>
            <w:r w:rsidRPr="00DF7D6F">
              <w:rPr>
                <w:rFonts w:ascii="標楷體" w:eastAsia="標楷體" w:hAnsi="標楷體" w:cs="SimSun"/>
                <w:sz w:val="28"/>
                <w:szCs w:val="28"/>
                <w:lang w:eastAsia="zh-TW"/>
              </w:rPr>
              <w:t>長期照顧管理中心</w:t>
            </w:r>
            <w:r w:rsidRPr="00DF7D6F">
              <w:rPr>
                <w:rFonts w:ascii="標楷體" w:eastAsia="標楷體" w:hAnsi="標楷體" w:cs="SimSun" w:hint="eastAsia"/>
                <w:sz w:val="28"/>
                <w:szCs w:val="28"/>
                <w:lang w:eastAsia="zh-TW"/>
              </w:rPr>
              <w:t>評估</w:t>
            </w:r>
            <w:r w:rsidRPr="00DF7D6F">
              <w:rPr>
                <w:rFonts w:ascii="標楷體" w:eastAsia="標楷體" w:hAnsi="標楷體" w:cs="SimSun"/>
                <w:sz w:val="28"/>
                <w:szCs w:val="28"/>
                <w:lang w:eastAsia="zh-TW"/>
              </w:rPr>
              <w:t>申請社區式服務交通接送</w:t>
            </w:r>
            <w:r w:rsidRPr="00DF7D6F">
              <w:rPr>
                <w:rFonts w:ascii="標楷體" w:eastAsia="標楷體" w:hAnsi="標楷體" w:cs="新細明體" w:hint="eastAsia"/>
                <w:sz w:val="28"/>
                <w:szCs w:val="28"/>
                <w:lang w:eastAsia="zh-TW"/>
              </w:rPr>
              <w:t>求</w:t>
            </w:r>
            <w:r w:rsidRPr="00DF7D6F">
              <w:rPr>
                <w:rFonts w:ascii="標楷體" w:eastAsia="標楷體" w:hAnsi="標楷體" w:cs="SimSun" w:hint="eastAsia"/>
                <w:sz w:val="28"/>
                <w:szCs w:val="28"/>
                <w:lang w:eastAsia="zh-TW"/>
              </w:rPr>
              <w:t>。</w:t>
            </w:r>
          </w:p>
          <w:p w:rsidR="003A6C16" w:rsidRPr="00DF7D6F" w:rsidRDefault="003A6C16" w:rsidP="00F95400">
            <w:pPr>
              <w:pStyle w:val="Standard"/>
              <w:numPr>
                <w:ilvl w:val="0"/>
                <w:numId w:val="24"/>
              </w:numPr>
              <w:snapToGrid w:val="0"/>
              <w:spacing w:line="240" w:lineRule="auto"/>
              <w:ind w:left="1806" w:right="-22" w:hanging="567"/>
              <w:rPr>
                <w:rFonts w:ascii="標楷體" w:eastAsia="標楷體" w:hAnsi="標楷體"/>
                <w:sz w:val="28"/>
                <w:szCs w:val="28"/>
                <w:lang w:eastAsia="zh-TW"/>
              </w:rPr>
            </w:pPr>
            <w:r w:rsidRPr="00DF7D6F">
              <w:rPr>
                <w:rFonts w:ascii="標楷體" w:eastAsia="標楷體" w:hAnsi="標楷體" w:cs="SimSun"/>
                <w:sz w:val="28"/>
                <w:szCs w:val="28"/>
                <w:lang w:eastAsia="zh-TW"/>
              </w:rPr>
              <w:t>交通接送車輛應準時抵達乘客乘車地點等候</w:t>
            </w:r>
            <w:r w:rsidRPr="00DF7D6F">
              <w:rPr>
                <w:rFonts w:ascii="標楷體" w:eastAsia="標楷體" w:hAnsi="標楷體" w:cs="SimSun" w:hint="eastAsia"/>
                <w:sz w:val="28"/>
                <w:szCs w:val="28"/>
                <w:lang w:eastAsia="zh-TW"/>
              </w:rPr>
              <w:t>。</w:t>
            </w:r>
          </w:p>
          <w:p w:rsidR="003A6C16" w:rsidRPr="00DF7D6F" w:rsidRDefault="003A6C16" w:rsidP="00F95400">
            <w:pPr>
              <w:pStyle w:val="Standard"/>
              <w:numPr>
                <w:ilvl w:val="0"/>
                <w:numId w:val="24"/>
              </w:numPr>
              <w:snapToGrid w:val="0"/>
              <w:spacing w:line="240" w:lineRule="auto"/>
              <w:ind w:left="1806" w:right="-22" w:hanging="567"/>
              <w:rPr>
                <w:rFonts w:ascii="標楷體" w:eastAsia="標楷體" w:hAnsi="標楷體"/>
                <w:sz w:val="28"/>
                <w:szCs w:val="28"/>
                <w:lang w:eastAsia="zh-TW"/>
              </w:rPr>
            </w:pPr>
            <w:r w:rsidRPr="00DF7D6F">
              <w:rPr>
                <w:rFonts w:ascii="標楷體" w:eastAsia="標楷體" w:hAnsi="標楷體" w:hint="eastAsia"/>
                <w:sz w:val="28"/>
                <w:szCs w:val="28"/>
                <w:lang w:eastAsia="zh-TW"/>
              </w:rPr>
              <w:t>接送過程中，駕駛員除應協助服務使用者上下車，並應確實遵守交通安全，為服務使用者繫上安全帶及輪椅固定</w:t>
            </w:r>
            <w:r w:rsidRPr="00DF7D6F">
              <w:rPr>
                <w:rFonts w:ascii="標楷體" w:eastAsia="標楷體" w:hAnsi="標楷體" w:hint="eastAsia"/>
                <w:sz w:val="28"/>
                <w:szCs w:val="28"/>
                <w:lang w:eastAsia="zh-TW"/>
              </w:rPr>
              <w:lastRenderedPageBreak/>
              <w:t>帶，以維護服務使用者安全。</w:t>
            </w:r>
          </w:p>
          <w:p w:rsidR="003A6C16" w:rsidRPr="00DF7D6F" w:rsidRDefault="003A6C16" w:rsidP="00F95400">
            <w:pPr>
              <w:pStyle w:val="Standard"/>
              <w:numPr>
                <w:ilvl w:val="0"/>
                <w:numId w:val="24"/>
              </w:numPr>
              <w:snapToGrid w:val="0"/>
              <w:spacing w:line="240" w:lineRule="auto"/>
              <w:ind w:leftChars="619" w:left="1804" w:right="-22" w:hangingChars="202" w:hanging="566"/>
              <w:rPr>
                <w:rFonts w:ascii="標楷體" w:eastAsia="標楷體" w:hAnsi="標楷體"/>
                <w:sz w:val="28"/>
                <w:szCs w:val="28"/>
                <w:lang w:eastAsia="zh-TW"/>
              </w:rPr>
            </w:pPr>
            <w:r w:rsidRPr="00DF7D6F">
              <w:rPr>
                <w:rFonts w:ascii="標楷體" w:eastAsia="標楷體" w:hAnsi="標楷體" w:hint="eastAsia"/>
                <w:sz w:val="28"/>
                <w:szCs w:val="28"/>
                <w:lang w:eastAsia="zh-TW"/>
              </w:rPr>
              <w:t>特約單位應規劃申訴管道，並張貼於接送專車明顯處。</w:t>
            </w:r>
          </w:p>
          <w:p w:rsidR="003A6C16" w:rsidRPr="0018137E" w:rsidRDefault="003A6C16" w:rsidP="00F95400">
            <w:pPr>
              <w:pStyle w:val="Standard"/>
              <w:numPr>
                <w:ilvl w:val="0"/>
                <w:numId w:val="24"/>
              </w:numPr>
              <w:snapToGrid w:val="0"/>
              <w:spacing w:line="240" w:lineRule="auto"/>
              <w:ind w:left="1806" w:right="-22" w:hanging="567"/>
              <w:rPr>
                <w:rFonts w:ascii="標楷體" w:eastAsia="標楷體" w:hAnsi="標楷體"/>
                <w:sz w:val="28"/>
                <w:szCs w:val="28"/>
                <w:u w:val="single"/>
                <w:lang w:eastAsia="zh-TW"/>
              </w:rPr>
            </w:pPr>
            <w:r w:rsidRPr="0018137E">
              <w:rPr>
                <w:rFonts w:ascii="標楷體" w:eastAsia="標楷體" w:hAnsi="標楷體" w:hint="eastAsia"/>
                <w:sz w:val="28"/>
                <w:szCs w:val="28"/>
                <w:u w:val="single"/>
                <w:lang w:eastAsia="zh-TW"/>
              </w:rPr>
              <w:t>駕駛員職業駕照或一般汽車駕駛執照及投保資料送本局核備，若有異動時亦同。</w:t>
            </w:r>
          </w:p>
          <w:p w:rsidR="003A6C16" w:rsidRPr="00DF7D6F" w:rsidRDefault="003A6C16" w:rsidP="00F95400">
            <w:pPr>
              <w:pStyle w:val="Standard"/>
              <w:numPr>
                <w:ilvl w:val="0"/>
                <w:numId w:val="25"/>
              </w:numPr>
              <w:snapToGrid w:val="0"/>
              <w:spacing w:line="240" w:lineRule="auto"/>
              <w:ind w:left="1239" w:right="-22" w:hanging="567"/>
              <w:rPr>
                <w:rFonts w:ascii="標楷體" w:eastAsia="標楷體" w:hAnsi="標楷體"/>
                <w:sz w:val="28"/>
                <w:szCs w:val="28"/>
                <w:lang w:eastAsia="zh-TW"/>
              </w:rPr>
            </w:pPr>
            <w:r w:rsidRPr="00DF7D6F">
              <w:rPr>
                <w:rFonts w:ascii="標楷體" w:eastAsia="標楷體" w:hAnsi="標楷體" w:cs="SimSun"/>
                <w:sz w:val="28"/>
                <w:szCs w:val="28"/>
                <w:lang w:eastAsia="zh-TW"/>
              </w:rPr>
              <w:t>特約單位於派車服務前妥善完成行程之排訂</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並通知服務使用者</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服務使用者資料須確實登錄造冊、建檔管理及報表登打</w:t>
            </w:r>
            <w:r w:rsidRPr="00DF7D6F">
              <w:rPr>
                <w:rFonts w:ascii="標楷體" w:eastAsia="標楷體" w:hAnsi="標楷體" w:cs="SimSun" w:hint="eastAsia"/>
                <w:sz w:val="28"/>
                <w:szCs w:val="28"/>
                <w:lang w:eastAsia="zh-TW"/>
              </w:rPr>
              <w:t>。</w:t>
            </w:r>
          </w:p>
          <w:p w:rsidR="003A6C16" w:rsidRPr="00DF7D6F" w:rsidRDefault="003A6C16" w:rsidP="00F95400">
            <w:pPr>
              <w:pStyle w:val="Standard"/>
              <w:numPr>
                <w:ilvl w:val="0"/>
                <w:numId w:val="25"/>
              </w:numPr>
              <w:snapToGrid w:val="0"/>
              <w:spacing w:line="240" w:lineRule="auto"/>
              <w:ind w:left="1239" w:right="-22" w:hanging="567"/>
              <w:rPr>
                <w:rFonts w:ascii="標楷體" w:eastAsia="標楷體" w:hAnsi="標楷體"/>
                <w:sz w:val="28"/>
                <w:szCs w:val="28"/>
                <w:lang w:eastAsia="zh-TW"/>
              </w:rPr>
            </w:pPr>
            <w:r w:rsidRPr="00DF7D6F">
              <w:rPr>
                <w:rFonts w:ascii="標楷體" w:eastAsia="標楷體" w:hAnsi="標楷體" w:cs="SimSun"/>
                <w:sz w:val="28"/>
                <w:szCs w:val="28"/>
                <w:lang w:eastAsia="zh-TW"/>
              </w:rPr>
              <w:t>特約單位退場機制</w:t>
            </w:r>
            <w:r w:rsidRPr="00DF7D6F">
              <w:rPr>
                <w:rFonts w:ascii="標楷體" w:eastAsia="標楷體" w:hAnsi="標楷體" w:cs="SimSun" w:hint="eastAsia"/>
                <w:sz w:val="28"/>
                <w:szCs w:val="28"/>
                <w:lang w:eastAsia="zh-TW"/>
              </w:rPr>
              <w:t>:</w:t>
            </w:r>
            <w:r w:rsidRPr="00DF7D6F">
              <w:rPr>
                <w:rFonts w:ascii="標楷體" w:eastAsia="標楷體" w:hAnsi="標楷體" w:cs="SimSun"/>
                <w:sz w:val="28"/>
                <w:szCs w:val="28"/>
                <w:lang w:eastAsia="zh-TW"/>
              </w:rPr>
              <w:t>特約單位自服務日起</w:t>
            </w:r>
            <w:r w:rsidRPr="00DF7D6F">
              <w:rPr>
                <w:rFonts w:ascii="標楷體" w:eastAsia="標楷體" w:hAnsi="標楷體" w:cs="SimSun" w:hint="eastAsia"/>
                <w:sz w:val="28"/>
                <w:szCs w:val="28"/>
                <w:lang w:eastAsia="zh-TW"/>
              </w:rPr>
              <w:t>，應登打衛福部相關系統，並於期限內送審核銷作業，倘未配合衛福部與本局規定，</w:t>
            </w:r>
            <w:r w:rsidR="00101F92">
              <w:rPr>
                <w:rFonts w:ascii="標楷體" w:eastAsia="標楷體" w:hAnsi="標楷體" w:cs="SimSun" w:hint="eastAsia"/>
                <w:sz w:val="28"/>
                <w:szCs w:val="28"/>
                <w:lang w:eastAsia="zh-TW"/>
              </w:rPr>
              <w:t>以</w:t>
            </w:r>
            <w:r w:rsidRPr="00490CBE">
              <w:rPr>
                <w:rFonts w:ascii="標楷體" w:eastAsia="標楷體" w:hAnsi="標楷體" w:cs="SimSun" w:hint="eastAsia"/>
                <w:sz w:val="28"/>
                <w:szCs w:val="28"/>
                <w:u w:val="single"/>
                <w:lang w:eastAsia="zh-TW"/>
              </w:rPr>
              <w:t>書面通知終止契約</w:t>
            </w:r>
            <w:r w:rsidRPr="00DF7D6F">
              <w:rPr>
                <w:rFonts w:ascii="標楷體" w:eastAsia="標楷體" w:hAnsi="標楷體" w:cs="SimSun" w:hint="eastAsia"/>
                <w:sz w:val="28"/>
                <w:szCs w:val="28"/>
                <w:lang w:eastAsia="zh-TW"/>
              </w:rPr>
              <w:t>，輔導退場。</w:t>
            </w:r>
          </w:p>
          <w:p w:rsidR="003A6C16" w:rsidRPr="00DF7D6F" w:rsidRDefault="003A6C16" w:rsidP="00F95400">
            <w:pPr>
              <w:pStyle w:val="Standard"/>
              <w:numPr>
                <w:ilvl w:val="0"/>
                <w:numId w:val="25"/>
              </w:numPr>
              <w:snapToGrid w:val="0"/>
              <w:spacing w:line="240" w:lineRule="auto"/>
              <w:ind w:left="1239" w:right="-22" w:hanging="567"/>
              <w:rPr>
                <w:rFonts w:ascii="標楷體" w:eastAsia="標楷體" w:hAnsi="標楷體"/>
                <w:sz w:val="28"/>
                <w:szCs w:val="28"/>
                <w:lang w:eastAsia="zh-TW"/>
              </w:rPr>
            </w:pPr>
            <w:r w:rsidRPr="00DF7D6F">
              <w:rPr>
                <w:rFonts w:ascii="標楷體" w:eastAsia="標楷體" w:hAnsi="標楷體" w:cs="SimSun"/>
                <w:sz w:val="28"/>
                <w:szCs w:val="28"/>
                <w:lang w:eastAsia="zh-TW"/>
              </w:rPr>
              <w:lastRenderedPageBreak/>
              <w:t>若雙方終止契約，核定補助依實際服務月份核銷</w:t>
            </w:r>
            <w:r w:rsidRPr="00DF7D6F">
              <w:rPr>
                <w:rFonts w:ascii="標楷體" w:eastAsia="標楷體" w:hAnsi="標楷體" w:cs="SimSun" w:hint="eastAsia"/>
                <w:sz w:val="28"/>
                <w:szCs w:val="28"/>
                <w:lang w:eastAsia="zh-TW"/>
              </w:rPr>
              <w:t>。</w:t>
            </w:r>
          </w:p>
          <w:p w:rsidR="003A6C16" w:rsidRPr="00490CBE" w:rsidRDefault="003A6C16" w:rsidP="00F95400">
            <w:pPr>
              <w:pStyle w:val="Standard"/>
              <w:numPr>
                <w:ilvl w:val="0"/>
                <w:numId w:val="25"/>
              </w:numPr>
              <w:snapToGrid w:val="0"/>
              <w:spacing w:line="240" w:lineRule="auto"/>
              <w:ind w:left="1239" w:right="-22" w:hanging="567"/>
              <w:rPr>
                <w:rFonts w:ascii="標楷體" w:eastAsia="標楷體" w:hAnsi="標楷體"/>
                <w:sz w:val="28"/>
                <w:szCs w:val="28"/>
                <w:u w:val="single"/>
                <w:lang w:eastAsia="zh-TW"/>
              </w:rPr>
            </w:pPr>
            <w:r w:rsidRPr="00490CBE">
              <w:rPr>
                <w:rFonts w:ascii="標楷體" w:eastAsia="標楷體" w:hAnsi="標楷體" w:cs="SimSun"/>
                <w:sz w:val="28"/>
                <w:szCs w:val="28"/>
                <w:u w:val="single"/>
                <w:lang w:eastAsia="zh-TW"/>
              </w:rPr>
              <w:t>載客趟數應依照個案核定數以及實際使用</w:t>
            </w:r>
            <w:r w:rsidRPr="00490CBE">
              <w:rPr>
                <w:rFonts w:ascii="標楷體" w:eastAsia="標楷體" w:hAnsi="標楷體" w:cs="SimSun" w:hint="eastAsia"/>
                <w:sz w:val="28"/>
                <w:szCs w:val="28"/>
                <w:u w:val="single"/>
                <w:lang w:eastAsia="zh-TW"/>
              </w:rPr>
              <w:t>數</w:t>
            </w:r>
            <w:r w:rsidRPr="00490CBE">
              <w:rPr>
                <w:rFonts w:ascii="標楷體" w:eastAsia="標楷體" w:hAnsi="標楷體" w:cs="SimSun"/>
                <w:sz w:val="28"/>
                <w:szCs w:val="28"/>
                <w:u w:val="single"/>
                <w:lang w:eastAsia="zh-TW"/>
              </w:rPr>
              <w:t>向本局</w:t>
            </w:r>
            <w:r w:rsidRPr="00490CBE">
              <w:rPr>
                <w:rFonts w:ascii="標楷體" w:eastAsia="標楷體" w:hAnsi="標楷體" w:cs="SimSun" w:hint="eastAsia"/>
                <w:sz w:val="28"/>
                <w:szCs w:val="28"/>
                <w:u w:val="single"/>
                <w:lang w:eastAsia="zh-TW"/>
              </w:rPr>
              <w:t>進行</w:t>
            </w:r>
            <w:r w:rsidRPr="00490CBE">
              <w:rPr>
                <w:rFonts w:ascii="標楷體" w:eastAsia="標楷體" w:hAnsi="標楷體" w:cs="SimSun"/>
                <w:sz w:val="28"/>
                <w:szCs w:val="28"/>
                <w:u w:val="single"/>
                <w:lang w:eastAsia="zh-TW"/>
              </w:rPr>
              <w:t>每月核銷</w:t>
            </w:r>
            <w:r w:rsidRPr="00490CBE">
              <w:rPr>
                <w:rFonts w:ascii="標楷體" w:eastAsia="標楷體" w:hAnsi="標楷體" w:cs="SimSun" w:hint="eastAsia"/>
                <w:sz w:val="28"/>
                <w:szCs w:val="28"/>
                <w:u w:val="single"/>
                <w:lang w:eastAsia="zh-TW"/>
              </w:rPr>
              <w:t>。</w:t>
            </w:r>
          </w:p>
          <w:p w:rsidR="003A6C16" w:rsidRPr="00DF7D6F" w:rsidRDefault="003A6C16" w:rsidP="00F95400">
            <w:pPr>
              <w:pStyle w:val="Standard"/>
              <w:numPr>
                <w:ilvl w:val="0"/>
                <w:numId w:val="25"/>
              </w:numPr>
              <w:snapToGrid w:val="0"/>
              <w:spacing w:line="240" w:lineRule="auto"/>
              <w:ind w:left="1239" w:right="-22" w:hanging="567"/>
              <w:rPr>
                <w:rFonts w:ascii="標楷體" w:eastAsia="標楷體" w:hAnsi="標楷體"/>
                <w:sz w:val="28"/>
                <w:szCs w:val="28"/>
                <w:lang w:eastAsia="zh-TW"/>
              </w:rPr>
            </w:pPr>
            <w:r w:rsidRPr="00DF7D6F">
              <w:rPr>
                <w:rFonts w:ascii="標楷體" w:eastAsia="標楷體" w:hAnsi="標楷體" w:cs="SimSun" w:hint="eastAsia"/>
                <w:sz w:val="28"/>
                <w:szCs w:val="28"/>
                <w:lang w:eastAsia="zh-TW"/>
              </w:rPr>
              <w:t>特約單位配合本局相關社區式服務交通接送，</w:t>
            </w:r>
            <w:r w:rsidRPr="00937664">
              <w:rPr>
                <w:rFonts w:ascii="標楷體" w:eastAsia="標楷體" w:hAnsi="標楷體" w:cs="SimSun" w:hint="eastAsia"/>
                <w:sz w:val="28"/>
                <w:szCs w:val="28"/>
                <w:lang w:eastAsia="zh-TW"/>
              </w:rPr>
              <w:t>應另行提交費用收費標準於本局核定同意後</w:t>
            </w:r>
            <w:r w:rsidRPr="00DF7D6F">
              <w:rPr>
                <w:rFonts w:ascii="標楷體" w:eastAsia="標楷體" w:hAnsi="標楷體" w:cs="SimSun" w:hint="eastAsia"/>
                <w:sz w:val="28"/>
                <w:szCs w:val="28"/>
                <w:lang w:eastAsia="zh-TW"/>
              </w:rPr>
              <w:t>，方可依其收費標準收費。</w:t>
            </w:r>
          </w:p>
          <w:p w:rsidR="003A6C16" w:rsidRPr="00DF7D6F" w:rsidRDefault="003A6C16" w:rsidP="00F95400">
            <w:pPr>
              <w:pStyle w:val="Standard"/>
              <w:numPr>
                <w:ilvl w:val="0"/>
                <w:numId w:val="25"/>
              </w:numPr>
              <w:snapToGrid w:val="0"/>
              <w:spacing w:line="240" w:lineRule="auto"/>
              <w:ind w:left="1239" w:right="-22" w:hanging="567"/>
              <w:rPr>
                <w:rFonts w:ascii="標楷體" w:eastAsia="標楷體" w:hAnsi="標楷體"/>
                <w:sz w:val="28"/>
                <w:szCs w:val="28"/>
                <w:lang w:eastAsia="zh-TW"/>
              </w:rPr>
            </w:pPr>
            <w:r w:rsidRPr="00DF7D6F">
              <w:rPr>
                <w:rFonts w:ascii="標楷體" w:eastAsia="標楷體" w:hAnsi="標楷體" w:cs="SimSun" w:hint="eastAsia"/>
                <w:sz w:val="28"/>
                <w:szCs w:val="28"/>
                <w:lang w:eastAsia="zh-TW"/>
              </w:rPr>
              <w:t>應設置必要之設施設備︰</w:t>
            </w:r>
          </w:p>
          <w:p w:rsidR="003A6C16" w:rsidRPr="00DF7D6F" w:rsidRDefault="003A6C16" w:rsidP="00D274F8">
            <w:pPr>
              <w:pStyle w:val="Standard"/>
              <w:snapToGrid w:val="0"/>
              <w:spacing w:line="240" w:lineRule="auto"/>
              <w:ind w:leftChars="619" w:left="1804" w:hangingChars="202" w:hanging="566"/>
              <w:rPr>
                <w:rFonts w:ascii="標楷體" w:eastAsia="標楷體" w:hAnsi="標楷體" w:cs="SimSun"/>
                <w:sz w:val="28"/>
                <w:szCs w:val="28"/>
                <w:lang w:eastAsia="zh-TW"/>
              </w:rPr>
            </w:pPr>
            <w:r w:rsidRPr="00DF7D6F">
              <w:rPr>
                <w:rFonts w:ascii="標楷體" w:eastAsia="標楷體" w:hAnsi="標楷體" w:cs="SimSun" w:hint="eastAsia"/>
                <w:sz w:val="28"/>
                <w:szCs w:val="28"/>
                <w:lang w:eastAsia="zh-TW"/>
              </w:rPr>
              <w:t>(一)服務單位提供服務之車輛︰</w:t>
            </w:r>
          </w:p>
          <w:p w:rsidR="003A6C16" w:rsidRPr="00DF7D6F" w:rsidRDefault="003A6C16" w:rsidP="00F95400">
            <w:pPr>
              <w:pStyle w:val="Standard"/>
              <w:numPr>
                <w:ilvl w:val="0"/>
                <w:numId w:val="28"/>
              </w:numPr>
              <w:snapToGrid w:val="0"/>
              <w:spacing w:line="240" w:lineRule="auto"/>
              <w:ind w:leftChars="903" w:left="2089" w:hangingChars="101" w:hanging="283"/>
              <w:rPr>
                <w:rFonts w:ascii="標楷體" w:eastAsia="標楷體" w:hAnsi="標楷體" w:cs="SimSun"/>
                <w:sz w:val="28"/>
                <w:szCs w:val="28"/>
                <w:lang w:eastAsia="zh-TW"/>
              </w:rPr>
            </w:pPr>
            <w:r w:rsidRPr="00DF7D6F">
              <w:rPr>
                <w:rFonts w:ascii="標楷體" w:eastAsia="標楷體" w:hAnsi="標楷體" w:cs="SimSun" w:hint="eastAsia"/>
                <w:sz w:val="28"/>
                <w:szCs w:val="28"/>
                <w:lang w:eastAsia="zh-TW"/>
              </w:rPr>
              <w:t>車輛應內置滅火器、簡易急救箱等安全設備。</w:t>
            </w:r>
          </w:p>
          <w:p w:rsidR="003A6C16" w:rsidRPr="00C53648" w:rsidRDefault="003A6C16" w:rsidP="00F95400">
            <w:pPr>
              <w:pStyle w:val="Standard"/>
              <w:numPr>
                <w:ilvl w:val="0"/>
                <w:numId w:val="28"/>
              </w:numPr>
              <w:snapToGrid w:val="0"/>
              <w:spacing w:line="240" w:lineRule="auto"/>
              <w:ind w:left="2090" w:hanging="284"/>
              <w:rPr>
                <w:rFonts w:ascii="標楷體" w:eastAsia="標楷體" w:hAnsi="標楷體" w:cs="SimSun"/>
                <w:sz w:val="28"/>
                <w:szCs w:val="28"/>
                <w:u w:val="single"/>
                <w:lang w:eastAsia="zh-TW"/>
              </w:rPr>
            </w:pPr>
            <w:r w:rsidRPr="00C53648">
              <w:rPr>
                <w:rFonts w:ascii="標楷體" w:eastAsia="標楷體" w:hAnsi="標楷體" w:cs="SimSun" w:hint="eastAsia"/>
                <w:sz w:val="28"/>
                <w:szCs w:val="28"/>
                <w:u w:val="single"/>
                <w:lang w:eastAsia="zh-TW"/>
              </w:rPr>
              <w:t>車齡須限於8年內，並定期維修保養及清潔維護。</w:t>
            </w:r>
          </w:p>
          <w:p w:rsidR="003A6C16" w:rsidRDefault="003A6C16" w:rsidP="00F95400">
            <w:pPr>
              <w:pStyle w:val="Standard"/>
              <w:numPr>
                <w:ilvl w:val="0"/>
                <w:numId w:val="28"/>
              </w:numPr>
              <w:snapToGrid w:val="0"/>
              <w:spacing w:line="240" w:lineRule="auto"/>
              <w:ind w:left="2090" w:hanging="284"/>
              <w:rPr>
                <w:rFonts w:hAnsi="標楷體"/>
                <w:sz w:val="28"/>
                <w:szCs w:val="28"/>
                <w:lang w:eastAsia="zh-TW"/>
              </w:rPr>
            </w:pPr>
            <w:r w:rsidRPr="00DF7D6F">
              <w:rPr>
                <w:rFonts w:ascii="標楷體" w:eastAsia="標楷體" w:hAnsi="標楷體" w:cs="SimSun" w:hint="eastAsia"/>
                <w:sz w:val="28"/>
                <w:szCs w:val="28"/>
                <w:lang w:eastAsia="zh-TW"/>
              </w:rPr>
              <w:t>車輛應投保強制汽車責任保險、車</w:t>
            </w:r>
            <w:r w:rsidRPr="00C53648">
              <w:rPr>
                <w:rFonts w:ascii="標楷體" w:eastAsia="標楷體" w:hAnsi="標楷體" w:cs="SimSun" w:hint="eastAsia"/>
                <w:sz w:val="28"/>
                <w:szCs w:val="28"/>
                <w:u w:val="single"/>
                <w:lang w:eastAsia="zh-TW"/>
              </w:rPr>
              <w:t>輛第三人責意外險、乘客責任險及車輛各項保險</w:t>
            </w:r>
            <w:r w:rsidRPr="00DF7D6F">
              <w:rPr>
                <w:rFonts w:ascii="標楷體" w:eastAsia="標楷體" w:hAnsi="標楷體" w:cs="SimSun" w:hint="eastAsia"/>
                <w:sz w:val="28"/>
                <w:szCs w:val="28"/>
                <w:lang w:eastAsia="zh-TW"/>
              </w:rPr>
              <w:t>。</w:t>
            </w:r>
          </w:p>
          <w:p w:rsidR="003A6C16" w:rsidRPr="00937664" w:rsidRDefault="003A6C16" w:rsidP="00F95400">
            <w:pPr>
              <w:pStyle w:val="Standard"/>
              <w:numPr>
                <w:ilvl w:val="0"/>
                <w:numId w:val="28"/>
              </w:numPr>
              <w:snapToGrid w:val="0"/>
              <w:spacing w:line="240" w:lineRule="auto"/>
              <w:ind w:left="2090" w:hanging="284"/>
              <w:rPr>
                <w:rFonts w:hAnsi="標楷體"/>
                <w:sz w:val="28"/>
                <w:szCs w:val="28"/>
                <w:lang w:eastAsia="zh-TW"/>
              </w:rPr>
            </w:pPr>
            <w:r w:rsidRPr="00937664">
              <w:rPr>
                <w:rFonts w:ascii="標楷體" w:eastAsia="標楷體" w:hAnsi="標楷體" w:cs="SimSun" w:hint="eastAsia"/>
                <w:sz w:val="28"/>
                <w:szCs w:val="28"/>
                <w:lang w:eastAsia="zh-TW"/>
              </w:rPr>
              <w:t>車輛應符合相關監理法規規定。</w:t>
            </w:r>
          </w:p>
          <w:p w:rsidR="003A6C16" w:rsidRPr="006D6E27" w:rsidRDefault="003A6C16" w:rsidP="00F95400">
            <w:pPr>
              <w:pStyle w:val="Standard"/>
              <w:numPr>
                <w:ilvl w:val="0"/>
                <w:numId w:val="32"/>
              </w:numPr>
              <w:snapToGrid w:val="0"/>
              <w:spacing w:line="240" w:lineRule="auto"/>
              <w:ind w:left="1239" w:hanging="567"/>
              <w:rPr>
                <w:rFonts w:eastAsia="標楷體" w:hAnsi="標楷體"/>
                <w:sz w:val="28"/>
                <w:szCs w:val="28"/>
                <w:lang w:eastAsia="zh-TW"/>
              </w:rPr>
            </w:pPr>
            <w:r w:rsidRPr="006D6E27">
              <w:rPr>
                <w:rFonts w:eastAsia="標楷體" w:hAnsi="標楷體" w:hint="eastAsia"/>
                <w:sz w:val="28"/>
                <w:szCs w:val="28"/>
              </w:rPr>
              <w:t>支付標準</w:t>
            </w:r>
            <w:r w:rsidRPr="006D6E27">
              <w:rPr>
                <w:rFonts w:eastAsia="標楷體" w:hAnsi="標楷體" w:hint="eastAsia"/>
                <w:sz w:val="28"/>
                <w:szCs w:val="28"/>
              </w:rPr>
              <w:t>:</w:t>
            </w:r>
          </w:p>
          <w:p w:rsidR="003A6C16" w:rsidRPr="007C5F6E" w:rsidRDefault="003A6C16" w:rsidP="00FC2360">
            <w:pPr>
              <w:pStyle w:val="Default"/>
              <w:snapToGrid w:val="0"/>
              <w:ind w:leftChars="516" w:left="1172" w:hangingChars="50" w:hanging="140"/>
              <w:rPr>
                <w:sz w:val="28"/>
                <w:szCs w:val="28"/>
              </w:rPr>
            </w:pPr>
            <w:r w:rsidRPr="007C5F6E">
              <w:rPr>
                <w:rFonts w:hint="eastAsia"/>
                <w:sz w:val="28"/>
                <w:szCs w:val="28"/>
              </w:rPr>
              <w:t>表一</w:t>
            </w:r>
          </w:p>
          <w:tbl>
            <w:tblPr>
              <w:tblW w:w="3081" w:type="dxa"/>
              <w:tblLayout w:type="fixed"/>
              <w:tblCellMar>
                <w:left w:w="28" w:type="dxa"/>
                <w:right w:w="28" w:type="dxa"/>
              </w:tblCellMar>
              <w:tblLook w:val="04A0" w:firstRow="1" w:lastRow="0" w:firstColumn="1" w:lastColumn="0" w:noHBand="0" w:noVBand="1"/>
            </w:tblPr>
            <w:tblGrid>
              <w:gridCol w:w="902"/>
              <w:gridCol w:w="490"/>
              <w:gridCol w:w="526"/>
              <w:gridCol w:w="581"/>
              <w:gridCol w:w="582"/>
            </w:tblGrid>
            <w:tr w:rsidR="003A6C16" w:rsidRPr="0048078C" w:rsidTr="00697495">
              <w:trPr>
                <w:trHeight w:val="204"/>
              </w:trPr>
              <w:tc>
                <w:tcPr>
                  <w:tcW w:w="30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社區式服務交通接送BD03  給（支）付價格（元）</w:t>
                  </w:r>
                </w:p>
              </w:tc>
            </w:tr>
            <w:tr w:rsidR="003A6C16" w:rsidRPr="0048078C" w:rsidTr="00697495">
              <w:trPr>
                <w:trHeight w:val="279"/>
              </w:trPr>
              <w:tc>
                <w:tcPr>
                  <w:tcW w:w="902"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3A6C16" w:rsidRPr="0048078C" w:rsidRDefault="003A6C16" w:rsidP="00FC2360">
                  <w:pPr>
                    <w:snapToGrid w:val="0"/>
                    <w:rPr>
                      <w:rFonts w:cs="新細明體"/>
                      <w:color w:val="000000"/>
                      <w:sz w:val="14"/>
                      <w:szCs w:val="14"/>
                    </w:rPr>
                  </w:pPr>
                  <w:r w:rsidRPr="0048078C">
                    <w:rPr>
                      <w:rFonts w:cs="新細明體" w:hint="eastAsia"/>
                      <w:color w:val="000000"/>
                      <w:sz w:val="14"/>
                      <w:szCs w:val="14"/>
                    </w:rPr>
                    <w:t xml:space="preserve">    </w:t>
                  </w:r>
                  <w:r>
                    <w:rPr>
                      <w:rFonts w:cs="新細明體" w:hint="eastAsia"/>
                      <w:color w:val="000000"/>
                      <w:sz w:val="14"/>
                      <w:szCs w:val="14"/>
                    </w:rPr>
                    <w:t xml:space="preserve">   </w:t>
                  </w:r>
                  <w:r w:rsidRPr="0048078C">
                    <w:rPr>
                      <w:rFonts w:cs="新細明體" w:hint="eastAsia"/>
                      <w:color w:val="000000"/>
                      <w:sz w:val="14"/>
                      <w:szCs w:val="14"/>
                    </w:rPr>
                    <w:t>金額                     身分別</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ㄧ般區</w:t>
                  </w:r>
                </w:p>
              </w:tc>
              <w:tc>
                <w:tcPr>
                  <w:tcW w:w="1162" w:type="dxa"/>
                  <w:gridSpan w:val="2"/>
                  <w:tcBorders>
                    <w:top w:val="single" w:sz="4" w:space="0" w:color="auto"/>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原住民區</w:t>
                  </w:r>
                </w:p>
              </w:tc>
            </w:tr>
            <w:tr w:rsidR="003A6C16" w:rsidRPr="0048078C" w:rsidTr="00697495">
              <w:trPr>
                <w:trHeight w:val="204"/>
              </w:trPr>
              <w:tc>
                <w:tcPr>
                  <w:tcW w:w="902" w:type="dxa"/>
                  <w:vMerge/>
                  <w:tcBorders>
                    <w:top w:val="single" w:sz="4" w:space="0" w:color="auto"/>
                    <w:left w:val="single" w:sz="4" w:space="0" w:color="auto"/>
                    <w:bottom w:val="single" w:sz="4" w:space="0" w:color="auto"/>
                    <w:right w:val="single" w:sz="4" w:space="0" w:color="auto"/>
                  </w:tcBorders>
                  <w:vAlign w:val="center"/>
                  <w:hideMark/>
                </w:tcPr>
                <w:p w:rsidR="003A6C16" w:rsidRPr="0048078C" w:rsidRDefault="003A6C16" w:rsidP="00FC2360">
                  <w:pPr>
                    <w:snapToGrid w:val="0"/>
                    <w:rPr>
                      <w:rFonts w:cs="新細明體"/>
                      <w:color w:val="000000"/>
                      <w:sz w:val="14"/>
                      <w:szCs w:val="14"/>
                    </w:rPr>
                  </w:pP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支付價格</w:t>
                  </w:r>
                </w:p>
              </w:tc>
              <w:tc>
                <w:tcPr>
                  <w:tcW w:w="1162" w:type="dxa"/>
                  <w:gridSpan w:val="2"/>
                  <w:tcBorders>
                    <w:top w:val="single" w:sz="4" w:space="0" w:color="auto"/>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支付價格</w:t>
                  </w:r>
                </w:p>
              </w:tc>
            </w:tr>
            <w:tr w:rsidR="003A6C16" w:rsidRPr="0048078C" w:rsidTr="00697495">
              <w:trPr>
                <w:trHeight w:val="204"/>
              </w:trPr>
              <w:tc>
                <w:tcPr>
                  <w:tcW w:w="902" w:type="dxa"/>
                  <w:vMerge/>
                  <w:tcBorders>
                    <w:top w:val="single" w:sz="4" w:space="0" w:color="auto"/>
                    <w:left w:val="single" w:sz="4" w:space="0" w:color="auto"/>
                    <w:bottom w:val="single" w:sz="4" w:space="0" w:color="auto"/>
                    <w:right w:val="single" w:sz="4" w:space="0" w:color="auto"/>
                  </w:tcBorders>
                  <w:vAlign w:val="center"/>
                  <w:hideMark/>
                </w:tcPr>
                <w:p w:rsidR="003A6C16" w:rsidRPr="0048078C" w:rsidRDefault="003A6C16" w:rsidP="00FC2360">
                  <w:pPr>
                    <w:snapToGrid w:val="0"/>
                    <w:rPr>
                      <w:rFonts w:cs="新細明體"/>
                      <w:color w:val="000000"/>
                      <w:sz w:val="14"/>
                      <w:szCs w:val="14"/>
                    </w:rPr>
                  </w:pP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100元</w:t>
                  </w:r>
                </w:p>
              </w:tc>
              <w:tc>
                <w:tcPr>
                  <w:tcW w:w="1162" w:type="dxa"/>
                  <w:gridSpan w:val="2"/>
                  <w:tcBorders>
                    <w:top w:val="single" w:sz="4" w:space="0" w:color="auto"/>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120元</w:t>
                  </w:r>
                </w:p>
              </w:tc>
            </w:tr>
            <w:tr w:rsidR="003A6C16" w:rsidRPr="0048078C" w:rsidTr="00697495">
              <w:trPr>
                <w:trHeight w:val="204"/>
              </w:trPr>
              <w:tc>
                <w:tcPr>
                  <w:tcW w:w="902" w:type="dxa"/>
                  <w:vMerge/>
                  <w:tcBorders>
                    <w:top w:val="single" w:sz="4" w:space="0" w:color="auto"/>
                    <w:left w:val="single" w:sz="4" w:space="0" w:color="auto"/>
                    <w:bottom w:val="single" w:sz="4" w:space="0" w:color="auto"/>
                    <w:right w:val="single" w:sz="4" w:space="0" w:color="auto"/>
                  </w:tcBorders>
                  <w:vAlign w:val="center"/>
                  <w:hideMark/>
                </w:tcPr>
                <w:p w:rsidR="003A6C16" w:rsidRPr="0048078C" w:rsidRDefault="003A6C16" w:rsidP="00FC2360">
                  <w:pPr>
                    <w:snapToGrid w:val="0"/>
                    <w:rPr>
                      <w:rFonts w:cs="新細明體"/>
                      <w:color w:val="000000"/>
                      <w:sz w:val="14"/>
                      <w:szCs w:val="14"/>
                    </w:rPr>
                  </w:pPr>
                </w:p>
              </w:tc>
              <w:tc>
                <w:tcPr>
                  <w:tcW w:w="490"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補助額度</w:t>
                  </w:r>
                </w:p>
              </w:tc>
              <w:tc>
                <w:tcPr>
                  <w:tcW w:w="525"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部分負擔</w:t>
                  </w:r>
                </w:p>
              </w:tc>
              <w:tc>
                <w:tcPr>
                  <w:tcW w:w="581"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補助額度</w:t>
                  </w:r>
                </w:p>
              </w:tc>
              <w:tc>
                <w:tcPr>
                  <w:tcW w:w="581"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部分負擔</w:t>
                  </w:r>
                </w:p>
              </w:tc>
            </w:tr>
            <w:tr w:rsidR="003A6C16" w:rsidRPr="0048078C" w:rsidTr="00697495">
              <w:trPr>
                <w:trHeight w:val="204"/>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3A6C16" w:rsidRPr="0048078C" w:rsidRDefault="003A6C16" w:rsidP="00FC2360">
                  <w:pPr>
                    <w:snapToGrid w:val="0"/>
                    <w:rPr>
                      <w:rFonts w:cs="新細明體"/>
                      <w:color w:val="000000"/>
                      <w:sz w:val="14"/>
                      <w:szCs w:val="14"/>
                    </w:rPr>
                  </w:pPr>
                  <w:r w:rsidRPr="0048078C">
                    <w:rPr>
                      <w:rFonts w:cs="新細明體" w:hint="eastAsia"/>
                      <w:color w:val="000000"/>
                      <w:sz w:val="14"/>
                      <w:szCs w:val="14"/>
                    </w:rPr>
                    <w:t>ㄧ般戶</w:t>
                  </w:r>
                </w:p>
              </w:tc>
              <w:tc>
                <w:tcPr>
                  <w:tcW w:w="490"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84</w:t>
                  </w:r>
                </w:p>
              </w:tc>
              <w:tc>
                <w:tcPr>
                  <w:tcW w:w="525"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16</w:t>
                  </w:r>
                </w:p>
              </w:tc>
              <w:tc>
                <w:tcPr>
                  <w:tcW w:w="581"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101</w:t>
                  </w:r>
                </w:p>
              </w:tc>
              <w:tc>
                <w:tcPr>
                  <w:tcW w:w="581"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19</w:t>
                  </w:r>
                </w:p>
              </w:tc>
            </w:tr>
            <w:tr w:rsidR="003A6C16" w:rsidRPr="0048078C" w:rsidTr="00697495">
              <w:trPr>
                <w:trHeight w:val="204"/>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3A6C16" w:rsidRPr="0048078C" w:rsidRDefault="003A6C16" w:rsidP="00FC2360">
                  <w:pPr>
                    <w:snapToGrid w:val="0"/>
                    <w:rPr>
                      <w:rFonts w:cs="新細明體"/>
                      <w:color w:val="000000"/>
                      <w:sz w:val="14"/>
                      <w:szCs w:val="14"/>
                    </w:rPr>
                  </w:pPr>
                  <w:r w:rsidRPr="0048078C">
                    <w:rPr>
                      <w:rFonts w:cs="新細明體" w:hint="eastAsia"/>
                      <w:color w:val="000000"/>
                      <w:sz w:val="14"/>
                      <w:szCs w:val="14"/>
                    </w:rPr>
                    <w:t>中低收入戶</w:t>
                  </w:r>
                </w:p>
              </w:tc>
              <w:tc>
                <w:tcPr>
                  <w:tcW w:w="490"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95</w:t>
                  </w:r>
                </w:p>
              </w:tc>
              <w:tc>
                <w:tcPr>
                  <w:tcW w:w="525"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5</w:t>
                  </w:r>
                </w:p>
              </w:tc>
              <w:tc>
                <w:tcPr>
                  <w:tcW w:w="581"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114</w:t>
                  </w:r>
                </w:p>
              </w:tc>
              <w:tc>
                <w:tcPr>
                  <w:tcW w:w="581"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6</w:t>
                  </w:r>
                </w:p>
              </w:tc>
            </w:tr>
            <w:tr w:rsidR="003A6C16" w:rsidRPr="0048078C" w:rsidTr="00697495">
              <w:trPr>
                <w:trHeight w:val="204"/>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3A6C16" w:rsidRPr="0048078C" w:rsidRDefault="003A6C16" w:rsidP="00FC2360">
                  <w:pPr>
                    <w:snapToGrid w:val="0"/>
                    <w:rPr>
                      <w:rFonts w:cs="新細明體"/>
                      <w:color w:val="000000"/>
                      <w:sz w:val="14"/>
                      <w:szCs w:val="14"/>
                    </w:rPr>
                  </w:pPr>
                  <w:r w:rsidRPr="0048078C">
                    <w:rPr>
                      <w:rFonts w:cs="新細明體" w:hint="eastAsia"/>
                      <w:color w:val="000000"/>
                      <w:sz w:val="14"/>
                      <w:szCs w:val="14"/>
                    </w:rPr>
                    <w:t>低收入戶</w:t>
                  </w:r>
                </w:p>
              </w:tc>
              <w:tc>
                <w:tcPr>
                  <w:tcW w:w="490"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100</w:t>
                  </w:r>
                </w:p>
              </w:tc>
              <w:tc>
                <w:tcPr>
                  <w:tcW w:w="525"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0</w:t>
                  </w:r>
                </w:p>
              </w:tc>
              <w:tc>
                <w:tcPr>
                  <w:tcW w:w="581"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120</w:t>
                  </w:r>
                </w:p>
              </w:tc>
              <w:tc>
                <w:tcPr>
                  <w:tcW w:w="581" w:type="dxa"/>
                  <w:tcBorders>
                    <w:top w:val="nil"/>
                    <w:left w:val="nil"/>
                    <w:bottom w:val="single" w:sz="4" w:space="0" w:color="auto"/>
                    <w:right w:val="single" w:sz="4" w:space="0" w:color="auto"/>
                  </w:tcBorders>
                  <w:shd w:val="clear" w:color="auto" w:fill="auto"/>
                  <w:noWrap/>
                  <w:vAlign w:val="center"/>
                  <w:hideMark/>
                </w:tcPr>
                <w:p w:rsidR="003A6C16" w:rsidRPr="0048078C" w:rsidRDefault="003A6C16" w:rsidP="00FC2360">
                  <w:pPr>
                    <w:snapToGrid w:val="0"/>
                    <w:jc w:val="center"/>
                    <w:rPr>
                      <w:rFonts w:cs="新細明體"/>
                      <w:color w:val="000000"/>
                      <w:sz w:val="14"/>
                      <w:szCs w:val="14"/>
                    </w:rPr>
                  </w:pPr>
                  <w:r w:rsidRPr="0048078C">
                    <w:rPr>
                      <w:rFonts w:cs="新細明體" w:hint="eastAsia"/>
                      <w:color w:val="000000"/>
                      <w:sz w:val="14"/>
                      <w:szCs w:val="14"/>
                    </w:rPr>
                    <w:t>0</w:t>
                  </w:r>
                </w:p>
              </w:tc>
            </w:tr>
          </w:tbl>
          <w:p w:rsidR="003A6C16" w:rsidRPr="007C5F6E" w:rsidRDefault="003A6C16" w:rsidP="00FC2360">
            <w:pPr>
              <w:pStyle w:val="Standard"/>
              <w:snapToGrid w:val="0"/>
              <w:spacing w:line="240" w:lineRule="auto"/>
              <w:ind w:right="846" w:firstLineChars="442" w:firstLine="1238"/>
              <w:rPr>
                <w:rFonts w:ascii="標楷體" w:eastAsia="標楷體" w:hAnsi="標楷體" w:cs="SimSun"/>
                <w:sz w:val="28"/>
                <w:szCs w:val="28"/>
                <w:lang w:eastAsia="zh-TW"/>
              </w:rPr>
            </w:pPr>
            <w:r w:rsidRPr="007C5F6E">
              <w:rPr>
                <w:rFonts w:ascii="標楷體" w:eastAsia="標楷體" w:hAnsi="標楷體" w:cs="SimSun" w:hint="eastAsia"/>
                <w:sz w:val="28"/>
                <w:szCs w:val="28"/>
                <w:lang w:eastAsia="zh-TW"/>
              </w:rPr>
              <w:t>表二</w:t>
            </w:r>
          </w:p>
          <w:tbl>
            <w:tblPr>
              <w:tblW w:w="3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612"/>
              <w:gridCol w:w="963"/>
              <w:gridCol w:w="633"/>
            </w:tblGrid>
            <w:tr w:rsidR="003A6C16" w:rsidRPr="007C5F6E" w:rsidTr="00A9364F">
              <w:trPr>
                <w:trHeight w:val="728"/>
              </w:trPr>
              <w:tc>
                <w:tcPr>
                  <w:tcW w:w="3069" w:type="dxa"/>
                  <w:gridSpan w:val="4"/>
                  <w:shd w:val="clear" w:color="auto" w:fill="auto"/>
                </w:tcPr>
                <w:p w:rsidR="003A6C16" w:rsidRPr="00A9364F" w:rsidRDefault="003A6C16" w:rsidP="00A9364F">
                  <w:pPr>
                    <w:pStyle w:val="Standard"/>
                    <w:snapToGrid w:val="0"/>
                    <w:spacing w:line="240" w:lineRule="auto"/>
                    <w:rPr>
                      <w:rFonts w:ascii="標楷體" w:eastAsia="標楷體" w:hAnsi="標楷體" w:cs="SimSun"/>
                      <w:sz w:val="14"/>
                      <w:szCs w:val="14"/>
                      <w:lang w:eastAsia="zh-TW"/>
                    </w:rPr>
                  </w:pPr>
                  <w:r w:rsidRPr="00A9364F">
                    <w:rPr>
                      <w:rFonts w:ascii="標楷體" w:eastAsia="標楷體" w:hAnsi="標楷體" w:cs="新細明體" w:hint="eastAsia"/>
                      <w:color w:val="000000"/>
                      <w:sz w:val="14"/>
                      <w:szCs w:val="14"/>
                      <w:lang w:eastAsia="zh-TW"/>
                    </w:rPr>
                    <w:t>超過核定給付額度、接送距離超過10公里                                     1.長照需要者住家與社區式服務類長照機構之距離。</w:t>
                  </w:r>
                  <w:r w:rsidRPr="00A9364F">
                    <w:rPr>
                      <w:rFonts w:ascii="標楷體" w:eastAsia="標楷體" w:hAnsi="標楷體" w:cs="新細明體" w:hint="eastAsia"/>
                      <w:color w:val="000000"/>
                      <w:sz w:val="14"/>
                      <w:szCs w:val="14"/>
                      <w:lang w:eastAsia="zh-TW"/>
                    </w:rPr>
                    <w:br/>
                    <w:t>2.超過10公里所需費用由長照需要者自行負擔。</w:t>
                  </w:r>
                </w:p>
              </w:tc>
            </w:tr>
            <w:tr w:rsidR="003A6C16" w:rsidRPr="007C5F6E" w:rsidTr="00A9364F">
              <w:trPr>
                <w:trHeight w:val="330"/>
              </w:trPr>
              <w:tc>
                <w:tcPr>
                  <w:tcW w:w="861" w:type="dxa"/>
                  <w:shd w:val="clear" w:color="auto" w:fill="auto"/>
                  <w:vAlign w:val="center"/>
                </w:tcPr>
                <w:p w:rsidR="003A6C16" w:rsidRPr="00A9364F" w:rsidRDefault="003A6C16" w:rsidP="00A9364F">
                  <w:pPr>
                    <w:pStyle w:val="Standard"/>
                    <w:adjustRightInd w:val="0"/>
                    <w:snapToGrid w:val="0"/>
                    <w:spacing w:line="240" w:lineRule="auto"/>
                    <w:rPr>
                      <w:rFonts w:ascii="標楷體" w:eastAsia="標楷體" w:hAnsi="標楷體" w:cs="SimSun"/>
                      <w:sz w:val="14"/>
                      <w:szCs w:val="14"/>
                    </w:rPr>
                  </w:pPr>
                  <w:r w:rsidRPr="00A9364F">
                    <w:rPr>
                      <w:rFonts w:ascii="標楷體" w:eastAsia="標楷體" w:hAnsi="標楷體" w:cs="新細明體" w:hint="eastAsia"/>
                      <w:color w:val="000000"/>
                      <w:sz w:val="14"/>
                      <w:szCs w:val="14"/>
                    </w:rPr>
                    <w:t>ㄧ般區</w:t>
                  </w:r>
                </w:p>
              </w:tc>
              <w:tc>
                <w:tcPr>
                  <w:tcW w:w="612" w:type="dxa"/>
                  <w:shd w:val="clear" w:color="auto" w:fill="auto"/>
                </w:tcPr>
                <w:p w:rsidR="003A6C16" w:rsidRPr="00A9364F" w:rsidRDefault="003A6C16" w:rsidP="00A9364F">
                  <w:pPr>
                    <w:pStyle w:val="Standard"/>
                    <w:adjustRightInd w:val="0"/>
                    <w:snapToGrid w:val="0"/>
                    <w:spacing w:line="240" w:lineRule="auto"/>
                    <w:ind w:right="846"/>
                    <w:jc w:val="right"/>
                    <w:rPr>
                      <w:rFonts w:ascii="標楷體" w:eastAsia="標楷體" w:hAnsi="標楷體" w:cs="SimSun"/>
                      <w:sz w:val="14"/>
                      <w:szCs w:val="14"/>
                    </w:rPr>
                  </w:pPr>
                </w:p>
              </w:tc>
              <w:tc>
                <w:tcPr>
                  <w:tcW w:w="963" w:type="dxa"/>
                  <w:shd w:val="clear" w:color="auto" w:fill="auto"/>
                  <w:vAlign w:val="center"/>
                </w:tcPr>
                <w:p w:rsidR="003A6C16" w:rsidRPr="00A9364F" w:rsidRDefault="003A6C16" w:rsidP="00A9364F">
                  <w:pPr>
                    <w:pStyle w:val="Standard"/>
                    <w:adjustRightInd w:val="0"/>
                    <w:snapToGrid w:val="0"/>
                    <w:spacing w:line="240" w:lineRule="auto"/>
                    <w:jc w:val="center"/>
                    <w:rPr>
                      <w:rFonts w:ascii="標楷體" w:eastAsia="標楷體" w:hAnsi="標楷體" w:cs="SimSun"/>
                      <w:sz w:val="14"/>
                      <w:szCs w:val="14"/>
                    </w:rPr>
                  </w:pPr>
                  <w:r w:rsidRPr="00A9364F">
                    <w:rPr>
                      <w:rFonts w:ascii="標楷體" w:eastAsia="標楷體" w:hAnsi="標楷體" w:cs="新細明體" w:hint="eastAsia"/>
                      <w:color w:val="000000"/>
                      <w:sz w:val="14"/>
                      <w:szCs w:val="14"/>
                    </w:rPr>
                    <w:t>原住民區</w:t>
                  </w:r>
                </w:p>
              </w:tc>
              <w:tc>
                <w:tcPr>
                  <w:tcW w:w="632" w:type="dxa"/>
                  <w:shd w:val="clear" w:color="auto" w:fill="auto"/>
                </w:tcPr>
                <w:p w:rsidR="003A6C16" w:rsidRPr="00A9364F" w:rsidRDefault="003A6C16" w:rsidP="00A9364F">
                  <w:pPr>
                    <w:pStyle w:val="Standard"/>
                    <w:snapToGrid w:val="0"/>
                    <w:spacing w:line="240" w:lineRule="auto"/>
                    <w:ind w:right="846"/>
                    <w:jc w:val="right"/>
                    <w:rPr>
                      <w:rFonts w:ascii="標楷體" w:eastAsia="標楷體" w:hAnsi="標楷體" w:cs="SimSun"/>
                      <w:sz w:val="14"/>
                      <w:szCs w:val="14"/>
                    </w:rPr>
                  </w:pPr>
                </w:p>
              </w:tc>
            </w:tr>
            <w:tr w:rsidR="003A6C16" w:rsidRPr="007C5F6E" w:rsidTr="00A9364F">
              <w:trPr>
                <w:trHeight w:val="314"/>
              </w:trPr>
              <w:tc>
                <w:tcPr>
                  <w:tcW w:w="861"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公里數</w:t>
                  </w:r>
                </w:p>
              </w:tc>
              <w:tc>
                <w:tcPr>
                  <w:tcW w:w="612"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計價</w:t>
                  </w:r>
                </w:p>
              </w:tc>
              <w:tc>
                <w:tcPr>
                  <w:tcW w:w="963"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公里數</w:t>
                  </w:r>
                </w:p>
              </w:tc>
              <w:tc>
                <w:tcPr>
                  <w:tcW w:w="632"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計價</w:t>
                  </w:r>
                </w:p>
              </w:tc>
            </w:tr>
            <w:tr w:rsidR="003A6C16" w:rsidRPr="007C5F6E" w:rsidTr="00A9364F">
              <w:trPr>
                <w:trHeight w:val="353"/>
              </w:trPr>
              <w:tc>
                <w:tcPr>
                  <w:tcW w:w="861"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0至2</w:t>
                  </w:r>
                </w:p>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公里</w:t>
                  </w:r>
                </w:p>
              </w:tc>
              <w:tc>
                <w:tcPr>
                  <w:tcW w:w="612"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20元</w:t>
                  </w:r>
                </w:p>
              </w:tc>
              <w:tc>
                <w:tcPr>
                  <w:tcW w:w="963"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0至2</w:t>
                  </w:r>
                </w:p>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公里</w:t>
                  </w:r>
                </w:p>
              </w:tc>
              <w:tc>
                <w:tcPr>
                  <w:tcW w:w="632"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24元</w:t>
                  </w:r>
                </w:p>
              </w:tc>
            </w:tr>
            <w:tr w:rsidR="003A6C16" w:rsidRPr="007C5F6E" w:rsidTr="00A9364F">
              <w:trPr>
                <w:trHeight w:val="353"/>
              </w:trPr>
              <w:tc>
                <w:tcPr>
                  <w:tcW w:w="861"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0至4</w:t>
                  </w:r>
                </w:p>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公里</w:t>
                  </w:r>
                </w:p>
              </w:tc>
              <w:tc>
                <w:tcPr>
                  <w:tcW w:w="612"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40元</w:t>
                  </w:r>
                </w:p>
              </w:tc>
              <w:tc>
                <w:tcPr>
                  <w:tcW w:w="963"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0至4</w:t>
                  </w:r>
                </w:p>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公里</w:t>
                  </w:r>
                </w:p>
              </w:tc>
              <w:tc>
                <w:tcPr>
                  <w:tcW w:w="632"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48元</w:t>
                  </w:r>
                </w:p>
              </w:tc>
            </w:tr>
            <w:tr w:rsidR="003A6C16" w:rsidRPr="007C5F6E" w:rsidTr="00A9364F">
              <w:trPr>
                <w:trHeight w:val="367"/>
              </w:trPr>
              <w:tc>
                <w:tcPr>
                  <w:tcW w:w="861"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0至6</w:t>
                  </w:r>
                </w:p>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公里</w:t>
                  </w:r>
                </w:p>
              </w:tc>
              <w:tc>
                <w:tcPr>
                  <w:tcW w:w="612"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60元</w:t>
                  </w:r>
                </w:p>
              </w:tc>
              <w:tc>
                <w:tcPr>
                  <w:tcW w:w="963"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0至6</w:t>
                  </w:r>
                </w:p>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公里</w:t>
                  </w:r>
                </w:p>
              </w:tc>
              <w:tc>
                <w:tcPr>
                  <w:tcW w:w="632"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72元</w:t>
                  </w:r>
                </w:p>
              </w:tc>
            </w:tr>
            <w:tr w:rsidR="003A6C16" w:rsidRPr="007C5F6E" w:rsidTr="00A9364F">
              <w:trPr>
                <w:trHeight w:val="353"/>
              </w:trPr>
              <w:tc>
                <w:tcPr>
                  <w:tcW w:w="861"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0至8公里</w:t>
                  </w:r>
                </w:p>
              </w:tc>
              <w:tc>
                <w:tcPr>
                  <w:tcW w:w="612"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80元</w:t>
                  </w:r>
                </w:p>
              </w:tc>
              <w:tc>
                <w:tcPr>
                  <w:tcW w:w="963"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0至8公里</w:t>
                  </w:r>
                </w:p>
              </w:tc>
              <w:tc>
                <w:tcPr>
                  <w:tcW w:w="632"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96元</w:t>
                  </w:r>
                </w:p>
              </w:tc>
            </w:tr>
            <w:tr w:rsidR="003A6C16" w:rsidRPr="007C5F6E" w:rsidTr="00A9364F">
              <w:trPr>
                <w:trHeight w:val="108"/>
              </w:trPr>
              <w:tc>
                <w:tcPr>
                  <w:tcW w:w="861" w:type="dxa"/>
                  <w:shd w:val="clear" w:color="auto" w:fill="auto"/>
                </w:tcPr>
                <w:p w:rsidR="003A6C16" w:rsidRPr="00A9364F" w:rsidRDefault="003A6C16" w:rsidP="00A9364F">
                  <w:pPr>
                    <w:widowControl w:val="0"/>
                    <w:snapToGrid w:val="0"/>
                    <w:rPr>
                      <w:rFonts w:cs="新細明體"/>
                      <w:color w:val="000000"/>
                      <w:sz w:val="14"/>
                      <w:szCs w:val="14"/>
                    </w:rPr>
                  </w:pPr>
                  <w:r w:rsidRPr="00A9364F">
                    <w:rPr>
                      <w:rFonts w:cs="新細明體" w:hint="eastAsia"/>
                      <w:color w:val="000000"/>
                      <w:sz w:val="14"/>
                      <w:szCs w:val="14"/>
                    </w:rPr>
                    <w:t>0至10公里</w:t>
                  </w:r>
                </w:p>
              </w:tc>
              <w:tc>
                <w:tcPr>
                  <w:tcW w:w="612"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100元</w:t>
                  </w:r>
                </w:p>
              </w:tc>
              <w:tc>
                <w:tcPr>
                  <w:tcW w:w="963"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0至10公里</w:t>
                  </w:r>
                </w:p>
              </w:tc>
              <w:tc>
                <w:tcPr>
                  <w:tcW w:w="632" w:type="dxa"/>
                  <w:shd w:val="clear" w:color="auto" w:fill="auto"/>
                  <w:vAlign w:val="center"/>
                </w:tcPr>
                <w:p w:rsidR="003A6C16" w:rsidRPr="00A9364F" w:rsidRDefault="003A6C16" w:rsidP="00A9364F">
                  <w:pPr>
                    <w:widowControl w:val="0"/>
                    <w:snapToGrid w:val="0"/>
                    <w:jc w:val="center"/>
                    <w:rPr>
                      <w:rFonts w:cs="新細明體"/>
                      <w:color w:val="000000"/>
                      <w:sz w:val="14"/>
                      <w:szCs w:val="14"/>
                    </w:rPr>
                  </w:pPr>
                  <w:r w:rsidRPr="00A9364F">
                    <w:rPr>
                      <w:rFonts w:cs="新細明體" w:hint="eastAsia"/>
                      <w:color w:val="000000"/>
                      <w:sz w:val="14"/>
                      <w:szCs w:val="14"/>
                    </w:rPr>
                    <w:t>120元</w:t>
                  </w:r>
                </w:p>
              </w:tc>
            </w:tr>
          </w:tbl>
          <w:p w:rsidR="003A6C16" w:rsidRPr="00A430EF" w:rsidRDefault="003A6C16" w:rsidP="003A6C16">
            <w:pPr>
              <w:pStyle w:val="Standard"/>
              <w:snapToGrid w:val="0"/>
              <w:spacing w:before="54" w:line="240" w:lineRule="auto"/>
              <w:ind w:left="1239"/>
              <w:rPr>
                <w:rFonts w:ascii="標楷體" w:eastAsia="標楷體" w:hAnsi="標楷體"/>
                <w:sz w:val="28"/>
                <w:szCs w:val="28"/>
                <w:lang w:eastAsia="zh-TW"/>
              </w:rPr>
            </w:pPr>
          </w:p>
        </w:tc>
        <w:tc>
          <w:tcPr>
            <w:tcW w:w="2408" w:type="dxa"/>
            <w:shd w:val="clear" w:color="auto" w:fill="auto"/>
          </w:tcPr>
          <w:p w:rsidR="003A6C16" w:rsidRDefault="003A6C16" w:rsidP="00F95400">
            <w:pPr>
              <w:pStyle w:val="a8"/>
              <w:numPr>
                <w:ilvl w:val="0"/>
                <w:numId w:val="30"/>
              </w:numPr>
              <w:tabs>
                <w:tab w:val="left" w:pos="318"/>
              </w:tabs>
              <w:snapToGrid w:val="0"/>
              <w:ind w:leftChars="0" w:left="600" w:hanging="600"/>
              <w:rPr>
                <w:sz w:val="28"/>
                <w:szCs w:val="28"/>
              </w:rPr>
            </w:pPr>
            <w:r w:rsidRPr="00DF7D6F">
              <w:rPr>
                <w:rFonts w:hint="eastAsia"/>
                <w:sz w:val="28"/>
                <w:szCs w:val="28"/>
              </w:rPr>
              <w:lastRenderedPageBreak/>
              <w:t>點次</w:t>
            </w:r>
            <w:r w:rsidRPr="00DF7D6F">
              <w:rPr>
                <w:rFonts w:hint="eastAsia"/>
                <w:color w:val="000000"/>
                <w:sz w:val="28"/>
                <w:szCs w:val="28"/>
              </w:rPr>
              <w:t>調整</w:t>
            </w:r>
            <w:r w:rsidRPr="00DF7D6F">
              <w:rPr>
                <w:rFonts w:hint="eastAsia"/>
                <w:sz w:val="28"/>
                <w:szCs w:val="28"/>
              </w:rPr>
              <w:t>。</w:t>
            </w:r>
          </w:p>
          <w:p w:rsidR="003A6C16" w:rsidRDefault="003A6C16" w:rsidP="00F95400">
            <w:pPr>
              <w:pStyle w:val="a8"/>
              <w:numPr>
                <w:ilvl w:val="0"/>
                <w:numId w:val="30"/>
              </w:numPr>
              <w:tabs>
                <w:tab w:val="left" w:pos="318"/>
              </w:tabs>
              <w:snapToGrid w:val="0"/>
              <w:ind w:leftChars="0" w:left="600" w:hanging="600"/>
              <w:rPr>
                <w:sz w:val="28"/>
                <w:szCs w:val="28"/>
              </w:rPr>
            </w:pPr>
            <w:r w:rsidRPr="0048078C">
              <w:rPr>
                <w:rFonts w:hint="eastAsia"/>
                <w:sz w:val="28"/>
                <w:szCs w:val="28"/>
              </w:rPr>
              <w:t>為配合服務使用者、家屬需求，服務時間彈性前後各調整30分鐘。</w:t>
            </w:r>
          </w:p>
          <w:p w:rsidR="003A6C16" w:rsidRDefault="003A6C16" w:rsidP="00F95400">
            <w:pPr>
              <w:pStyle w:val="a8"/>
              <w:numPr>
                <w:ilvl w:val="0"/>
                <w:numId w:val="30"/>
              </w:numPr>
              <w:tabs>
                <w:tab w:val="left" w:pos="318"/>
              </w:tabs>
              <w:snapToGrid w:val="0"/>
              <w:ind w:leftChars="0" w:left="600" w:hanging="600"/>
              <w:rPr>
                <w:sz w:val="28"/>
                <w:szCs w:val="28"/>
              </w:rPr>
            </w:pPr>
            <w:r w:rsidRPr="0048078C">
              <w:rPr>
                <w:rFonts w:hint="eastAsia"/>
                <w:sz w:val="28"/>
                <w:szCs w:val="28"/>
              </w:rPr>
              <w:t>依</w:t>
            </w:r>
            <w:r w:rsidRPr="0048078C">
              <w:rPr>
                <w:rFonts w:hint="eastAsia"/>
                <w:color w:val="000000"/>
                <w:sz w:val="28"/>
                <w:szCs w:val="28"/>
              </w:rPr>
              <w:t>長期照顧給付及支付基準酌修</w:t>
            </w:r>
            <w:r w:rsidR="00AE22A8">
              <w:rPr>
                <w:rFonts w:hint="eastAsia"/>
                <w:color w:val="000000"/>
                <w:sz w:val="28"/>
                <w:szCs w:val="28"/>
              </w:rPr>
              <w:t>第</w:t>
            </w:r>
            <w:r w:rsidR="000D52A7">
              <w:rPr>
                <w:rFonts w:hint="eastAsia"/>
                <w:color w:val="000000"/>
                <w:sz w:val="28"/>
                <w:szCs w:val="28"/>
              </w:rPr>
              <w:t>三款第三目</w:t>
            </w:r>
            <w:r w:rsidRPr="0048078C">
              <w:rPr>
                <w:rFonts w:hint="eastAsia"/>
                <w:color w:val="000000"/>
                <w:sz w:val="28"/>
                <w:szCs w:val="28"/>
              </w:rPr>
              <w:t>。</w:t>
            </w:r>
          </w:p>
          <w:p w:rsidR="003A6C16" w:rsidRDefault="003A6C16" w:rsidP="00F95400">
            <w:pPr>
              <w:pStyle w:val="a8"/>
              <w:numPr>
                <w:ilvl w:val="0"/>
                <w:numId w:val="30"/>
              </w:numPr>
              <w:tabs>
                <w:tab w:val="left" w:pos="318"/>
              </w:tabs>
              <w:snapToGrid w:val="0"/>
              <w:ind w:leftChars="0" w:left="600" w:hanging="600"/>
              <w:rPr>
                <w:sz w:val="28"/>
                <w:szCs w:val="28"/>
              </w:rPr>
            </w:pPr>
            <w:r w:rsidRPr="0048078C">
              <w:rPr>
                <w:rFonts w:hint="eastAsia"/>
                <w:sz w:val="28"/>
                <w:szCs w:val="28"/>
              </w:rPr>
              <w:t>為保障駕駛</w:t>
            </w:r>
            <w:r w:rsidRPr="0048078C">
              <w:rPr>
                <w:rFonts w:hint="eastAsia"/>
                <w:sz w:val="28"/>
                <w:szCs w:val="28"/>
              </w:rPr>
              <w:lastRenderedPageBreak/>
              <w:t>及乘車安全，酌修第</w:t>
            </w:r>
            <w:r w:rsidR="000D52A7">
              <w:rPr>
                <w:rFonts w:hint="eastAsia"/>
                <w:sz w:val="28"/>
                <w:szCs w:val="28"/>
              </w:rPr>
              <w:t>七</w:t>
            </w:r>
            <w:r w:rsidRPr="0048078C">
              <w:rPr>
                <w:rFonts w:hint="eastAsia"/>
                <w:sz w:val="28"/>
                <w:szCs w:val="28"/>
              </w:rPr>
              <w:t>款內容。</w:t>
            </w:r>
          </w:p>
          <w:p w:rsidR="003A6C16" w:rsidRPr="00490CBE" w:rsidRDefault="000D52A7" w:rsidP="00F95400">
            <w:pPr>
              <w:pStyle w:val="a8"/>
              <w:numPr>
                <w:ilvl w:val="0"/>
                <w:numId w:val="30"/>
              </w:numPr>
              <w:tabs>
                <w:tab w:val="left" w:pos="318"/>
              </w:tabs>
              <w:snapToGrid w:val="0"/>
              <w:ind w:leftChars="0" w:left="600" w:hanging="600"/>
              <w:rPr>
                <w:sz w:val="28"/>
                <w:szCs w:val="28"/>
              </w:rPr>
            </w:pPr>
            <w:r>
              <w:rPr>
                <w:rFonts w:hint="eastAsia"/>
                <w:color w:val="000000"/>
                <w:sz w:val="28"/>
                <w:szCs w:val="28"/>
              </w:rPr>
              <w:t>第六款及第七款載明於</w:t>
            </w:r>
            <w:r w:rsidR="00101F92">
              <w:rPr>
                <w:rFonts w:hint="eastAsia"/>
                <w:sz w:val="28"/>
                <w:szCs w:val="28"/>
              </w:rPr>
              <w:t>長期照顧服務特約書中</w:t>
            </w:r>
            <w:r>
              <w:rPr>
                <w:rFonts w:hint="eastAsia"/>
                <w:color w:val="000000"/>
                <w:sz w:val="28"/>
                <w:szCs w:val="28"/>
              </w:rPr>
              <w:t>，</w:t>
            </w:r>
            <w:r w:rsidR="00101F92">
              <w:rPr>
                <w:rFonts w:hint="eastAsia"/>
                <w:color w:val="000000"/>
                <w:sz w:val="28"/>
                <w:szCs w:val="28"/>
              </w:rPr>
              <w:t>爰</w:t>
            </w:r>
            <w:r>
              <w:rPr>
                <w:rFonts w:hint="eastAsia"/>
                <w:color w:val="000000"/>
                <w:sz w:val="28"/>
                <w:szCs w:val="28"/>
              </w:rPr>
              <w:t>刪除此二款規定。</w:t>
            </w:r>
          </w:p>
          <w:p w:rsidR="003A6C16" w:rsidRPr="006D6E27" w:rsidRDefault="003A6C16" w:rsidP="00F95400">
            <w:pPr>
              <w:pStyle w:val="a8"/>
              <w:numPr>
                <w:ilvl w:val="0"/>
                <w:numId w:val="30"/>
              </w:numPr>
              <w:tabs>
                <w:tab w:val="left" w:pos="318"/>
              </w:tabs>
              <w:snapToGrid w:val="0"/>
              <w:ind w:leftChars="0" w:left="600" w:hanging="600"/>
              <w:rPr>
                <w:sz w:val="28"/>
                <w:szCs w:val="28"/>
              </w:rPr>
            </w:pPr>
            <w:r w:rsidRPr="0048078C">
              <w:rPr>
                <w:rFonts w:hint="eastAsia"/>
                <w:color w:val="000000"/>
                <w:sz w:val="28"/>
                <w:szCs w:val="28"/>
              </w:rPr>
              <w:t>參酌衛福部於109年6月4日召開</w:t>
            </w:r>
            <w:r w:rsidRPr="0048078C">
              <w:rPr>
                <w:rFonts w:cs="標楷體"/>
                <w:bCs/>
                <w:color w:val="000000"/>
                <w:sz w:val="28"/>
                <w:szCs w:val="28"/>
                <w:lang w:bidi="hi-IN"/>
              </w:rPr>
              <w:t>社區式長照服務機構業務聯繫會議</w:t>
            </w:r>
            <w:r w:rsidRPr="0048078C">
              <w:rPr>
                <w:rFonts w:cs="標楷體" w:hint="eastAsia"/>
                <w:bCs/>
                <w:color w:val="000000"/>
                <w:sz w:val="28"/>
                <w:szCs w:val="28"/>
                <w:lang w:bidi="hi-IN"/>
              </w:rPr>
              <w:t>資料修正</w:t>
            </w:r>
            <w:r w:rsidR="00937664">
              <w:rPr>
                <w:rFonts w:cs="標楷體" w:hint="eastAsia"/>
                <w:bCs/>
                <w:color w:val="000000"/>
                <w:sz w:val="28"/>
                <w:szCs w:val="28"/>
                <w:lang w:bidi="hi-IN"/>
              </w:rPr>
              <w:t>第七款</w:t>
            </w:r>
            <w:r w:rsidR="0018137E">
              <w:rPr>
                <w:rFonts w:cs="標楷體" w:hint="eastAsia"/>
                <w:bCs/>
                <w:color w:val="000000"/>
                <w:sz w:val="28"/>
                <w:szCs w:val="28"/>
                <w:lang w:bidi="hi-IN"/>
              </w:rPr>
              <w:t>內容</w:t>
            </w:r>
            <w:r w:rsidRPr="0048078C">
              <w:rPr>
                <w:rFonts w:cs="標楷體" w:hint="eastAsia"/>
                <w:bCs/>
                <w:color w:val="000000"/>
                <w:sz w:val="28"/>
                <w:szCs w:val="28"/>
                <w:lang w:bidi="hi-IN"/>
              </w:rPr>
              <w:t>。</w:t>
            </w:r>
          </w:p>
          <w:p w:rsidR="003A6C16" w:rsidRPr="003B21E3" w:rsidRDefault="003A6C16" w:rsidP="003A6C16">
            <w:pPr>
              <w:pStyle w:val="a8"/>
              <w:snapToGrid w:val="0"/>
              <w:ind w:leftChars="0" w:left="600"/>
              <w:rPr>
                <w:sz w:val="28"/>
                <w:szCs w:val="28"/>
              </w:rPr>
            </w:pPr>
          </w:p>
        </w:tc>
      </w:tr>
      <w:tr w:rsidR="003A6C16" w:rsidTr="00E95DEF">
        <w:trPr>
          <w:trHeight w:val="2608"/>
          <w:jc w:val="center"/>
        </w:trPr>
        <w:tc>
          <w:tcPr>
            <w:tcW w:w="3332" w:type="dxa"/>
            <w:shd w:val="clear" w:color="auto" w:fill="auto"/>
          </w:tcPr>
          <w:p w:rsidR="003A6C16" w:rsidRPr="003B21E3" w:rsidRDefault="003A6C16" w:rsidP="008A3A84">
            <w:pPr>
              <w:pStyle w:val="Default"/>
              <w:snapToGrid w:val="0"/>
              <w:rPr>
                <w:rFonts w:cs="SimSun"/>
                <w:sz w:val="28"/>
                <w:szCs w:val="28"/>
              </w:rPr>
            </w:pPr>
          </w:p>
        </w:tc>
        <w:tc>
          <w:tcPr>
            <w:tcW w:w="3332" w:type="dxa"/>
            <w:shd w:val="clear" w:color="auto" w:fill="auto"/>
          </w:tcPr>
          <w:p w:rsidR="003A6C16" w:rsidRPr="00893E23" w:rsidRDefault="003A6C16" w:rsidP="00F95400">
            <w:pPr>
              <w:numPr>
                <w:ilvl w:val="0"/>
                <w:numId w:val="45"/>
              </w:numPr>
              <w:ind w:left="601" w:hanging="601"/>
              <w:rPr>
                <w:sz w:val="28"/>
                <w:szCs w:val="28"/>
                <w:u w:val="single"/>
              </w:rPr>
            </w:pPr>
            <w:r w:rsidRPr="00893E23">
              <w:rPr>
                <w:rFonts w:hint="eastAsia"/>
                <w:sz w:val="28"/>
                <w:szCs w:val="28"/>
                <w:u w:val="single"/>
              </w:rPr>
              <w:t>派案原則:</w:t>
            </w:r>
          </w:p>
          <w:p w:rsidR="003A6C16" w:rsidRPr="00893E23" w:rsidRDefault="003A6C16" w:rsidP="006D6E27">
            <w:pPr>
              <w:ind w:firstLineChars="189" w:firstLine="529"/>
              <w:rPr>
                <w:sz w:val="28"/>
                <w:szCs w:val="28"/>
                <w:u w:val="single"/>
              </w:rPr>
            </w:pPr>
            <w:r w:rsidRPr="00893E23">
              <w:rPr>
                <w:rFonts w:hint="eastAsia"/>
                <w:sz w:val="28"/>
                <w:szCs w:val="28"/>
                <w:u w:val="single"/>
              </w:rPr>
              <w:t>長照服務使用者，由</w:t>
            </w:r>
          </w:p>
          <w:p w:rsidR="003A6C16" w:rsidRPr="00893E23" w:rsidRDefault="003A6C16" w:rsidP="006D6E27">
            <w:pPr>
              <w:ind w:firstLineChars="189" w:firstLine="529"/>
              <w:rPr>
                <w:sz w:val="28"/>
                <w:szCs w:val="28"/>
                <w:u w:val="single"/>
              </w:rPr>
            </w:pPr>
            <w:r w:rsidRPr="00893E23">
              <w:rPr>
                <w:rFonts w:hint="eastAsia"/>
                <w:sz w:val="28"/>
                <w:szCs w:val="28"/>
                <w:u w:val="single"/>
              </w:rPr>
              <w:t>長期照顧管理中心或</w:t>
            </w:r>
          </w:p>
          <w:p w:rsidR="003A6C16" w:rsidRPr="00893E23" w:rsidRDefault="003A6C16" w:rsidP="006D6E27">
            <w:pPr>
              <w:ind w:firstLineChars="189" w:firstLine="529"/>
              <w:rPr>
                <w:sz w:val="28"/>
                <w:szCs w:val="28"/>
                <w:u w:val="single"/>
              </w:rPr>
            </w:pPr>
            <w:r w:rsidRPr="00893E23">
              <w:rPr>
                <w:rFonts w:hint="eastAsia"/>
                <w:sz w:val="28"/>
                <w:szCs w:val="28"/>
                <w:u w:val="single"/>
              </w:rPr>
              <w:t>A級單位照會至所擇</w:t>
            </w:r>
          </w:p>
          <w:p w:rsidR="003A6C16" w:rsidRPr="00893E23" w:rsidRDefault="003A6C16" w:rsidP="006D6E27">
            <w:pPr>
              <w:ind w:firstLineChars="189" w:firstLine="529"/>
              <w:rPr>
                <w:sz w:val="28"/>
                <w:szCs w:val="28"/>
                <w:u w:val="single"/>
              </w:rPr>
            </w:pPr>
            <w:r w:rsidRPr="00893E23">
              <w:rPr>
                <w:rFonts w:hint="eastAsia"/>
                <w:sz w:val="28"/>
                <w:szCs w:val="28"/>
                <w:u w:val="single"/>
              </w:rPr>
              <w:t>定之特約單位，以及</w:t>
            </w:r>
          </w:p>
          <w:p w:rsidR="003A6C16" w:rsidRPr="00893E23" w:rsidRDefault="003A6C16" w:rsidP="006D6E27">
            <w:pPr>
              <w:ind w:firstLineChars="189" w:firstLine="529"/>
              <w:rPr>
                <w:sz w:val="28"/>
                <w:szCs w:val="28"/>
                <w:u w:val="single"/>
              </w:rPr>
            </w:pPr>
            <w:r w:rsidRPr="00893E23">
              <w:rPr>
                <w:rFonts w:hint="eastAsia"/>
                <w:sz w:val="28"/>
                <w:szCs w:val="28"/>
                <w:u w:val="single"/>
              </w:rPr>
              <w:t>長照申請書之轉介單</w:t>
            </w:r>
          </w:p>
          <w:p w:rsidR="003A6C16" w:rsidRPr="003A6C16" w:rsidRDefault="003A6C16" w:rsidP="003A6C16">
            <w:pPr>
              <w:pStyle w:val="Standard"/>
              <w:snapToGrid w:val="0"/>
              <w:spacing w:line="240" w:lineRule="auto"/>
              <w:ind w:leftChars="265" w:left="530"/>
              <w:rPr>
                <w:rFonts w:ascii="標楷體" w:eastAsia="標楷體" w:hAnsi="標楷體"/>
                <w:sz w:val="28"/>
                <w:szCs w:val="28"/>
                <w:lang w:eastAsia="zh-TW"/>
              </w:rPr>
            </w:pPr>
            <w:r w:rsidRPr="003A6C16">
              <w:rPr>
                <w:rFonts w:ascii="標楷體" w:eastAsia="標楷體" w:hAnsi="標楷體" w:hint="eastAsia"/>
                <w:sz w:val="28"/>
                <w:szCs w:val="28"/>
                <w:u w:val="single"/>
              </w:rPr>
              <w:t>位提供服務。</w:t>
            </w:r>
          </w:p>
        </w:tc>
        <w:tc>
          <w:tcPr>
            <w:tcW w:w="2408" w:type="dxa"/>
            <w:shd w:val="clear" w:color="auto" w:fill="auto"/>
          </w:tcPr>
          <w:p w:rsidR="003A6C16" w:rsidRPr="0048078C" w:rsidRDefault="003A6C16" w:rsidP="006D6E27">
            <w:pPr>
              <w:pStyle w:val="a8"/>
              <w:tabs>
                <w:tab w:val="left" w:pos="318"/>
              </w:tabs>
              <w:snapToGrid w:val="0"/>
              <w:ind w:leftChars="0" w:left="0"/>
              <w:rPr>
                <w:sz w:val="28"/>
                <w:szCs w:val="28"/>
              </w:rPr>
            </w:pPr>
            <w:r w:rsidRPr="00DF7D6F">
              <w:rPr>
                <w:rFonts w:hint="eastAsia"/>
                <w:sz w:val="28"/>
                <w:szCs w:val="28"/>
              </w:rPr>
              <w:t>依據直轄市、縣(市)政府特約長期照顧服務契約，於簽訂契約時，載明</w:t>
            </w:r>
            <w:r w:rsidR="00937664">
              <w:rPr>
                <w:rFonts w:hint="eastAsia"/>
                <w:sz w:val="28"/>
                <w:szCs w:val="28"/>
              </w:rPr>
              <w:t>於</w:t>
            </w:r>
            <w:r w:rsidRPr="00DF7D6F">
              <w:rPr>
                <w:rFonts w:hint="eastAsia"/>
                <w:sz w:val="28"/>
                <w:szCs w:val="28"/>
              </w:rPr>
              <w:t>接案服務流程中，</w:t>
            </w:r>
            <w:r w:rsidRPr="00FD5F97">
              <w:rPr>
                <w:rFonts w:hint="eastAsia"/>
                <w:sz w:val="28"/>
                <w:szCs w:val="28"/>
              </w:rPr>
              <w:t>爰</w:t>
            </w:r>
            <w:r>
              <w:rPr>
                <w:rFonts w:hint="eastAsia"/>
                <w:sz w:val="28"/>
                <w:szCs w:val="28"/>
              </w:rPr>
              <w:t>刪除本點規定</w:t>
            </w:r>
            <w:r w:rsidRPr="002A1760">
              <w:rPr>
                <w:rFonts w:hint="eastAsia"/>
                <w:sz w:val="28"/>
                <w:szCs w:val="28"/>
              </w:rPr>
              <w:t>。</w:t>
            </w:r>
          </w:p>
        </w:tc>
      </w:tr>
      <w:tr w:rsidR="003A6C16" w:rsidTr="00E95DEF">
        <w:trPr>
          <w:trHeight w:val="3345"/>
          <w:jc w:val="center"/>
        </w:trPr>
        <w:tc>
          <w:tcPr>
            <w:tcW w:w="3332" w:type="dxa"/>
            <w:shd w:val="clear" w:color="auto" w:fill="auto"/>
          </w:tcPr>
          <w:p w:rsidR="003A6C16" w:rsidRPr="00800D16" w:rsidRDefault="003A6C16" w:rsidP="006D6E27">
            <w:pPr>
              <w:rPr>
                <w:sz w:val="28"/>
                <w:szCs w:val="28"/>
              </w:rPr>
            </w:pPr>
          </w:p>
        </w:tc>
        <w:tc>
          <w:tcPr>
            <w:tcW w:w="3332" w:type="dxa"/>
            <w:shd w:val="clear" w:color="auto" w:fill="auto"/>
          </w:tcPr>
          <w:p w:rsidR="003A6C16" w:rsidRPr="00893E23" w:rsidRDefault="003A6C16" w:rsidP="00F95400">
            <w:pPr>
              <w:pStyle w:val="a8"/>
              <w:numPr>
                <w:ilvl w:val="0"/>
                <w:numId w:val="45"/>
              </w:numPr>
              <w:suppressAutoHyphens/>
              <w:autoSpaceDN w:val="0"/>
              <w:snapToGrid w:val="0"/>
              <w:ind w:leftChars="0" w:left="527" w:hanging="567"/>
              <w:textAlignment w:val="baseline"/>
              <w:rPr>
                <w:sz w:val="28"/>
                <w:szCs w:val="28"/>
                <w:u w:val="single"/>
              </w:rPr>
            </w:pPr>
            <w:r w:rsidRPr="00893E23">
              <w:rPr>
                <w:rFonts w:cs="SimSun"/>
                <w:sz w:val="28"/>
                <w:szCs w:val="28"/>
                <w:u w:val="single"/>
                <w:lang w:bidi="hi-IN"/>
              </w:rPr>
              <w:t>政策性獎助經費補助原則</w:t>
            </w:r>
          </w:p>
          <w:p w:rsidR="003A6C16" w:rsidRDefault="003A6C16" w:rsidP="006C536D">
            <w:pPr>
              <w:ind w:leftChars="265" w:left="530"/>
              <w:rPr>
                <w:sz w:val="28"/>
                <w:szCs w:val="28"/>
              </w:rPr>
            </w:pPr>
            <w:r w:rsidRPr="00893E23">
              <w:rPr>
                <w:rFonts w:cs="SimSun"/>
                <w:sz w:val="28"/>
                <w:szCs w:val="28"/>
                <w:u w:val="single"/>
                <w:lang w:bidi="hi-IN"/>
              </w:rPr>
              <w:t>經費支付標準及項目(覈實核銷)</w:t>
            </w:r>
            <w:r w:rsidRPr="00893E23">
              <w:rPr>
                <w:rFonts w:cs="Mangal" w:hint="eastAsia"/>
                <w:sz w:val="28"/>
                <w:szCs w:val="28"/>
                <w:u w:val="single"/>
                <w:lang w:bidi="hi-IN"/>
              </w:rPr>
              <w:t>為實際支付經費依衛生福利部核定補助金額及實際提供服務之金額為準，並俟衛生福利部補助款撥入後付款。</w:t>
            </w:r>
          </w:p>
        </w:tc>
        <w:tc>
          <w:tcPr>
            <w:tcW w:w="2408" w:type="dxa"/>
            <w:shd w:val="clear" w:color="auto" w:fill="auto"/>
          </w:tcPr>
          <w:p w:rsidR="003A6C16" w:rsidRPr="00B742F0" w:rsidRDefault="003A6C16" w:rsidP="006D6E27">
            <w:pPr>
              <w:ind w:left="31" w:hangingChars="11" w:hanging="31"/>
              <w:rPr>
                <w:sz w:val="28"/>
                <w:szCs w:val="28"/>
              </w:rPr>
            </w:pPr>
            <w:r w:rsidRPr="00DF7D6F">
              <w:rPr>
                <w:rFonts w:hint="eastAsia"/>
                <w:sz w:val="28"/>
                <w:szCs w:val="28"/>
              </w:rPr>
              <w:t>依據直轄市、縣(市)政府特約長期照顧服務契約</w:t>
            </w:r>
            <w:r w:rsidRPr="00D754AB">
              <w:rPr>
                <w:rFonts w:hint="eastAsia"/>
                <w:sz w:val="28"/>
                <w:szCs w:val="28"/>
              </w:rPr>
              <w:t>，</w:t>
            </w:r>
            <w:r w:rsidRPr="00DF7D6F">
              <w:rPr>
                <w:rFonts w:hint="eastAsia"/>
                <w:sz w:val="28"/>
                <w:szCs w:val="28"/>
              </w:rPr>
              <w:t>於簽訂契約時載明</w:t>
            </w:r>
            <w:r w:rsidR="00937664">
              <w:rPr>
                <w:rFonts w:hint="eastAsia"/>
                <w:sz w:val="28"/>
                <w:szCs w:val="28"/>
              </w:rPr>
              <w:t>於</w:t>
            </w:r>
            <w:r w:rsidRPr="00D754AB">
              <w:rPr>
                <w:rFonts w:hint="eastAsia"/>
                <w:sz w:val="28"/>
                <w:szCs w:val="28"/>
              </w:rPr>
              <w:t>服務契約書內容，</w:t>
            </w:r>
            <w:r w:rsidRPr="00FD5F97">
              <w:rPr>
                <w:rFonts w:hint="eastAsia"/>
                <w:sz w:val="28"/>
                <w:szCs w:val="28"/>
              </w:rPr>
              <w:t>爰</w:t>
            </w:r>
            <w:r>
              <w:rPr>
                <w:rFonts w:hint="eastAsia"/>
                <w:sz w:val="28"/>
                <w:szCs w:val="28"/>
              </w:rPr>
              <w:t>刪除本點規定</w:t>
            </w:r>
            <w:r w:rsidRPr="002A1760">
              <w:rPr>
                <w:rFonts w:hint="eastAsia"/>
                <w:sz w:val="28"/>
                <w:szCs w:val="28"/>
              </w:rPr>
              <w:t>。</w:t>
            </w:r>
          </w:p>
        </w:tc>
      </w:tr>
      <w:tr w:rsidR="003A6C16" w:rsidTr="003A6C16">
        <w:trPr>
          <w:jc w:val="center"/>
        </w:trPr>
        <w:tc>
          <w:tcPr>
            <w:tcW w:w="3332" w:type="dxa"/>
            <w:shd w:val="clear" w:color="auto" w:fill="auto"/>
          </w:tcPr>
          <w:p w:rsidR="003A6C16" w:rsidRPr="00DF7D6F" w:rsidRDefault="003A6C16" w:rsidP="00F95400">
            <w:pPr>
              <w:numPr>
                <w:ilvl w:val="0"/>
                <w:numId w:val="47"/>
              </w:numPr>
              <w:suppressAutoHyphens/>
              <w:autoSpaceDN w:val="0"/>
              <w:snapToGrid w:val="0"/>
              <w:ind w:left="601" w:rightChars="-15" w:right="-30" w:hanging="601"/>
              <w:textAlignment w:val="baseline"/>
              <w:rPr>
                <w:rFonts w:cs="Mangal"/>
                <w:sz w:val="28"/>
                <w:szCs w:val="28"/>
                <w:lang w:bidi="hi-IN"/>
              </w:rPr>
            </w:pPr>
            <w:r w:rsidRPr="00DF7D6F">
              <w:rPr>
                <w:rFonts w:cs="Mangal" w:hint="eastAsia"/>
                <w:sz w:val="28"/>
                <w:szCs w:val="28"/>
                <w:lang w:bidi="hi-IN"/>
              </w:rPr>
              <w:t>服務費用申報與受理</w:t>
            </w:r>
          </w:p>
          <w:p w:rsidR="003A6C16" w:rsidRPr="00D754AB" w:rsidRDefault="003A6C16" w:rsidP="00F95400">
            <w:pPr>
              <w:pStyle w:val="a8"/>
              <w:numPr>
                <w:ilvl w:val="1"/>
                <w:numId w:val="18"/>
              </w:numPr>
              <w:suppressAutoHyphens/>
              <w:autoSpaceDN w:val="0"/>
              <w:snapToGrid w:val="0"/>
              <w:spacing w:before="4"/>
              <w:ind w:leftChars="0" w:left="1169" w:rightChars="-15" w:right="-30" w:hanging="567"/>
              <w:textAlignment w:val="baseline"/>
              <w:rPr>
                <w:rFonts w:cs="Arial"/>
                <w:sz w:val="28"/>
                <w:szCs w:val="28"/>
                <w:lang w:bidi="hi-IN"/>
              </w:rPr>
            </w:pPr>
            <w:r w:rsidRPr="00D754AB">
              <w:rPr>
                <w:rFonts w:cs="Arial" w:hint="eastAsia"/>
                <w:sz w:val="28"/>
                <w:szCs w:val="28"/>
                <w:lang w:bidi="hi-IN"/>
              </w:rPr>
              <w:t>特約單位應於提供服務之次月10日前，於指定之資統登載服務內容。</w:t>
            </w:r>
          </w:p>
          <w:p w:rsidR="006C536D" w:rsidRDefault="003A6C16" w:rsidP="00F95400">
            <w:pPr>
              <w:numPr>
                <w:ilvl w:val="1"/>
                <w:numId w:val="18"/>
              </w:numPr>
              <w:suppressAutoHyphens/>
              <w:autoSpaceDN w:val="0"/>
              <w:snapToGrid w:val="0"/>
              <w:spacing w:before="4"/>
              <w:ind w:left="1169" w:rightChars="-15" w:right="-30" w:hanging="567"/>
              <w:textAlignment w:val="baseline"/>
              <w:rPr>
                <w:rFonts w:cs="Arial"/>
                <w:sz w:val="28"/>
                <w:szCs w:val="28"/>
                <w:lang w:bidi="hi-IN"/>
              </w:rPr>
            </w:pPr>
            <w:r w:rsidRPr="00D754AB">
              <w:rPr>
                <w:rFonts w:cs="Arial" w:hint="eastAsia"/>
                <w:sz w:val="28"/>
                <w:szCs w:val="28"/>
                <w:lang w:bidi="hi-IN"/>
              </w:rPr>
              <w:t>同時使用長照服務類長照機構接送(交通接送服務、居家服務)，無法申請本項補助。</w:t>
            </w:r>
          </w:p>
          <w:p w:rsidR="003A6C16" w:rsidRPr="006215D8" w:rsidRDefault="003A6C16" w:rsidP="00F95400">
            <w:pPr>
              <w:numPr>
                <w:ilvl w:val="1"/>
                <w:numId w:val="18"/>
              </w:numPr>
              <w:suppressAutoHyphens/>
              <w:autoSpaceDN w:val="0"/>
              <w:snapToGrid w:val="0"/>
              <w:spacing w:before="4"/>
              <w:ind w:left="1169" w:rightChars="-15" w:right="-30" w:hanging="567"/>
              <w:textAlignment w:val="baseline"/>
              <w:rPr>
                <w:rFonts w:cs="Arial"/>
                <w:sz w:val="28"/>
                <w:szCs w:val="28"/>
                <w:lang w:bidi="hi-IN"/>
              </w:rPr>
            </w:pPr>
            <w:r w:rsidRPr="006215D8">
              <w:rPr>
                <w:rFonts w:cs="Arial" w:hint="eastAsia"/>
                <w:sz w:val="28"/>
                <w:szCs w:val="28"/>
                <w:u w:val="single"/>
                <w:lang w:bidi="hi-IN"/>
              </w:rPr>
              <w:t>自有車輛之長照提供者，依實際服務趟次核銷補助。</w:t>
            </w:r>
          </w:p>
        </w:tc>
        <w:tc>
          <w:tcPr>
            <w:tcW w:w="3332" w:type="dxa"/>
            <w:shd w:val="clear" w:color="auto" w:fill="auto"/>
          </w:tcPr>
          <w:p w:rsidR="003A6C16" w:rsidRPr="00DF7D6F" w:rsidRDefault="003A6C16" w:rsidP="00F95400">
            <w:pPr>
              <w:pStyle w:val="a8"/>
              <w:numPr>
                <w:ilvl w:val="0"/>
                <w:numId w:val="46"/>
              </w:numPr>
              <w:snapToGrid w:val="0"/>
              <w:ind w:leftChars="0" w:left="814" w:hanging="851"/>
              <w:rPr>
                <w:rFonts w:cs="Mangal"/>
                <w:sz w:val="28"/>
                <w:szCs w:val="28"/>
              </w:rPr>
            </w:pPr>
            <w:r w:rsidRPr="00DF7D6F">
              <w:rPr>
                <w:rFonts w:cs="Mangal" w:hint="eastAsia"/>
                <w:sz w:val="28"/>
                <w:szCs w:val="28"/>
              </w:rPr>
              <w:t>服務費用申報與受理</w:t>
            </w:r>
          </w:p>
          <w:p w:rsidR="003A6C16" w:rsidRPr="00DF7D6F" w:rsidRDefault="003A6C16" w:rsidP="00F95400">
            <w:pPr>
              <w:pStyle w:val="a8"/>
              <w:numPr>
                <w:ilvl w:val="0"/>
                <w:numId w:val="33"/>
              </w:numPr>
              <w:suppressAutoHyphens/>
              <w:autoSpaceDN w:val="0"/>
              <w:snapToGrid w:val="0"/>
              <w:ind w:leftChars="398" w:left="1362" w:rightChars="14" w:right="28" w:hangingChars="202" w:hanging="566"/>
              <w:textAlignment w:val="baseline"/>
              <w:rPr>
                <w:sz w:val="28"/>
                <w:szCs w:val="28"/>
              </w:rPr>
            </w:pPr>
            <w:r w:rsidRPr="00DF7D6F">
              <w:rPr>
                <w:rFonts w:hint="eastAsia"/>
                <w:sz w:val="28"/>
                <w:szCs w:val="28"/>
              </w:rPr>
              <w:t>特約單位應於提供服務之次月10日前，於指定之資統登載服務內容，並具以下內容:</w:t>
            </w:r>
          </w:p>
          <w:p w:rsidR="003A6C16" w:rsidRPr="00D25030" w:rsidRDefault="003A6C16" w:rsidP="00F95400">
            <w:pPr>
              <w:pStyle w:val="Standard"/>
              <w:numPr>
                <w:ilvl w:val="0"/>
                <w:numId w:val="34"/>
              </w:numPr>
              <w:snapToGrid w:val="0"/>
              <w:spacing w:before="2" w:line="240" w:lineRule="auto"/>
              <w:ind w:leftChars="633" w:left="1834" w:hangingChars="203" w:hanging="568"/>
              <w:rPr>
                <w:rFonts w:ascii="標楷體" w:eastAsia="標楷體" w:hAnsi="標楷體"/>
                <w:sz w:val="28"/>
                <w:szCs w:val="28"/>
                <w:u w:val="single"/>
                <w:lang w:eastAsia="zh-TW"/>
              </w:rPr>
            </w:pPr>
            <w:r w:rsidRPr="00D25030">
              <w:rPr>
                <w:rFonts w:ascii="標楷體" w:eastAsia="標楷體" w:hAnsi="標楷體" w:cs="SimSun" w:hint="eastAsia"/>
                <w:sz w:val="28"/>
                <w:szCs w:val="28"/>
                <w:u w:val="single"/>
                <w:lang w:eastAsia="zh-TW"/>
              </w:rPr>
              <w:t>本年度首次進行核銷，請檢附單位收款帳戶封面影本一份。</w:t>
            </w:r>
          </w:p>
          <w:p w:rsidR="003A6C16" w:rsidRPr="00D25030" w:rsidRDefault="003A6C16" w:rsidP="00F95400">
            <w:pPr>
              <w:pStyle w:val="Standard"/>
              <w:numPr>
                <w:ilvl w:val="0"/>
                <w:numId w:val="34"/>
              </w:numPr>
              <w:snapToGrid w:val="0"/>
              <w:spacing w:before="63" w:line="240" w:lineRule="auto"/>
              <w:ind w:leftChars="619" w:left="1804" w:right="34" w:hangingChars="202" w:hanging="566"/>
              <w:rPr>
                <w:rFonts w:ascii="標楷體" w:eastAsia="標楷體" w:hAnsi="標楷體"/>
                <w:sz w:val="28"/>
                <w:szCs w:val="28"/>
                <w:u w:val="single"/>
                <w:lang w:eastAsia="zh-TW"/>
              </w:rPr>
            </w:pPr>
            <w:r w:rsidRPr="00D25030">
              <w:rPr>
                <w:rFonts w:ascii="標楷體" w:eastAsia="標楷體" w:hAnsi="標楷體" w:cs="SimSun"/>
                <w:sz w:val="28"/>
                <w:szCs w:val="28"/>
                <w:u w:val="single"/>
                <w:lang w:eastAsia="zh-TW"/>
              </w:rPr>
              <w:t>領款收據</w:t>
            </w:r>
            <w:r w:rsidRPr="00D25030">
              <w:rPr>
                <w:rFonts w:ascii="標楷體" w:eastAsia="標楷體" w:hAnsi="標楷體" w:cs="SimSun" w:hint="eastAsia"/>
                <w:sz w:val="28"/>
                <w:szCs w:val="28"/>
                <w:u w:val="single"/>
                <w:lang w:eastAsia="zh-TW"/>
              </w:rPr>
              <w:t>(</w:t>
            </w:r>
            <w:r w:rsidRPr="00D25030">
              <w:rPr>
                <w:rFonts w:ascii="標楷體" w:eastAsia="標楷體" w:hAnsi="標楷體" w:cs="SimSun"/>
                <w:sz w:val="28"/>
                <w:szCs w:val="28"/>
                <w:u w:val="single"/>
                <w:lang w:eastAsia="zh-TW"/>
              </w:rPr>
              <w:t>須註明受款金融機構全銜</w:t>
            </w:r>
            <w:r w:rsidRPr="00D25030">
              <w:rPr>
                <w:rFonts w:ascii="標楷體" w:eastAsia="標楷體" w:hAnsi="標楷體" w:cs="SimSun" w:hint="eastAsia"/>
                <w:sz w:val="28"/>
                <w:szCs w:val="28"/>
                <w:u w:val="single"/>
                <w:lang w:eastAsia="zh-TW"/>
              </w:rPr>
              <w:t>、</w:t>
            </w:r>
            <w:r w:rsidRPr="00D25030">
              <w:rPr>
                <w:rFonts w:ascii="標楷體" w:eastAsia="標楷體" w:hAnsi="標楷體" w:cs="SimSun"/>
                <w:sz w:val="28"/>
                <w:szCs w:val="28"/>
                <w:u w:val="single"/>
                <w:lang w:eastAsia="zh-TW"/>
              </w:rPr>
              <w:t>撥款戶名及帳號</w:t>
            </w:r>
            <w:r w:rsidRPr="00D25030">
              <w:rPr>
                <w:rFonts w:ascii="標楷體" w:eastAsia="標楷體" w:hAnsi="標楷體" w:cs="SimSun" w:hint="eastAsia"/>
                <w:sz w:val="28"/>
                <w:szCs w:val="28"/>
                <w:u w:val="single"/>
                <w:lang w:eastAsia="zh-TW"/>
              </w:rPr>
              <w:t>)。</w:t>
            </w:r>
          </w:p>
          <w:p w:rsidR="003A6C16" w:rsidRPr="00D25030" w:rsidRDefault="003A6C16" w:rsidP="00D274F8">
            <w:pPr>
              <w:pStyle w:val="Standard"/>
              <w:snapToGrid w:val="0"/>
              <w:spacing w:before="63" w:line="240" w:lineRule="auto"/>
              <w:ind w:left="2090" w:right="95" w:hanging="142"/>
              <w:rPr>
                <w:rFonts w:ascii="標楷體" w:eastAsia="標楷體" w:hAnsi="標楷體"/>
                <w:sz w:val="28"/>
                <w:szCs w:val="28"/>
                <w:u w:val="single"/>
                <w:lang w:eastAsia="zh-TW"/>
              </w:rPr>
            </w:pPr>
            <w:r w:rsidRPr="00D25030">
              <w:rPr>
                <w:rFonts w:ascii="標楷體" w:eastAsia="標楷體" w:hAnsi="標楷體" w:cs="SimSun"/>
                <w:sz w:val="28"/>
                <w:szCs w:val="28"/>
                <w:u w:val="single"/>
                <w:lang w:eastAsia="zh-TW"/>
              </w:rPr>
              <w:t>(附件1)</w:t>
            </w:r>
          </w:p>
          <w:p w:rsidR="003A6C16" w:rsidRPr="00D25030" w:rsidRDefault="003A6C16" w:rsidP="00F95400">
            <w:pPr>
              <w:pStyle w:val="Standard"/>
              <w:numPr>
                <w:ilvl w:val="0"/>
                <w:numId w:val="34"/>
              </w:numPr>
              <w:snapToGrid w:val="0"/>
              <w:spacing w:before="63" w:line="240" w:lineRule="auto"/>
              <w:ind w:left="1806" w:right="-22" w:hanging="567"/>
              <w:rPr>
                <w:rFonts w:ascii="標楷體" w:eastAsia="標楷體" w:hAnsi="標楷體"/>
                <w:sz w:val="28"/>
                <w:szCs w:val="28"/>
                <w:u w:val="single"/>
                <w:lang w:eastAsia="zh-TW"/>
              </w:rPr>
            </w:pPr>
            <w:r w:rsidRPr="00D25030">
              <w:rPr>
                <w:rFonts w:ascii="標楷體" w:eastAsia="標楷體" w:hAnsi="標楷體" w:cs="SimSun"/>
                <w:sz w:val="28"/>
                <w:szCs w:val="28"/>
                <w:u w:val="single"/>
                <w:lang w:eastAsia="zh-TW"/>
              </w:rPr>
              <w:t>長照服務提供者服務費用申報總表一份</w:t>
            </w:r>
            <w:r w:rsidRPr="00D25030">
              <w:rPr>
                <w:rFonts w:ascii="標楷體" w:eastAsia="標楷體" w:hAnsi="標楷體" w:cs="SimSun" w:hint="eastAsia"/>
                <w:sz w:val="28"/>
                <w:szCs w:val="28"/>
                <w:u w:val="single"/>
                <w:lang w:eastAsia="zh-TW"/>
              </w:rPr>
              <w:t>。</w:t>
            </w:r>
            <w:r w:rsidRPr="00D25030">
              <w:rPr>
                <w:rFonts w:ascii="標楷體" w:eastAsia="標楷體" w:hAnsi="標楷體" w:cs="SimSun"/>
                <w:sz w:val="28"/>
                <w:szCs w:val="28"/>
                <w:u w:val="single"/>
                <w:lang w:eastAsia="zh-TW"/>
              </w:rPr>
              <w:t>(附件2)</w:t>
            </w:r>
          </w:p>
          <w:p w:rsidR="003A6C16" w:rsidRPr="00D25030" w:rsidRDefault="003A6C16" w:rsidP="00F95400">
            <w:pPr>
              <w:pStyle w:val="Standard"/>
              <w:numPr>
                <w:ilvl w:val="0"/>
                <w:numId w:val="34"/>
              </w:numPr>
              <w:snapToGrid w:val="0"/>
              <w:spacing w:before="63" w:line="240" w:lineRule="auto"/>
              <w:ind w:leftChars="620" w:left="1806" w:right="-22" w:hangingChars="202" w:hanging="566"/>
              <w:rPr>
                <w:rFonts w:ascii="標楷體" w:eastAsia="標楷體" w:hAnsi="標楷體"/>
                <w:sz w:val="28"/>
                <w:szCs w:val="28"/>
                <w:u w:val="single"/>
                <w:lang w:eastAsia="zh-TW"/>
              </w:rPr>
            </w:pPr>
            <w:r w:rsidRPr="00D25030">
              <w:rPr>
                <w:rFonts w:ascii="標楷體" w:eastAsia="標楷體" w:hAnsi="標楷體" w:hint="eastAsia"/>
                <w:sz w:val="28"/>
                <w:szCs w:val="28"/>
                <w:u w:val="single"/>
                <w:lang w:eastAsia="zh-TW"/>
              </w:rPr>
              <w:t>社區式服務經費明細表。</w:t>
            </w:r>
          </w:p>
          <w:p w:rsidR="003A6C16" w:rsidRPr="00D25030" w:rsidRDefault="003A6C16" w:rsidP="00D274F8">
            <w:pPr>
              <w:pStyle w:val="Standard"/>
              <w:snapToGrid w:val="0"/>
              <w:spacing w:before="63" w:line="240" w:lineRule="auto"/>
              <w:ind w:leftChars="902" w:left="2089" w:right="-22" w:hanging="285"/>
              <w:rPr>
                <w:rFonts w:ascii="標楷體" w:eastAsia="標楷體" w:hAnsi="標楷體"/>
                <w:sz w:val="28"/>
                <w:szCs w:val="28"/>
                <w:u w:val="single"/>
                <w:lang w:eastAsia="zh-TW"/>
              </w:rPr>
            </w:pPr>
            <w:r w:rsidRPr="00D25030">
              <w:rPr>
                <w:rFonts w:ascii="標楷體" w:eastAsia="標楷體" w:hAnsi="標楷體" w:cs="SimSun"/>
                <w:sz w:val="28"/>
                <w:szCs w:val="28"/>
                <w:u w:val="single"/>
                <w:lang w:eastAsia="zh-TW"/>
              </w:rPr>
              <w:t>(附件3)</w:t>
            </w:r>
          </w:p>
          <w:p w:rsidR="003A6C16" w:rsidRPr="00D25030" w:rsidRDefault="003A6C16" w:rsidP="00F95400">
            <w:pPr>
              <w:pStyle w:val="Standard"/>
              <w:numPr>
                <w:ilvl w:val="0"/>
                <w:numId w:val="34"/>
              </w:numPr>
              <w:snapToGrid w:val="0"/>
              <w:spacing w:before="63" w:line="240" w:lineRule="auto"/>
              <w:ind w:leftChars="633" w:left="1834" w:right="-22" w:hangingChars="203" w:hanging="568"/>
              <w:rPr>
                <w:rFonts w:ascii="標楷體" w:eastAsia="標楷體" w:hAnsi="標楷體"/>
                <w:sz w:val="28"/>
                <w:szCs w:val="28"/>
                <w:u w:val="single"/>
                <w:lang w:eastAsia="zh-TW"/>
              </w:rPr>
            </w:pPr>
            <w:r w:rsidRPr="00D25030">
              <w:rPr>
                <w:rFonts w:ascii="標楷體" w:eastAsia="標楷體" w:hAnsi="標楷體" w:cs="SimSun"/>
                <w:sz w:val="28"/>
                <w:szCs w:val="28"/>
                <w:u w:val="single"/>
                <w:lang w:eastAsia="zh-TW"/>
              </w:rPr>
              <w:t>服務費用項目清冊</w:t>
            </w:r>
            <w:r w:rsidRPr="00D25030">
              <w:rPr>
                <w:rFonts w:ascii="標楷體" w:eastAsia="標楷體" w:hAnsi="標楷體" w:cs="SimSun" w:hint="eastAsia"/>
                <w:sz w:val="28"/>
                <w:szCs w:val="28"/>
                <w:u w:val="single"/>
                <w:lang w:eastAsia="zh-TW"/>
              </w:rPr>
              <w:t>。</w:t>
            </w:r>
          </w:p>
          <w:p w:rsidR="003A6C16" w:rsidRPr="00D25030" w:rsidRDefault="003A6C16" w:rsidP="00D274F8">
            <w:pPr>
              <w:pStyle w:val="Standard"/>
              <w:snapToGrid w:val="0"/>
              <w:spacing w:before="63" w:line="240" w:lineRule="auto"/>
              <w:ind w:left="2" w:right="-22" w:firstLineChars="644" w:firstLine="1803"/>
              <w:rPr>
                <w:rFonts w:ascii="標楷體" w:eastAsia="標楷體" w:hAnsi="標楷體"/>
                <w:sz w:val="28"/>
                <w:szCs w:val="28"/>
                <w:u w:val="single"/>
                <w:lang w:eastAsia="zh-TW"/>
              </w:rPr>
            </w:pPr>
            <w:r w:rsidRPr="00D25030">
              <w:rPr>
                <w:rFonts w:ascii="標楷體" w:eastAsia="標楷體" w:hAnsi="標楷體" w:cs="SimSun"/>
                <w:sz w:val="28"/>
                <w:szCs w:val="28"/>
                <w:u w:val="single"/>
                <w:lang w:eastAsia="zh-TW"/>
              </w:rPr>
              <w:t>(附件</w:t>
            </w:r>
            <w:r w:rsidRPr="00D25030">
              <w:rPr>
                <w:rFonts w:ascii="標楷體" w:eastAsia="標楷體" w:hAnsi="標楷體" w:cs="SimSun" w:hint="eastAsia"/>
                <w:sz w:val="28"/>
                <w:szCs w:val="28"/>
                <w:u w:val="single"/>
                <w:lang w:eastAsia="zh-TW"/>
              </w:rPr>
              <w:t>4</w:t>
            </w:r>
            <w:r w:rsidRPr="00D25030">
              <w:rPr>
                <w:rFonts w:ascii="標楷體" w:eastAsia="標楷體" w:hAnsi="標楷體" w:cs="SimSun"/>
                <w:sz w:val="28"/>
                <w:szCs w:val="28"/>
                <w:u w:val="single"/>
                <w:lang w:eastAsia="zh-TW"/>
              </w:rPr>
              <w:t>)</w:t>
            </w:r>
          </w:p>
          <w:p w:rsidR="003A6C16" w:rsidRPr="00D25030" w:rsidRDefault="003A6C16" w:rsidP="00F95400">
            <w:pPr>
              <w:pStyle w:val="Standard"/>
              <w:numPr>
                <w:ilvl w:val="0"/>
                <w:numId w:val="34"/>
              </w:numPr>
              <w:snapToGrid w:val="0"/>
              <w:spacing w:before="21" w:line="240" w:lineRule="auto"/>
              <w:ind w:leftChars="635" w:left="1833" w:right="-22" w:hangingChars="201" w:hanging="563"/>
              <w:rPr>
                <w:rFonts w:ascii="標楷體" w:eastAsia="標楷體" w:hAnsi="標楷體"/>
                <w:sz w:val="28"/>
                <w:szCs w:val="28"/>
                <w:u w:val="single"/>
                <w:lang w:eastAsia="zh-TW"/>
              </w:rPr>
            </w:pPr>
            <w:r w:rsidRPr="00D25030">
              <w:rPr>
                <w:rFonts w:ascii="標楷體" w:eastAsia="標楷體" w:hAnsi="標楷體" w:cs="SimSun"/>
                <w:sz w:val="28"/>
                <w:szCs w:val="28"/>
                <w:u w:val="single"/>
                <w:lang w:eastAsia="zh-TW"/>
              </w:rPr>
              <w:t>服務紀錄表(正本)存查</w:t>
            </w:r>
            <w:r w:rsidRPr="00D25030">
              <w:rPr>
                <w:rFonts w:ascii="標楷體" w:eastAsia="標楷體" w:hAnsi="標楷體" w:cs="SimSun" w:hint="eastAsia"/>
                <w:sz w:val="28"/>
                <w:szCs w:val="28"/>
                <w:u w:val="single"/>
                <w:lang w:eastAsia="zh-TW"/>
              </w:rPr>
              <w:t>。</w:t>
            </w:r>
          </w:p>
          <w:p w:rsidR="003A6C16" w:rsidRPr="00D25030" w:rsidRDefault="003A6C16" w:rsidP="00F95400">
            <w:pPr>
              <w:pStyle w:val="Standard"/>
              <w:numPr>
                <w:ilvl w:val="0"/>
                <w:numId w:val="34"/>
              </w:numPr>
              <w:snapToGrid w:val="0"/>
              <w:spacing w:before="4" w:line="240" w:lineRule="auto"/>
              <w:ind w:leftChars="633" w:left="1834" w:hangingChars="203" w:hanging="568"/>
              <w:rPr>
                <w:rFonts w:ascii="標楷體" w:eastAsia="標楷體" w:hAnsi="標楷體"/>
                <w:sz w:val="28"/>
                <w:szCs w:val="28"/>
                <w:u w:val="single"/>
                <w:lang w:eastAsia="zh-TW"/>
              </w:rPr>
            </w:pPr>
            <w:r w:rsidRPr="00D25030">
              <w:rPr>
                <w:rFonts w:ascii="標楷體" w:eastAsia="標楷體" w:hAnsi="標楷體" w:cs="SimSun" w:hint="eastAsia"/>
                <w:sz w:val="28"/>
                <w:szCs w:val="28"/>
                <w:u w:val="single"/>
                <w:lang w:eastAsia="zh-TW"/>
              </w:rPr>
              <w:t>搭乘社區式服務交通接送出席表。</w:t>
            </w:r>
          </w:p>
          <w:p w:rsidR="003A6C16" w:rsidRPr="00D25030" w:rsidRDefault="003A6C16" w:rsidP="00F451C7">
            <w:pPr>
              <w:pStyle w:val="Standard"/>
              <w:snapToGrid w:val="0"/>
              <w:spacing w:before="4" w:line="240" w:lineRule="auto"/>
              <w:ind w:leftChars="-1" w:left="-2" w:rightChars="-332" w:right="-664" w:firstLineChars="696" w:firstLine="1949"/>
              <w:rPr>
                <w:rFonts w:ascii="標楷體" w:eastAsia="標楷體" w:hAnsi="標楷體"/>
                <w:sz w:val="28"/>
                <w:szCs w:val="28"/>
                <w:u w:val="single"/>
                <w:lang w:eastAsia="zh-TW"/>
              </w:rPr>
            </w:pPr>
            <w:r w:rsidRPr="00D25030">
              <w:rPr>
                <w:rFonts w:ascii="標楷體" w:eastAsia="標楷體" w:hAnsi="標楷體" w:cs="SimSun"/>
                <w:sz w:val="28"/>
                <w:szCs w:val="28"/>
                <w:u w:val="single"/>
                <w:lang w:eastAsia="zh-TW"/>
              </w:rPr>
              <w:t>(附件</w:t>
            </w:r>
            <w:r w:rsidRPr="00D25030">
              <w:rPr>
                <w:rFonts w:ascii="標楷體" w:eastAsia="標楷體" w:hAnsi="標楷體" w:cs="SimSun" w:hint="eastAsia"/>
                <w:sz w:val="28"/>
                <w:szCs w:val="28"/>
                <w:u w:val="single"/>
                <w:lang w:eastAsia="zh-TW"/>
              </w:rPr>
              <w:t>5</w:t>
            </w:r>
            <w:r w:rsidRPr="00D25030">
              <w:rPr>
                <w:rFonts w:ascii="標楷體" w:eastAsia="標楷體" w:hAnsi="標楷體" w:cs="SimSun"/>
                <w:sz w:val="28"/>
                <w:szCs w:val="28"/>
                <w:u w:val="single"/>
                <w:lang w:eastAsia="zh-TW"/>
              </w:rPr>
              <w:t>)</w:t>
            </w:r>
          </w:p>
          <w:p w:rsidR="003A6C16" w:rsidRPr="00DF7D6F" w:rsidRDefault="003A6C16" w:rsidP="00F95400">
            <w:pPr>
              <w:pStyle w:val="Standard"/>
              <w:numPr>
                <w:ilvl w:val="0"/>
                <w:numId w:val="34"/>
              </w:numPr>
              <w:snapToGrid w:val="0"/>
              <w:spacing w:before="4" w:line="240" w:lineRule="auto"/>
              <w:ind w:leftChars="634" w:left="1834" w:rightChars="14" w:right="28" w:hangingChars="202" w:hanging="566"/>
              <w:rPr>
                <w:rFonts w:ascii="標楷體" w:eastAsia="標楷體" w:hAnsi="標楷體"/>
                <w:sz w:val="28"/>
                <w:szCs w:val="28"/>
                <w:lang w:eastAsia="zh-TW"/>
              </w:rPr>
            </w:pPr>
            <w:r w:rsidRPr="00D25030">
              <w:rPr>
                <w:rFonts w:ascii="標楷體" w:eastAsia="標楷體" w:hAnsi="標楷體" w:cs="SimSun"/>
                <w:sz w:val="28"/>
                <w:szCs w:val="28"/>
                <w:u w:val="single"/>
                <w:lang w:eastAsia="zh-TW"/>
              </w:rPr>
              <w:t>履約結束後15日內檢附成果報告(含服務提供內容</w:t>
            </w:r>
            <w:r w:rsidRPr="00D25030">
              <w:rPr>
                <w:rFonts w:ascii="標楷體" w:eastAsia="標楷體" w:hAnsi="標楷體" w:cs="SimSun" w:hint="eastAsia"/>
                <w:sz w:val="28"/>
                <w:szCs w:val="28"/>
                <w:u w:val="single"/>
                <w:lang w:eastAsia="zh-TW"/>
              </w:rPr>
              <w:t>、</w:t>
            </w:r>
            <w:r w:rsidRPr="00D25030">
              <w:rPr>
                <w:rFonts w:ascii="標楷體" w:eastAsia="標楷體" w:hAnsi="標楷體" w:cs="SimSun"/>
                <w:sz w:val="28"/>
                <w:szCs w:val="28"/>
                <w:u w:val="single"/>
                <w:lang w:eastAsia="zh-TW"/>
              </w:rPr>
              <w:t>服務成效及照片)ㄧ式3份</w:t>
            </w:r>
            <w:r w:rsidRPr="00D25030">
              <w:rPr>
                <w:rFonts w:ascii="標楷體" w:eastAsia="標楷體" w:hAnsi="標楷體" w:cs="SimSun" w:hint="eastAsia"/>
                <w:sz w:val="28"/>
                <w:szCs w:val="28"/>
                <w:u w:val="single"/>
                <w:lang w:eastAsia="zh-TW"/>
              </w:rPr>
              <w:t>。</w:t>
            </w:r>
          </w:p>
          <w:p w:rsidR="003A6C16" w:rsidRPr="00D25030" w:rsidRDefault="003A6C16" w:rsidP="00D349D3">
            <w:pPr>
              <w:snapToGrid w:val="0"/>
              <w:ind w:leftChars="442" w:left="1380" w:hangingChars="177" w:hanging="496"/>
              <w:rPr>
                <w:sz w:val="28"/>
                <w:szCs w:val="28"/>
                <w:u w:val="single"/>
              </w:rPr>
            </w:pPr>
            <w:r w:rsidRPr="00DF7D6F">
              <w:rPr>
                <w:rFonts w:cs="SimSun" w:hint="eastAsia"/>
                <w:sz w:val="28"/>
                <w:szCs w:val="28"/>
              </w:rPr>
              <w:t>二、</w:t>
            </w:r>
            <w:r w:rsidRPr="00D25030">
              <w:rPr>
                <w:rFonts w:hint="eastAsia"/>
                <w:sz w:val="28"/>
                <w:szCs w:val="28"/>
                <w:u w:val="single"/>
              </w:rPr>
              <w:t>甲方就服務對象資格、給付額度、照顧計畫服務項目、照顧組合數及單價、資訊系統登載之完整性及正確性辦理審查。</w:t>
            </w:r>
          </w:p>
          <w:p w:rsidR="003A6C16" w:rsidRPr="00DF7D6F" w:rsidRDefault="003A6C16" w:rsidP="00D349D3">
            <w:pPr>
              <w:pStyle w:val="Standard"/>
              <w:snapToGrid w:val="0"/>
              <w:spacing w:before="4" w:line="240" w:lineRule="auto"/>
              <w:ind w:leftChars="690" w:left="1380" w:firstLine="1"/>
              <w:rPr>
                <w:rFonts w:ascii="標楷體" w:eastAsia="標楷體" w:hAnsi="標楷體"/>
                <w:sz w:val="28"/>
                <w:szCs w:val="28"/>
                <w:lang w:eastAsia="zh-TW"/>
              </w:rPr>
            </w:pPr>
            <w:r w:rsidRPr="00D25030">
              <w:rPr>
                <w:rFonts w:ascii="標楷體" w:eastAsia="標楷體" w:hAnsi="標楷體" w:hint="eastAsia"/>
                <w:sz w:val="28"/>
                <w:szCs w:val="28"/>
                <w:u w:val="single"/>
                <w:lang w:eastAsia="zh-TW"/>
              </w:rPr>
              <w:t>乙方就前項所定內容檢具文件不全或填報有錯誤者，甲方應敘明理由通知補正，補正完成，即予受理，並併入次月服務費用申報審查。</w:t>
            </w:r>
          </w:p>
          <w:p w:rsidR="003A6C16" w:rsidRPr="00DF7D6F" w:rsidRDefault="003A6C16" w:rsidP="00321CFD">
            <w:pPr>
              <w:pStyle w:val="Standard"/>
              <w:snapToGrid w:val="0"/>
              <w:spacing w:before="4" w:line="240" w:lineRule="auto"/>
              <w:ind w:leftChars="478" w:left="1519" w:hangingChars="201" w:hanging="563"/>
              <w:rPr>
                <w:rFonts w:ascii="標楷體" w:eastAsia="標楷體" w:hAnsi="標楷體"/>
                <w:sz w:val="28"/>
                <w:szCs w:val="28"/>
                <w:lang w:eastAsia="zh-TW"/>
              </w:rPr>
            </w:pPr>
            <w:r w:rsidRPr="00DF7D6F">
              <w:rPr>
                <w:rFonts w:ascii="標楷體" w:eastAsia="標楷體" w:hAnsi="標楷體" w:hint="eastAsia"/>
                <w:sz w:val="28"/>
                <w:szCs w:val="28"/>
                <w:lang w:eastAsia="zh-TW"/>
              </w:rPr>
              <w:t>三、同時使用長照服務類長照機構接送(交通接送服務、居家服務)，無法申請本項補助。</w:t>
            </w:r>
          </w:p>
          <w:p w:rsidR="003A6C16" w:rsidRPr="006D6E27" w:rsidRDefault="003A6C16" w:rsidP="00321CFD">
            <w:pPr>
              <w:pStyle w:val="a8"/>
              <w:suppressAutoHyphens/>
              <w:autoSpaceDN w:val="0"/>
              <w:snapToGrid w:val="0"/>
              <w:ind w:leftChars="478" w:left="1519" w:hangingChars="201" w:hanging="563"/>
              <w:textAlignment w:val="baseline"/>
              <w:rPr>
                <w:sz w:val="28"/>
                <w:szCs w:val="28"/>
              </w:rPr>
            </w:pPr>
            <w:r w:rsidRPr="00DF7D6F">
              <w:rPr>
                <w:rFonts w:hint="eastAsia"/>
                <w:sz w:val="28"/>
                <w:szCs w:val="28"/>
              </w:rPr>
              <w:t>四、</w:t>
            </w:r>
            <w:r w:rsidRPr="00D25030">
              <w:rPr>
                <w:rFonts w:hint="eastAsia"/>
                <w:sz w:val="28"/>
                <w:szCs w:val="28"/>
                <w:u w:val="single"/>
              </w:rPr>
              <w:t>涉及單位所得部分，每年請依法辦理扣繳作業。</w:t>
            </w:r>
          </w:p>
        </w:tc>
        <w:tc>
          <w:tcPr>
            <w:tcW w:w="2408" w:type="dxa"/>
            <w:shd w:val="clear" w:color="auto" w:fill="auto"/>
          </w:tcPr>
          <w:p w:rsidR="006C536D" w:rsidRDefault="003A6C16" w:rsidP="00F95400">
            <w:pPr>
              <w:pStyle w:val="a8"/>
              <w:numPr>
                <w:ilvl w:val="0"/>
                <w:numId w:val="41"/>
              </w:numPr>
              <w:snapToGrid w:val="0"/>
              <w:ind w:leftChars="0" w:left="600" w:hanging="600"/>
              <w:rPr>
                <w:sz w:val="28"/>
                <w:szCs w:val="28"/>
              </w:rPr>
            </w:pPr>
            <w:r w:rsidRPr="00DF7D6F">
              <w:rPr>
                <w:rFonts w:hint="eastAsia"/>
                <w:sz w:val="28"/>
                <w:szCs w:val="28"/>
              </w:rPr>
              <w:t>點次調整。</w:t>
            </w:r>
          </w:p>
          <w:p w:rsidR="00937664" w:rsidRPr="00937664" w:rsidRDefault="00937664" w:rsidP="00F95400">
            <w:pPr>
              <w:pStyle w:val="a8"/>
              <w:numPr>
                <w:ilvl w:val="0"/>
                <w:numId w:val="41"/>
              </w:numPr>
              <w:snapToGrid w:val="0"/>
              <w:ind w:leftChars="0" w:left="600" w:hanging="600"/>
              <w:rPr>
                <w:sz w:val="28"/>
                <w:szCs w:val="28"/>
              </w:rPr>
            </w:pPr>
            <w:r w:rsidRPr="00DF7D6F">
              <w:rPr>
                <w:rFonts w:cs="Mangal" w:hint="eastAsia"/>
                <w:sz w:val="28"/>
                <w:szCs w:val="28"/>
                <w:lang w:bidi="hi-IN"/>
              </w:rPr>
              <w:t>服務費用申報與受理</w:t>
            </w:r>
            <w:r>
              <w:rPr>
                <w:rFonts w:cs="Mangal" w:hint="eastAsia"/>
                <w:sz w:val="28"/>
                <w:szCs w:val="28"/>
                <w:lang w:bidi="hi-IN"/>
              </w:rPr>
              <w:t>所需文件資料</w:t>
            </w:r>
            <w:r w:rsidR="00294BAD">
              <w:rPr>
                <w:rFonts w:cs="Mangal" w:hint="eastAsia"/>
                <w:sz w:val="28"/>
                <w:szCs w:val="28"/>
                <w:lang w:bidi="hi-IN"/>
              </w:rPr>
              <w:t>載</w:t>
            </w:r>
            <w:r>
              <w:rPr>
                <w:rFonts w:cs="Mangal" w:hint="eastAsia"/>
                <w:sz w:val="28"/>
                <w:szCs w:val="28"/>
                <w:lang w:bidi="hi-IN"/>
              </w:rPr>
              <w:t>明於服務契約書中，</w:t>
            </w:r>
            <w:r w:rsidR="00294BAD" w:rsidRPr="00FD5F97">
              <w:rPr>
                <w:rFonts w:hint="eastAsia"/>
                <w:sz w:val="28"/>
                <w:szCs w:val="28"/>
              </w:rPr>
              <w:t>爰</w:t>
            </w:r>
            <w:r>
              <w:rPr>
                <w:rFonts w:cs="Mangal" w:hint="eastAsia"/>
                <w:sz w:val="28"/>
                <w:szCs w:val="28"/>
                <w:lang w:bidi="hi-IN"/>
              </w:rPr>
              <w:t>刪除相關文字。</w:t>
            </w:r>
          </w:p>
          <w:p w:rsidR="003A6C16" w:rsidRPr="006C536D" w:rsidRDefault="00937664" w:rsidP="00937664">
            <w:pPr>
              <w:pStyle w:val="a8"/>
              <w:numPr>
                <w:ilvl w:val="0"/>
                <w:numId w:val="41"/>
              </w:numPr>
              <w:snapToGrid w:val="0"/>
              <w:ind w:leftChars="0" w:left="600" w:hanging="600"/>
              <w:rPr>
                <w:sz w:val="28"/>
                <w:szCs w:val="28"/>
              </w:rPr>
            </w:pPr>
            <w:r>
              <w:rPr>
                <w:rFonts w:cs="Mangal" w:hint="eastAsia"/>
                <w:sz w:val="28"/>
                <w:szCs w:val="28"/>
                <w:lang w:bidi="hi-IN"/>
              </w:rPr>
              <w:t>增訂以自有車輛提供服務者依實際服務趟次核銷。</w:t>
            </w:r>
          </w:p>
        </w:tc>
      </w:tr>
      <w:tr w:rsidR="003A6C16" w:rsidTr="003A6C16">
        <w:trPr>
          <w:jc w:val="center"/>
        </w:trPr>
        <w:tc>
          <w:tcPr>
            <w:tcW w:w="3332" w:type="dxa"/>
            <w:shd w:val="clear" w:color="auto" w:fill="auto"/>
          </w:tcPr>
          <w:p w:rsidR="003A6C16" w:rsidRPr="00D25030" w:rsidRDefault="003A6C16" w:rsidP="006C536D">
            <w:pPr>
              <w:pStyle w:val="a8"/>
              <w:suppressAutoHyphens/>
              <w:autoSpaceDN w:val="0"/>
              <w:snapToGrid w:val="0"/>
              <w:spacing w:before="4"/>
              <w:ind w:leftChars="0" w:rightChars="-15" w:right="-30"/>
              <w:textAlignment w:val="baseline"/>
              <w:rPr>
                <w:b/>
                <w:sz w:val="28"/>
                <w:szCs w:val="28"/>
                <w:u w:val="single"/>
              </w:rPr>
            </w:pPr>
          </w:p>
        </w:tc>
        <w:tc>
          <w:tcPr>
            <w:tcW w:w="3332" w:type="dxa"/>
            <w:shd w:val="clear" w:color="auto" w:fill="auto"/>
          </w:tcPr>
          <w:p w:rsidR="003A6C16" w:rsidRPr="00D25030" w:rsidRDefault="003A6C16" w:rsidP="00F95400">
            <w:pPr>
              <w:pStyle w:val="a8"/>
              <w:numPr>
                <w:ilvl w:val="0"/>
                <w:numId w:val="52"/>
              </w:numPr>
              <w:suppressAutoHyphens/>
              <w:autoSpaceDN w:val="0"/>
              <w:snapToGrid w:val="0"/>
              <w:ind w:leftChars="0" w:left="1238" w:hangingChars="442" w:hanging="1238"/>
              <w:textAlignment w:val="baseline"/>
              <w:rPr>
                <w:rFonts w:cs="Arial"/>
                <w:color w:val="000000"/>
                <w:sz w:val="28"/>
                <w:szCs w:val="28"/>
                <w:u w:val="single"/>
                <w:lang w:bidi="hi-IN"/>
              </w:rPr>
            </w:pPr>
            <w:r w:rsidRPr="00D25030">
              <w:rPr>
                <w:rFonts w:cs="SimSun"/>
                <w:color w:val="000000"/>
                <w:sz w:val="28"/>
                <w:szCs w:val="28"/>
                <w:u w:val="single"/>
                <w:lang w:bidi="hi-IN"/>
              </w:rPr>
              <w:t>服務品質管理</w:t>
            </w:r>
          </w:p>
          <w:p w:rsidR="003A6C16" w:rsidRPr="00D25030" w:rsidRDefault="003A6C16" w:rsidP="00F95400">
            <w:pPr>
              <w:pStyle w:val="a8"/>
              <w:numPr>
                <w:ilvl w:val="0"/>
                <w:numId w:val="35"/>
              </w:numPr>
              <w:suppressAutoHyphens/>
              <w:autoSpaceDN w:val="0"/>
              <w:snapToGrid w:val="0"/>
              <w:ind w:leftChars="0" w:left="1806" w:rightChars="14" w:right="28" w:hanging="567"/>
              <w:textAlignment w:val="baseline"/>
              <w:rPr>
                <w:rFonts w:hAnsi="Arial" w:cs="Arial"/>
                <w:color w:val="000000"/>
                <w:sz w:val="28"/>
                <w:szCs w:val="28"/>
                <w:u w:val="single"/>
                <w:lang w:bidi="hi-IN"/>
              </w:rPr>
            </w:pPr>
            <w:r w:rsidRPr="00D25030">
              <w:rPr>
                <w:rFonts w:hAnsi="Arial" w:cs="Arial" w:hint="eastAsia"/>
                <w:color w:val="000000"/>
                <w:sz w:val="28"/>
                <w:szCs w:val="28"/>
                <w:u w:val="single"/>
                <w:lang w:bidi="hi-IN"/>
              </w:rPr>
              <w:t>接受照會或轉介之個案，應於照會。</w:t>
            </w:r>
          </w:p>
          <w:p w:rsidR="003A6C16" w:rsidRPr="00D25030" w:rsidRDefault="003A6C16" w:rsidP="00F95400">
            <w:pPr>
              <w:pStyle w:val="a8"/>
              <w:numPr>
                <w:ilvl w:val="0"/>
                <w:numId w:val="35"/>
              </w:numPr>
              <w:suppressAutoHyphens/>
              <w:autoSpaceDN w:val="0"/>
              <w:snapToGrid w:val="0"/>
              <w:ind w:leftChars="0" w:left="1806" w:hanging="567"/>
              <w:textAlignment w:val="baseline"/>
              <w:rPr>
                <w:rFonts w:cs="SimSun"/>
                <w:color w:val="000000"/>
                <w:sz w:val="28"/>
                <w:szCs w:val="28"/>
                <w:u w:val="single"/>
                <w:lang w:bidi="hi-IN"/>
              </w:rPr>
            </w:pPr>
            <w:r w:rsidRPr="00D25030">
              <w:rPr>
                <w:rFonts w:hAnsi="Arial" w:cs="Arial" w:hint="eastAsia"/>
                <w:color w:val="000000"/>
                <w:sz w:val="28"/>
                <w:szCs w:val="28"/>
                <w:u w:val="single"/>
                <w:lang w:bidi="hi-IN"/>
              </w:rPr>
              <w:t>或轉介後三個工作天內回覆處理情形，並於七日內提供第一次服務，如因不可抗力因素無法於七日內提供，應通報本市照管中心或本市A級單位。</w:t>
            </w:r>
          </w:p>
          <w:p w:rsidR="003A6C16" w:rsidRPr="00D25030" w:rsidRDefault="003A6C16" w:rsidP="00F95400">
            <w:pPr>
              <w:pStyle w:val="a8"/>
              <w:numPr>
                <w:ilvl w:val="0"/>
                <w:numId w:val="35"/>
              </w:numPr>
              <w:suppressAutoHyphens/>
              <w:autoSpaceDN w:val="0"/>
              <w:snapToGrid w:val="0"/>
              <w:ind w:leftChars="619" w:left="1804" w:hangingChars="202" w:hanging="566"/>
              <w:textAlignment w:val="baseline"/>
              <w:rPr>
                <w:rFonts w:cs="SimSun"/>
                <w:color w:val="000000"/>
                <w:sz w:val="28"/>
                <w:szCs w:val="28"/>
                <w:u w:val="single"/>
                <w:lang w:bidi="hi-IN"/>
              </w:rPr>
            </w:pPr>
            <w:r w:rsidRPr="00D25030">
              <w:rPr>
                <w:rFonts w:cs="SimSun"/>
                <w:color w:val="000000"/>
                <w:sz w:val="28"/>
                <w:szCs w:val="28"/>
                <w:u w:val="single"/>
                <w:lang w:bidi="hi-IN"/>
              </w:rPr>
              <w:t>服務使用者接受服務時，特約單位應核對使用者身分證明文件，其有冒名接受服務時，應拒絕提供服務；其身分變更時，應通知本</w:t>
            </w:r>
            <w:r w:rsidRPr="00D25030">
              <w:rPr>
                <w:rFonts w:cs="SimSun" w:hint="eastAsia"/>
                <w:color w:val="000000"/>
                <w:sz w:val="28"/>
                <w:szCs w:val="28"/>
                <w:u w:val="single"/>
                <w:lang w:bidi="hi-IN"/>
              </w:rPr>
              <w:t>局。</w:t>
            </w:r>
          </w:p>
          <w:p w:rsidR="003A6C16" w:rsidRPr="00D25030" w:rsidRDefault="003A6C16" w:rsidP="00F95400">
            <w:pPr>
              <w:pStyle w:val="a8"/>
              <w:numPr>
                <w:ilvl w:val="0"/>
                <w:numId w:val="35"/>
              </w:numPr>
              <w:suppressAutoHyphens/>
              <w:autoSpaceDN w:val="0"/>
              <w:snapToGrid w:val="0"/>
              <w:ind w:leftChars="620" w:left="1806" w:hangingChars="202" w:hanging="566"/>
              <w:textAlignment w:val="baseline"/>
              <w:rPr>
                <w:rFonts w:cs="SimSun"/>
                <w:color w:val="000000"/>
                <w:sz w:val="28"/>
                <w:szCs w:val="28"/>
                <w:u w:val="single"/>
                <w:lang w:bidi="hi-IN"/>
              </w:rPr>
            </w:pPr>
            <w:r w:rsidRPr="00D25030">
              <w:rPr>
                <w:rFonts w:cs="SimSun"/>
                <w:color w:val="000000"/>
                <w:sz w:val="28"/>
                <w:szCs w:val="28"/>
                <w:u w:val="single"/>
                <w:lang w:bidi="hi-IN"/>
              </w:rPr>
              <w:t>特約單位提供服務事後應完成服務紀錄及出車紀錄表，並</w:t>
            </w:r>
            <w:r w:rsidRPr="00D25030">
              <w:rPr>
                <w:rFonts w:cs="SimSun" w:hint="eastAsia"/>
                <w:color w:val="000000"/>
                <w:sz w:val="28"/>
                <w:szCs w:val="28"/>
                <w:u w:val="single"/>
                <w:lang w:bidi="hi-IN"/>
              </w:rPr>
              <w:t>將其文件</w:t>
            </w:r>
            <w:r w:rsidRPr="00D25030">
              <w:rPr>
                <w:rFonts w:cs="SimSun"/>
                <w:color w:val="000000"/>
                <w:sz w:val="28"/>
                <w:szCs w:val="28"/>
                <w:u w:val="single"/>
                <w:lang w:bidi="hi-IN"/>
              </w:rPr>
              <w:t>保</w:t>
            </w:r>
            <w:r w:rsidRPr="00D25030">
              <w:rPr>
                <w:rFonts w:cs="SimSun" w:hint="eastAsia"/>
                <w:color w:val="000000"/>
                <w:sz w:val="28"/>
                <w:szCs w:val="28"/>
                <w:u w:val="single"/>
                <w:lang w:bidi="hi-IN"/>
              </w:rPr>
              <w:t>存五年，以利爭議時有稽可循。</w:t>
            </w:r>
          </w:p>
          <w:p w:rsidR="003A6C16" w:rsidRPr="00D25030" w:rsidRDefault="003A6C16" w:rsidP="00F95400">
            <w:pPr>
              <w:pStyle w:val="a8"/>
              <w:numPr>
                <w:ilvl w:val="0"/>
                <w:numId w:val="35"/>
              </w:numPr>
              <w:suppressAutoHyphens/>
              <w:autoSpaceDN w:val="0"/>
              <w:snapToGrid w:val="0"/>
              <w:ind w:leftChars="0" w:left="1806" w:hanging="567"/>
              <w:textAlignment w:val="baseline"/>
              <w:rPr>
                <w:rFonts w:cs="SimSun"/>
                <w:color w:val="000000"/>
                <w:sz w:val="28"/>
                <w:szCs w:val="28"/>
                <w:u w:val="single"/>
                <w:lang w:bidi="hi-IN"/>
              </w:rPr>
            </w:pPr>
            <w:r w:rsidRPr="00D25030">
              <w:rPr>
                <w:rFonts w:cs="SimSun"/>
                <w:color w:val="000000"/>
                <w:sz w:val="28"/>
                <w:szCs w:val="28"/>
                <w:u w:val="single"/>
                <w:lang w:bidi="hi-IN"/>
              </w:rPr>
              <w:t>特約單位不得以車輛安排不足或其他不當理由拒絕預約及服務</w:t>
            </w:r>
            <w:r w:rsidRPr="00D25030">
              <w:rPr>
                <w:rFonts w:cs="SimSun" w:hint="eastAsia"/>
                <w:color w:val="000000"/>
                <w:sz w:val="28"/>
                <w:szCs w:val="28"/>
                <w:u w:val="single"/>
                <w:lang w:bidi="hi-IN"/>
              </w:rPr>
              <w:t>。</w:t>
            </w:r>
          </w:p>
          <w:p w:rsidR="003A6C16" w:rsidRPr="00D25030" w:rsidRDefault="003A6C16" w:rsidP="00F95400">
            <w:pPr>
              <w:pStyle w:val="a8"/>
              <w:numPr>
                <w:ilvl w:val="0"/>
                <w:numId w:val="35"/>
              </w:numPr>
              <w:suppressAutoHyphens/>
              <w:autoSpaceDN w:val="0"/>
              <w:snapToGrid w:val="0"/>
              <w:ind w:leftChars="0" w:left="1806" w:rightChars="14" w:right="28" w:hanging="567"/>
              <w:textAlignment w:val="baseline"/>
              <w:rPr>
                <w:rFonts w:cs="SimSun"/>
                <w:color w:val="000000"/>
                <w:sz w:val="28"/>
                <w:szCs w:val="28"/>
                <w:u w:val="single"/>
                <w:lang w:bidi="hi-IN"/>
              </w:rPr>
            </w:pPr>
            <w:r w:rsidRPr="00D25030">
              <w:rPr>
                <w:rFonts w:cs="SimSun"/>
                <w:color w:val="000000"/>
                <w:sz w:val="28"/>
                <w:szCs w:val="28"/>
                <w:u w:val="single"/>
                <w:lang w:bidi="hi-IN"/>
              </w:rPr>
              <w:t>服務品質抽審</w:t>
            </w:r>
            <w:r w:rsidRPr="00D25030">
              <w:rPr>
                <w:rFonts w:cs="SimSun" w:hint="eastAsia"/>
                <w:color w:val="000000"/>
                <w:sz w:val="28"/>
                <w:szCs w:val="28"/>
                <w:u w:val="single"/>
                <w:lang w:bidi="hi-IN"/>
              </w:rPr>
              <w:t>:</w:t>
            </w:r>
          </w:p>
          <w:p w:rsidR="003A6C16" w:rsidRPr="00D25030" w:rsidRDefault="003A6C16" w:rsidP="00F451C7">
            <w:pPr>
              <w:pStyle w:val="a8"/>
              <w:suppressAutoHyphens/>
              <w:autoSpaceDN w:val="0"/>
              <w:snapToGrid w:val="0"/>
              <w:ind w:leftChars="0" w:left="1806" w:rightChars="14" w:right="28"/>
              <w:textAlignment w:val="baseline"/>
              <w:rPr>
                <w:rFonts w:cs="SimSun"/>
                <w:color w:val="000000"/>
                <w:sz w:val="28"/>
                <w:szCs w:val="28"/>
                <w:u w:val="single"/>
                <w:lang w:bidi="hi-IN"/>
              </w:rPr>
            </w:pPr>
            <w:r w:rsidRPr="00D25030">
              <w:rPr>
                <w:rFonts w:cs="SimSun"/>
                <w:color w:val="000000"/>
                <w:sz w:val="28"/>
                <w:szCs w:val="28"/>
                <w:u w:val="single"/>
                <w:lang w:bidi="hi-IN"/>
              </w:rPr>
              <w:t>特約單位應接受本局不定期以</w:t>
            </w:r>
            <w:r w:rsidRPr="00D25030">
              <w:rPr>
                <w:rFonts w:cs="SimSun" w:hint="eastAsia"/>
                <w:color w:val="000000"/>
                <w:sz w:val="28"/>
                <w:szCs w:val="28"/>
                <w:u w:val="single"/>
                <w:lang w:bidi="hi-IN"/>
              </w:rPr>
              <w:t>查核方式考核其實際執行，</w:t>
            </w:r>
            <w:r w:rsidRPr="00D25030">
              <w:rPr>
                <w:rFonts w:cs="SimSun"/>
                <w:color w:val="000000"/>
                <w:sz w:val="28"/>
                <w:szCs w:val="28"/>
                <w:u w:val="single"/>
                <w:lang w:bidi="hi-IN"/>
              </w:rPr>
              <w:t>有關</w:t>
            </w:r>
            <w:r w:rsidRPr="00D25030">
              <w:rPr>
                <w:rFonts w:cs="SimSun" w:hint="eastAsia"/>
                <w:color w:val="000000"/>
                <w:sz w:val="28"/>
                <w:szCs w:val="28"/>
                <w:u w:val="single"/>
                <w:lang w:bidi="hi-IN"/>
              </w:rPr>
              <w:t>個案或家屬</w:t>
            </w:r>
            <w:r w:rsidRPr="00D25030">
              <w:rPr>
                <w:rFonts w:cs="SimSun"/>
                <w:color w:val="000000"/>
                <w:sz w:val="28"/>
                <w:szCs w:val="28"/>
                <w:u w:val="single"/>
                <w:lang w:bidi="hi-IN"/>
              </w:rPr>
              <w:t>接受服務之概況</w:t>
            </w:r>
            <w:r w:rsidRPr="00D25030">
              <w:rPr>
                <w:rFonts w:cs="SimSun" w:hint="eastAsia"/>
                <w:color w:val="000000"/>
                <w:sz w:val="28"/>
                <w:szCs w:val="28"/>
                <w:u w:val="single"/>
                <w:lang w:bidi="hi-IN"/>
              </w:rPr>
              <w:t>、</w:t>
            </w:r>
            <w:r w:rsidRPr="00D25030">
              <w:rPr>
                <w:rFonts w:cs="SimSun"/>
                <w:color w:val="000000"/>
                <w:sz w:val="28"/>
                <w:szCs w:val="28"/>
                <w:u w:val="single"/>
                <w:lang w:bidi="hi-IN"/>
              </w:rPr>
              <w:t>服務次數</w:t>
            </w:r>
            <w:r w:rsidRPr="00D25030">
              <w:rPr>
                <w:rFonts w:cs="SimSun" w:hint="eastAsia"/>
                <w:color w:val="000000"/>
                <w:sz w:val="28"/>
                <w:szCs w:val="28"/>
                <w:u w:val="single"/>
                <w:lang w:bidi="hi-IN"/>
              </w:rPr>
              <w:t>、</w:t>
            </w:r>
            <w:r w:rsidRPr="00D25030">
              <w:rPr>
                <w:rFonts w:cs="SimSun"/>
                <w:color w:val="000000"/>
                <w:sz w:val="28"/>
                <w:szCs w:val="28"/>
                <w:u w:val="single"/>
                <w:lang w:bidi="hi-IN"/>
              </w:rPr>
              <w:t>服務日期和滿意度</w:t>
            </w:r>
            <w:r w:rsidRPr="00D25030">
              <w:rPr>
                <w:rFonts w:cs="SimSun" w:hint="eastAsia"/>
                <w:color w:val="000000"/>
                <w:sz w:val="28"/>
                <w:szCs w:val="28"/>
                <w:u w:val="single"/>
                <w:lang w:bidi="hi-IN"/>
              </w:rPr>
              <w:t>，</w:t>
            </w:r>
            <w:r w:rsidRPr="00D25030">
              <w:rPr>
                <w:rFonts w:cs="SimSun"/>
                <w:color w:val="000000"/>
                <w:sz w:val="28"/>
                <w:szCs w:val="28"/>
                <w:u w:val="single"/>
                <w:lang w:bidi="hi-IN"/>
              </w:rPr>
              <w:t>檢視是否與特約單位之申報文件相互符合</w:t>
            </w:r>
            <w:r w:rsidRPr="00D25030">
              <w:rPr>
                <w:rFonts w:cs="SimSun" w:hint="eastAsia"/>
                <w:color w:val="000000"/>
                <w:sz w:val="28"/>
                <w:szCs w:val="28"/>
                <w:u w:val="single"/>
                <w:lang w:bidi="hi-IN"/>
              </w:rPr>
              <w:t>。</w:t>
            </w:r>
          </w:p>
          <w:p w:rsidR="003A6C16" w:rsidRPr="00D25030" w:rsidRDefault="003A6C16" w:rsidP="00F95400">
            <w:pPr>
              <w:pStyle w:val="a8"/>
              <w:numPr>
                <w:ilvl w:val="0"/>
                <w:numId w:val="40"/>
              </w:numPr>
              <w:suppressAutoHyphens/>
              <w:autoSpaceDN w:val="0"/>
              <w:snapToGrid w:val="0"/>
              <w:ind w:leftChars="0" w:left="1806" w:hanging="567"/>
              <w:textAlignment w:val="baseline"/>
              <w:rPr>
                <w:rFonts w:cs="SimSun"/>
                <w:color w:val="000000"/>
                <w:sz w:val="28"/>
                <w:szCs w:val="28"/>
                <w:u w:val="single"/>
                <w:lang w:bidi="hi-IN"/>
              </w:rPr>
            </w:pPr>
            <w:r w:rsidRPr="00D25030">
              <w:rPr>
                <w:rFonts w:cs="SimSun"/>
                <w:color w:val="000000"/>
                <w:sz w:val="28"/>
                <w:szCs w:val="28"/>
                <w:u w:val="single"/>
                <w:lang w:bidi="hi-IN"/>
              </w:rPr>
              <w:t>特約單位訪查輔導</w:t>
            </w:r>
            <w:r w:rsidRPr="00D25030">
              <w:rPr>
                <w:rFonts w:cs="SimSun" w:hint="eastAsia"/>
                <w:color w:val="000000"/>
                <w:sz w:val="28"/>
                <w:szCs w:val="28"/>
                <w:u w:val="single"/>
                <w:lang w:bidi="hi-IN"/>
              </w:rPr>
              <w:t>:</w:t>
            </w:r>
          </w:p>
          <w:p w:rsidR="003A6C16" w:rsidRPr="00D25030" w:rsidRDefault="003A6C16" w:rsidP="00D25030">
            <w:pPr>
              <w:pStyle w:val="a8"/>
              <w:suppressAutoHyphens/>
              <w:autoSpaceDN w:val="0"/>
              <w:snapToGrid w:val="0"/>
              <w:ind w:leftChars="903" w:left="1806"/>
              <w:textAlignment w:val="baseline"/>
              <w:rPr>
                <w:rFonts w:cs="SimSun"/>
                <w:color w:val="000000"/>
                <w:sz w:val="28"/>
                <w:szCs w:val="28"/>
                <w:u w:val="single"/>
                <w:lang w:bidi="hi-IN"/>
              </w:rPr>
            </w:pPr>
            <w:r w:rsidRPr="00D25030">
              <w:rPr>
                <w:rFonts w:cs="SimSun"/>
                <w:color w:val="000000"/>
                <w:sz w:val="28"/>
                <w:szCs w:val="28"/>
                <w:u w:val="single"/>
                <w:lang w:bidi="hi-IN"/>
              </w:rPr>
              <w:t>本局對於交通服務辦理情形得不定時進行訪查輔導</w:t>
            </w:r>
            <w:r w:rsidRPr="00D25030">
              <w:rPr>
                <w:rFonts w:cs="SimSun" w:hint="eastAsia"/>
                <w:color w:val="000000"/>
                <w:sz w:val="28"/>
                <w:szCs w:val="28"/>
                <w:u w:val="single"/>
                <w:lang w:bidi="hi-IN"/>
              </w:rPr>
              <w:t>，本</w:t>
            </w:r>
            <w:r w:rsidRPr="00D25030">
              <w:rPr>
                <w:rFonts w:cs="SimSun"/>
                <w:color w:val="000000"/>
                <w:sz w:val="28"/>
                <w:szCs w:val="28"/>
                <w:u w:val="single"/>
                <w:lang w:bidi="hi-IN"/>
              </w:rPr>
              <w:t>年度訪查結果</w:t>
            </w:r>
            <w:r w:rsidRPr="00D25030">
              <w:rPr>
                <w:rFonts w:cs="SimSun" w:hint="eastAsia"/>
                <w:color w:val="000000"/>
                <w:sz w:val="28"/>
                <w:szCs w:val="28"/>
                <w:u w:val="single"/>
                <w:lang w:bidi="hi-IN"/>
              </w:rPr>
              <w:t>，</w:t>
            </w:r>
            <w:r w:rsidRPr="00D25030">
              <w:rPr>
                <w:rFonts w:cs="SimSun"/>
                <w:color w:val="000000"/>
                <w:sz w:val="28"/>
                <w:szCs w:val="28"/>
                <w:u w:val="single"/>
                <w:lang w:bidi="hi-IN"/>
              </w:rPr>
              <w:t>將列入</w:t>
            </w:r>
            <w:r w:rsidRPr="00D25030">
              <w:rPr>
                <w:rFonts w:cs="SimSun" w:hint="eastAsia"/>
                <w:color w:val="000000"/>
                <w:sz w:val="28"/>
                <w:szCs w:val="28"/>
                <w:u w:val="single"/>
                <w:lang w:bidi="hi-IN"/>
              </w:rPr>
              <w:t>次</w:t>
            </w:r>
            <w:r w:rsidRPr="00D25030">
              <w:rPr>
                <w:rFonts w:cs="SimSun"/>
                <w:color w:val="000000"/>
                <w:sz w:val="28"/>
                <w:szCs w:val="28"/>
                <w:u w:val="single"/>
                <w:lang w:bidi="hi-IN"/>
              </w:rPr>
              <w:t>年度計畫及契約參酌</w:t>
            </w:r>
            <w:r w:rsidRPr="00D25030">
              <w:rPr>
                <w:rFonts w:cs="SimSun" w:hint="eastAsia"/>
                <w:color w:val="000000"/>
                <w:sz w:val="28"/>
                <w:szCs w:val="28"/>
                <w:u w:val="single"/>
                <w:lang w:bidi="hi-IN"/>
              </w:rPr>
              <w:t>。</w:t>
            </w:r>
          </w:p>
          <w:p w:rsidR="006C536D" w:rsidRPr="006C536D" w:rsidRDefault="003A6C16" w:rsidP="00F95400">
            <w:pPr>
              <w:pStyle w:val="a8"/>
              <w:numPr>
                <w:ilvl w:val="0"/>
                <w:numId w:val="40"/>
              </w:numPr>
              <w:suppressAutoHyphens/>
              <w:autoSpaceDN w:val="0"/>
              <w:snapToGrid w:val="0"/>
              <w:ind w:leftChars="0" w:left="1806" w:rightChars="14" w:right="28" w:hanging="567"/>
              <w:textAlignment w:val="baseline"/>
              <w:rPr>
                <w:sz w:val="28"/>
                <w:szCs w:val="28"/>
              </w:rPr>
            </w:pPr>
            <w:r w:rsidRPr="00D25030">
              <w:rPr>
                <w:rFonts w:cs="SimSun"/>
                <w:color w:val="000000"/>
                <w:sz w:val="28"/>
                <w:szCs w:val="28"/>
                <w:u w:val="single"/>
                <w:lang w:bidi="hi-IN"/>
              </w:rPr>
              <w:t>針對使用長期照護服務之個案</w:t>
            </w:r>
            <w:r w:rsidRPr="00D25030">
              <w:rPr>
                <w:rFonts w:cs="SimSun" w:hint="eastAsia"/>
                <w:color w:val="000000"/>
                <w:sz w:val="28"/>
                <w:szCs w:val="28"/>
                <w:u w:val="single"/>
                <w:lang w:bidi="hi-IN"/>
              </w:rPr>
              <w:t>，</w:t>
            </w:r>
            <w:r w:rsidRPr="00D25030">
              <w:rPr>
                <w:rFonts w:cs="SimSun"/>
                <w:color w:val="000000"/>
                <w:sz w:val="28"/>
                <w:szCs w:val="28"/>
                <w:u w:val="single"/>
                <w:lang w:bidi="hi-IN"/>
              </w:rPr>
              <w:t>必要時特約單位應配合本各項長期照護資源盤點或服務執行調查</w:t>
            </w:r>
            <w:r w:rsidRPr="00D25030">
              <w:rPr>
                <w:rFonts w:cs="SimSun" w:hint="eastAsia"/>
                <w:color w:val="000000"/>
                <w:sz w:val="28"/>
                <w:szCs w:val="28"/>
                <w:u w:val="single"/>
                <w:lang w:bidi="hi-IN"/>
              </w:rPr>
              <w:t>，</w:t>
            </w:r>
            <w:r w:rsidRPr="00D25030">
              <w:rPr>
                <w:rFonts w:cs="SimSun"/>
                <w:color w:val="000000"/>
                <w:sz w:val="28"/>
                <w:szCs w:val="28"/>
                <w:u w:val="single"/>
                <w:lang w:bidi="hi-IN"/>
              </w:rPr>
              <w:t>填寫個案使用服務概況</w:t>
            </w:r>
            <w:r w:rsidRPr="00D25030">
              <w:rPr>
                <w:rFonts w:cs="SimSun" w:hint="eastAsia"/>
                <w:color w:val="000000"/>
                <w:sz w:val="28"/>
                <w:szCs w:val="28"/>
                <w:u w:val="single"/>
                <w:lang w:bidi="hi-IN"/>
              </w:rPr>
              <w:t>，</w:t>
            </w:r>
            <w:r w:rsidRPr="00D25030">
              <w:rPr>
                <w:rFonts w:cs="SimSun"/>
                <w:color w:val="000000"/>
                <w:sz w:val="28"/>
                <w:szCs w:val="28"/>
                <w:u w:val="single"/>
                <w:lang w:bidi="hi-IN"/>
              </w:rPr>
              <w:t>俾利分析統計</w:t>
            </w:r>
            <w:r w:rsidRPr="00D25030">
              <w:rPr>
                <w:rFonts w:cs="SimSun" w:hint="eastAsia"/>
                <w:color w:val="000000"/>
                <w:sz w:val="28"/>
                <w:szCs w:val="28"/>
                <w:u w:val="single"/>
                <w:lang w:bidi="hi-IN"/>
              </w:rPr>
              <w:t>。</w:t>
            </w:r>
          </w:p>
          <w:p w:rsidR="003A6C16" w:rsidRDefault="003A6C16" w:rsidP="00F95400">
            <w:pPr>
              <w:pStyle w:val="a8"/>
              <w:numPr>
                <w:ilvl w:val="0"/>
                <w:numId w:val="40"/>
              </w:numPr>
              <w:suppressAutoHyphens/>
              <w:autoSpaceDN w:val="0"/>
              <w:snapToGrid w:val="0"/>
              <w:ind w:leftChars="0" w:left="1806" w:rightChars="14" w:right="28" w:hanging="567"/>
              <w:textAlignment w:val="baseline"/>
              <w:rPr>
                <w:sz w:val="28"/>
                <w:szCs w:val="28"/>
              </w:rPr>
            </w:pPr>
            <w:r w:rsidRPr="00D25030">
              <w:rPr>
                <w:rFonts w:cs="SimSun"/>
                <w:color w:val="000000"/>
                <w:sz w:val="28"/>
                <w:szCs w:val="28"/>
                <w:u w:val="single"/>
                <w:lang w:bidi="hi-IN"/>
              </w:rPr>
              <w:t>保密原則</w:t>
            </w:r>
            <w:r w:rsidRPr="00D25030">
              <w:rPr>
                <w:rFonts w:cs="SimSun" w:hint="eastAsia"/>
                <w:color w:val="000000"/>
                <w:sz w:val="28"/>
                <w:szCs w:val="28"/>
                <w:u w:val="single"/>
                <w:lang w:bidi="hi-IN"/>
              </w:rPr>
              <w:t>:</w:t>
            </w:r>
            <w:r w:rsidRPr="00D25030">
              <w:rPr>
                <w:rFonts w:cs="SimSun"/>
                <w:color w:val="000000"/>
                <w:sz w:val="28"/>
                <w:szCs w:val="28"/>
                <w:u w:val="single"/>
                <w:lang w:bidi="hi-IN"/>
              </w:rPr>
              <w:t>服務提供者對個案資料有保密之義務</w:t>
            </w:r>
            <w:r w:rsidRPr="00D25030">
              <w:rPr>
                <w:rFonts w:cs="SimSun" w:hint="eastAsia"/>
                <w:color w:val="000000"/>
                <w:sz w:val="28"/>
                <w:szCs w:val="28"/>
                <w:u w:val="single"/>
                <w:lang w:bidi="hi-IN"/>
              </w:rPr>
              <w:t>、</w:t>
            </w:r>
            <w:r w:rsidRPr="00D25030">
              <w:rPr>
                <w:rFonts w:cs="SimSun"/>
                <w:color w:val="000000"/>
                <w:sz w:val="28"/>
                <w:szCs w:val="28"/>
                <w:u w:val="single"/>
                <w:lang w:bidi="hi-IN"/>
              </w:rPr>
              <w:t>非經個案本人或法定代理人或機關同意</w:t>
            </w:r>
            <w:r w:rsidRPr="00D25030">
              <w:rPr>
                <w:rFonts w:cs="SimSun" w:hint="eastAsia"/>
                <w:color w:val="000000"/>
                <w:sz w:val="28"/>
                <w:szCs w:val="28"/>
                <w:u w:val="single"/>
                <w:lang w:bidi="hi-IN"/>
              </w:rPr>
              <w:t>，</w:t>
            </w:r>
            <w:r w:rsidRPr="00D25030">
              <w:rPr>
                <w:rFonts w:cs="SimSun"/>
                <w:color w:val="000000"/>
                <w:sz w:val="28"/>
                <w:szCs w:val="28"/>
                <w:u w:val="single"/>
                <w:lang w:bidi="hi-IN"/>
              </w:rPr>
              <w:t>不得將之提供第 3 人或對外公開</w:t>
            </w:r>
            <w:r w:rsidRPr="00074217">
              <w:rPr>
                <w:rFonts w:cs="SimSun" w:hint="eastAsia"/>
                <w:color w:val="000000"/>
                <w:sz w:val="28"/>
                <w:szCs w:val="28"/>
                <w:lang w:bidi="hi-IN"/>
              </w:rPr>
              <w:t>。</w:t>
            </w:r>
          </w:p>
        </w:tc>
        <w:tc>
          <w:tcPr>
            <w:tcW w:w="2408" w:type="dxa"/>
            <w:shd w:val="clear" w:color="auto" w:fill="auto"/>
          </w:tcPr>
          <w:p w:rsidR="003A6C16" w:rsidRPr="00D754AB" w:rsidRDefault="00ED1259" w:rsidP="00ED1259">
            <w:pPr>
              <w:pStyle w:val="a8"/>
              <w:snapToGrid w:val="0"/>
              <w:ind w:leftChars="0" w:left="0"/>
              <w:rPr>
                <w:sz w:val="28"/>
                <w:szCs w:val="28"/>
              </w:rPr>
            </w:pPr>
            <w:r>
              <w:rPr>
                <w:rFonts w:hint="eastAsia"/>
                <w:sz w:val="28"/>
                <w:szCs w:val="28"/>
              </w:rPr>
              <w:t>已</w:t>
            </w:r>
            <w:r w:rsidR="003A6C16">
              <w:rPr>
                <w:rFonts w:hint="eastAsia"/>
                <w:sz w:val="28"/>
                <w:szCs w:val="28"/>
              </w:rPr>
              <w:t>載明於</w:t>
            </w:r>
            <w:r>
              <w:rPr>
                <w:rFonts w:hint="eastAsia"/>
                <w:sz w:val="28"/>
                <w:szCs w:val="28"/>
              </w:rPr>
              <w:t>長期照顧</w:t>
            </w:r>
            <w:r w:rsidR="003A6C16" w:rsidRPr="00697495">
              <w:rPr>
                <w:rFonts w:hint="eastAsia"/>
                <w:sz w:val="28"/>
                <w:szCs w:val="28"/>
              </w:rPr>
              <w:t>服務契約</w:t>
            </w:r>
            <w:r w:rsidR="003A6C16" w:rsidRPr="00D754AB">
              <w:rPr>
                <w:rFonts w:hint="eastAsia"/>
                <w:sz w:val="28"/>
                <w:szCs w:val="28"/>
              </w:rPr>
              <w:t>中，</w:t>
            </w:r>
            <w:r w:rsidR="003A6C16" w:rsidRPr="00FD5F97">
              <w:rPr>
                <w:rFonts w:hint="eastAsia"/>
                <w:sz w:val="28"/>
                <w:szCs w:val="28"/>
              </w:rPr>
              <w:t>爰</w:t>
            </w:r>
            <w:r w:rsidR="003A6C16">
              <w:rPr>
                <w:rFonts w:hint="eastAsia"/>
                <w:sz w:val="28"/>
                <w:szCs w:val="28"/>
              </w:rPr>
              <w:t>刪除本點規定</w:t>
            </w:r>
            <w:r w:rsidR="003A6C16" w:rsidRPr="002A1760">
              <w:rPr>
                <w:rFonts w:hint="eastAsia"/>
                <w:sz w:val="28"/>
                <w:szCs w:val="28"/>
              </w:rPr>
              <w:t>。</w:t>
            </w:r>
          </w:p>
        </w:tc>
      </w:tr>
      <w:tr w:rsidR="003A6C16" w:rsidTr="003A6C16">
        <w:trPr>
          <w:jc w:val="center"/>
        </w:trPr>
        <w:tc>
          <w:tcPr>
            <w:tcW w:w="3332" w:type="dxa"/>
            <w:shd w:val="clear" w:color="auto" w:fill="auto"/>
          </w:tcPr>
          <w:p w:rsidR="003A6C16" w:rsidRPr="00697495" w:rsidRDefault="003A6C16" w:rsidP="00F95400">
            <w:pPr>
              <w:pStyle w:val="Standard"/>
              <w:numPr>
                <w:ilvl w:val="0"/>
                <w:numId w:val="49"/>
              </w:numPr>
              <w:snapToGrid w:val="0"/>
              <w:spacing w:line="240" w:lineRule="auto"/>
              <w:rPr>
                <w:rFonts w:ascii="標楷體" w:eastAsia="標楷體" w:hAnsi="標楷體" w:cs="SimSun"/>
                <w:color w:val="000000"/>
                <w:sz w:val="28"/>
                <w:szCs w:val="28"/>
                <w:lang w:eastAsia="zh-TW"/>
              </w:rPr>
            </w:pPr>
            <w:r w:rsidRPr="00697495">
              <w:rPr>
                <w:rFonts w:ascii="標楷體" w:eastAsia="標楷體" w:hAnsi="標楷體" w:cs="SimSun"/>
                <w:color w:val="000000"/>
                <w:sz w:val="28"/>
                <w:szCs w:val="28"/>
                <w:lang w:eastAsia="zh-TW"/>
              </w:rPr>
              <w:t>其他應配合辦理事項</w:t>
            </w:r>
          </w:p>
          <w:p w:rsidR="003A6C16" w:rsidRPr="00697495" w:rsidRDefault="003A6C16" w:rsidP="00F95400">
            <w:pPr>
              <w:pStyle w:val="Standard"/>
              <w:numPr>
                <w:ilvl w:val="0"/>
                <w:numId w:val="36"/>
              </w:numPr>
              <w:snapToGrid w:val="0"/>
              <w:spacing w:line="240" w:lineRule="auto"/>
              <w:ind w:leftChars="301" w:left="1168" w:hangingChars="202" w:hanging="566"/>
              <w:rPr>
                <w:rFonts w:ascii="標楷體" w:eastAsia="標楷體" w:hAnsi="標楷體"/>
                <w:color w:val="000000"/>
                <w:sz w:val="28"/>
                <w:szCs w:val="28"/>
                <w:lang w:eastAsia="zh-TW"/>
              </w:rPr>
            </w:pPr>
            <w:r w:rsidRPr="00697495">
              <w:rPr>
                <w:rFonts w:ascii="標楷體" w:eastAsia="標楷體" w:hAnsi="標楷體" w:cs="SimSun"/>
                <w:color w:val="000000"/>
                <w:sz w:val="28"/>
                <w:szCs w:val="28"/>
                <w:lang w:eastAsia="zh-TW"/>
              </w:rPr>
              <w:t>提供社區式服務交通接送之</w:t>
            </w:r>
            <w:r w:rsidRPr="00697495">
              <w:rPr>
                <w:rFonts w:ascii="標楷體" w:eastAsia="標楷體" w:hAnsi="標楷體" w:cs="SimSun" w:hint="eastAsia"/>
                <w:color w:val="000000"/>
                <w:sz w:val="28"/>
                <w:szCs w:val="28"/>
                <w:lang w:eastAsia="zh-TW"/>
              </w:rPr>
              <w:t>鼓勵</w:t>
            </w:r>
            <w:r w:rsidR="006215D8">
              <w:rPr>
                <w:rFonts w:ascii="標楷體" w:eastAsia="標楷體" w:hAnsi="標楷體" w:cs="SimSun" w:hint="eastAsia"/>
                <w:color w:val="000000"/>
                <w:sz w:val="28"/>
                <w:szCs w:val="28"/>
                <w:lang w:eastAsia="zh-TW"/>
              </w:rPr>
              <w:t>取得</w:t>
            </w:r>
            <w:r w:rsidRPr="00697495">
              <w:rPr>
                <w:rFonts w:ascii="標楷體" w:eastAsia="標楷體" w:hAnsi="標楷體" w:cs="SimSun"/>
                <w:color w:val="000000"/>
                <w:sz w:val="28"/>
                <w:szCs w:val="28"/>
                <w:lang w:eastAsia="zh-TW"/>
              </w:rPr>
              <w:t>CPR</w:t>
            </w:r>
            <w:r w:rsidR="006215D8">
              <w:rPr>
                <w:rFonts w:ascii="標楷體" w:eastAsia="標楷體" w:hAnsi="標楷體" w:cs="SimSun" w:hint="eastAsia"/>
                <w:color w:val="000000"/>
                <w:sz w:val="28"/>
                <w:szCs w:val="28"/>
                <w:lang w:eastAsia="zh-TW"/>
              </w:rPr>
              <w:t>駕駛</w:t>
            </w:r>
            <w:r w:rsidRPr="00697495">
              <w:rPr>
                <w:rFonts w:ascii="標楷體" w:eastAsia="標楷體" w:hAnsi="標楷體" w:cs="SimSun"/>
                <w:color w:val="000000"/>
                <w:sz w:val="28"/>
                <w:szCs w:val="28"/>
                <w:lang w:eastAsia="zh-TW"/>
              </w:rPr>
              <w:t>證書</w:t>
            </w:r>
            <w:r w:rsidRPr="00697495">
              <w:rPr>
                <w:rFonts w:ascii="標楷體" w:eastAsia="標楷體" w:hAnsi="標楷體" w:cs="SimSun" w:hint="eastAsia"/>
                <w:color w:val="000000"/>
                <w:sz w:val="28"/>
                <w:szCs w:val="28"/>
                <w:lang w:eastAsia="zh-TW"/>
              </w:rPr>
              <w:t>。</w:t>
            </w:r>
          </w:p>
          <w:p w:rsidR="003A6C16" w:rsidRPr="00697495" w:rsidRDefault="003A6C16" w:rsidP="00F95400">
            <w:pPr>
              <w:pStyle w:val="Standard"/>
              <w:numPr>
                <w:ilvl w:val="0"/>
                <w:numId w:val="36"/>
              </w:numPr>
              <w:snapToGrid w:val="0"/>
              <w:spacing w:line="240" w:lineRule="auto"/>
              <w:ind w:leftChars="301" w:left="1168" w:hangingChars="202" w:hanging="566"/>
              <w:rPr>
                <w:rFonts w:ascii="標楷體" w:eastAsia="標楷體" w:hAnsi="標楷體"/>
                <w:color w:val="000000"/>
                <w:sz w:val="28"/>
                <w:szCs w:val="28"/>
                <w:lang w:eastAsia="zh-TW"/>
              </w:rPr>
            </w:pPr>
            <w:r w:rsidRPr="00697495">
              <w:rPr>
                <w:rFonts w:ascii="標楷體" w:eastAsia="標楷體" w:hAnsi="標楷體" w:cs="SimSun"/>
                <w:color w:val="000000"/>
                <w:sz w:val="28"/>
                <w:szCs w:val="28"/>
                <w:lang w:eastAsia="zh-TW"/>
              </w:rPr>
              <w:t>駕駛人員應於就職前檢附健康檢查報告(</w:t>
            </w:r>
            <w:r w:rsidRPr="00697495">
              <w:rPr>
                <w:rFonts w:ascii="標楷體" w:eastAsia="標楷體" w:hAnsi="標楷體" w:cs="SimSun" w:hint="eastAsia"/>
                <w:color w:val="000000"/>
                <w:sz w:val="28"/>
                <w:szCs w:val="28"/>
                <w:lang w:eastAsia="zh-TW"/>
              </w:rPr>
              <w:t>3</w:t>
            </w:r>
            <w:r w:rsidRPr="00697495">
              <w:rPr>
                <w:rFonts w:ascii="標楷體" w:eastAsia="標楷體" w:hAnsi="標楷體" w:cs="SimSun"/>
                <w:color w:val="000000"/>
                <w:sz w:val="28"/>
                <w:szCs w:val="28"/>
                <w:lang w:eastAsia="zh-TW"/>
              </w:rPr>
              <w:t>個月內)</w:t>
            </w:r>
            <w:r w:rsidRPr="00697495">
              <w:rPr>
                <w:rFonts w:ascii="標楷體" w:eastAsia="標楷體" w:hAnsi="標楷體" w:cs="SimSun" w:hint="eastAsia"/>
                <w:color w:val="000000"/>
                <w:sz w:val="28"/>
                <w:szCs w:val="28"/>
                <w:lang w:eastAsia="zh-TW"/>
              </w:rPr>
              <w:t>。</w:t>
            </w:r>
          </w:p>
          <w:p w:rsidR="003A6C16" w:rsidRPr="00800D16" w:rsidRDefault="003A6C16" w:rsidP="006215D8">
            <w:pPr>
              <w:pStyle w:val="Standard"/>
              <w:snapToGrid w:val="0"/>
              <w:spacing w:line="240" w:lineRule="auto"/>
              <w:ind w:left="1168"/>
              <w:rPr>
                <w:sz w:val="28"/>
                <w:szCs w:val="28"/>
                <w:lang w:eastAsia="zh-TW"/>
              </w:rPr>
            </w:pPr>
          </w:p>
        </w:tc>
        <w:tc>
          <w:tcPr>
            <w:tcW w:w="3332" w:type="dxa"/>
            <w:shd w:val="clear" w:color="auto" w:fill="auto"/>
          </w:tcPr>
          <w:p w:rsidR="003A6C16" w:rsidRPr="00697495" w:rsidRDefault="003A6C16" w:rsidP="00F95400">
            <w:pPr>
              <w:pStyle w:val="Standard"/>
              <w:numPr>
                <w:ilvl w:val="0"/>
                <w:numId w:val="37"/>
              </w:numPr>
              <w:snapToGrid w:val="0"/>
              <w:spacing w:line="240" w:lineRule="auto"/>
              <w:ind w:left="1310" w:hanging="1134"/>
              <w:rPr>
                <w:rFonts w:ascii="標楷體" w:eastAsia="標楷體" w:hAnsi="標楷體" w:cs="SimSun"/>
                <w:color w:val="000000"/>
                <w:sz w:val="28"/>
                <w:szCs w:val="28"/>
                <w:lang w:eastAsia="zh-TW"/>
              </w:rPr>
            </w:pPr>
            <w:r w:rsidRPr="00697495">
              <w:rPr>
                <w:rFonts w:ascii="標楷體" w:eastAsia="標楷體" w:hAnsi="標楷體" w:cs="SimSun"/>
                <w:color w:val="000000"/>
                <w:sz w:val="28"/>
                <w:szCs w:val="28"/>
                <w:lang w:eastAsia="zh-TW"/>
              </w:rPr>
              <w:t>其他應配合辦理事項</w:t>
            </w:r>
          </w:p>
          <w:p w:rsidR="003A6C16" w:rsidRPr="00697495" w:rsidRDefault="003A6C16" w:rsidP="00F95400">
            <w:pPr>
              <w:pStyle w:val="Standard"/>
              <w:numPr>
                <w:ilvl w:val="0"/>
                <w:numId w:val="38"/>
              </w:numPr>
              <w:snapToGrid w:val="0"/>
              <w:spacing w:line="240" w:lineRule="auto"/>
              <w:ind w:left="1928" w:hanging="567"/>
              <w:rPr>
                <w:rFonts w:ascii="標楷體" w:eastAsia="標楷體" w:hAnsi="標楷體"/>
                <w:color w:val="000000"/>
                <w:sz w:val="28"/>
                <w:szCs w:val="28"/>
                <w:lang w:eastAsia="zh-TW"/>
              </w:rPr>
            </w:pPr>
            <w:r w:rsidRPr="00697495">
              <w:rPr>
                <w:rFonts w:ascii="標楷體" w:eastAsia="標楷體" w:hAnsi="標楷體" w:cs="SimSun"/>
                <w:color w:val="000000"/>
                <w:sz w:val="28"/>
                <w:szCs w:val="28"/>
                <w:lang w:eastAsia="zh-TW"/>
              </w:rPr>
              <w:t>提供社區式服務交通接送之駕駛員具有職業駕駛執照</w:t>
            </w:r>
            <w:r w:rsidRPr="00697495">
              <w:rPr>
                <w:rFonts w:ascii="標楷體" w:eastAsia="標楷體" w:hAnsi="標楷體" w:cs="SimSun" w:hint="eastAsia"/>
                <w:color w:val="000000"/>
                <w:sz w:val="28"/>
                <w:szCs w:val="28"/>
                <w:lang w:eastAsia="zh-TW"/>
              </w:rPr>
              <w:t>或一般汽車駕照，鼓勵完成</w:t>
            </w:r>
            <w:r w:rsidRPr="00697495">
              <w:rPr>
                <w:rFonts w:ascii="標楷體" w:eastAsia="標楷體" w:hAnsi="標楷體" w:cs="SimSun"/>
                <w:color w:val="000000"/>
                <w:sz w:val="28"/>
                <w:szCs w:val="28"/>
                <w:lang w:eastAsia="zh-TW"/>
              </w:rPr>
              <w:t>(CPR)證書，且須身心健康並無不良嗜好</w:t>
            </w:r>
            <w:r w:rsidRPr="00697495">
              <w:rPr>
                <w:rFonts w:ascii="標楷體" w:eastAsia="標楷體" w:hAnsi="標楷體" w:cs="SimSun" w:hint="eastAsia"/>
                <w:color w:val="000000"/>
                <w:sz w:val="28"/>
                <w:szCs w:val="28"/>
                <w:lang w:eastAsia="zh-TW"/>
              </w:rPr>
              <w:t>。</w:t>
            </w:r>
          </w:p>
          <w:p w:rsidR="003A6C16" w:rsidRPr="00697495" w:rsidRDefault="003A6C16" w:rsidP="00F95400">
            <w:pPr>
              <w:pStyle w:val="Standard"/>
              <w:numPr>
                <w:ilvl w:val="0"/>
                <w:numId w:val="38"/>
              </w:numPr>
              <w:snapToGrid w:val="0"/>
              <w:spacing w:line="240" w:lineRule="auto"/>
              <w:ind w:left="1928" w:hanging="567"/>
              <w:rPr>
                <w:rFonts w:ascii="標楷體" w:eastAsia="標楷體" w:hAnsi="標楷體"/>
                <w:color w:val="000000"/>
                <w:sz w:val="28"/>
                <w:szCs w:val="28"/>
                <w:lang w:eastAsia="zh-TW"/>
              </w:rPr>
            </w:pPr>
            <w:r w:rsidRPr="00697495">
              <w:rPr>
                <w:rFonts w:ascii="標楷體" w:eastAsia="標楷體" w:hAnsi="標楷體" w:cs="SimSun"/>
                <w:color w:val="000000"/>
                <w:sz w:val="28"/>
                <w:szCs w:val="28"/>
                <w:lang w:eastAsia="zh-TW"/>
              </w:rPr>
              <w:t>駕駛人員應於就職前檢附健康檢查報告(三個月內)</w:t>
            </w:r>
            <w:r w:rsidRPr="00697495">
              <w:rPr>
                <w:rFonts w:ascii="標楷體" w:eastAsia="標楷體" w:hAnsi="標楷體" w:cs="SimSun" w:hint="eastAsia"/>
                <w:color w:val="000000"/>
                <w:sz w:val="28"/>
                <w:szCs w:val="28"/>
                <w:lang w:eastAsia="zh-TW"/>
              </w:rPr>
              <w:t>。</w:t>
            </w:r>
          </w:p>
          <w:p w:rsidR="003A6C16" w:rsidRPr="003D31C8" w:rsidRDefault="003A6C16" w:rsidP="00F95400">
            <w:pPr>
              <w:pStyle w:val="Standard"/>
              <w:numPr>
                <w:ilvl w:val="0"/>
                <w:numId w:val="38"/>
              </w:numPr>
              <w:snapToGrid w:val="0"/>
              <w:spacing w:line="240" w:lineRule="auto"/>
              <w:ind w:left="1928" w:hanging="567"/>
              <w:rPr>
                <w:rFonts w:ascii="標楷體" w:eastAsia="標楷體" w:hAnsi="標楷體" w:cs="SimSun"/>
                <w:color w:val="000000"/>
                <w:sz w:val="28"/>
                <w:szCs w:val="28"/>
                <w:u w:val="single"/>
                <w:lang w:eastAsia="zh-TW"/>
              </w:rPr>
            </w:pPr>
            <w:r w:rsidRPr="003D31C8">
              <w:rPr>
                <w:rFonts w:ascii="標楷體" w:eastAsia="標楷體" w:hAnsi="標楷體" w:cs="SimSun"/>
                <w:color w:val="000000"/>
                <w:sz w:val="28"/>
                <w:szCs w:val="28"/>
                <w:u w:val="single"/>
                <w:lang w:eastAsia="zh-TW"/>
              </w:rPr>
              <w:t>應建立駕駛員進用及管理機制</w:t>
            </w:r>
            <w:r w:rsidRPr="003D31C8">
              <w:rPr>
                <w:rFonts w:ascii="標楷體" w:eastAsia="標楷體" w:hAnsi="標楷體" w:cs="SimSun" w:hint="eastAsia"/>
                <w:color w:val="000000"/>
                <w:sz w:val="28"/>
                <w:szCs w:val="28"/>
                <w:u w:val="single"/>
                <w:lang w:eastAsia="zh-TW"/>
              </w:rPr>
              <w:t>。</w:t>
            </w:r>
          </w:p>
          <w:p w:rsidR="003A6C16" w:rsidRPr="003D31C8" w:rsidRDefault="003A6C16" w:rsidP="00F95400">
            <w:pPr>
              <w:pStyle w:val="Standard"/>
              <w:numPr>
                <w:ilvl w:val="0"/>
                <w:numId w:val="38"/>
              </w:numPr>
              <w:snapToGrid w:val="0"/>
              <w:spacing w:line="240" w:lineRule="auto"/>
              <w:ind w:left="1948" w:hanging="567"/>
              <w:rPr>
                <w:rFonts w:ascii="標楷體" w:eastAsia="標楷體" w:hAnsi="標楷體" w:cs="SimSun"/>
                <w:color w:val="000000"/>
                <w:sz w:val="28"/>
                <w:szCs w:val="28"/>
                <w:u w:val="single"/>
                <w:lang w:eastAsia="zh-TW"/>
              </w:rPr>
            </w:pPr>
            <w:r w:rsidRPr="003D31C8">
              <w:rPr>
                <w:rFonts w:ascii="標楷體" w:eastAsia="標楷體" w:hAnsi="標楷體" w:cs="SimSun"/>
                <w:color w:val="000000"/>
                <w:sz w:val="28"/>
                <w:szCs w:val="28"/>
                <w:u w:val="single"/>
                <w:lang w:eastAsia="zh-TW"/>
              </w:rPr>
              <w:t>應依大眾運輸工具無障礙設施設置辦法第十九條規定辦理人員訓練</w:t>
            </w:r>
            <w:r w:rsidRPr="003D31C8">
              <w:rPr>
                <w:rFonts w:ascii="標楷體" w:eastAsia="標楷體" w:hAnsi="標楷體" w:cs="SimSun" w:hint="eastAsia"/>
                <w:color w:val="000000"/>
                <w:sz w:val="28"/>
                <w:szCs w:val="28"/>
                <w:u w:val="single"/>
                <w:lang w:eastAsia="zh-TW"/>
              </w:rPr>
              <w:t>、</w:t>
            </w:r>
            <w:r w:rsidRPr="003D31C8">
              <w:rPr>
                <w:rFonts w:ascii="標楷體" w:eastAsia="標楷體" w:hAnsi="標楷體" w:cs="SimSun"/>
                <w:color w:val="000000"/>
                <w:sz w:val="28"/>
                <w:szCs w:val="28"/>
                <w:u w:val="single"/>
                <w:lang w:eastAsia="zh-TW"/>
              </w:rPr>
              <w:t>設施維護及緊急狀況處理</w:t>
            </w:r>
            <w:r w:rsidRPr="003D31C8">
              <w:rPr>
                <w:rFonts w:ascii="標楷體" w:eastAsia="標楷體" w:hAnsi="標楷體" w:cs="SimSun" w:hint="eastAsia"/>
                <w:color w:val="000000"/>
                <w:sz w:val="28"/>
                <w:szCs w:val="28"/>
                <w:u w:val="single"/>
                <w:lang w:eastAsia="zh-TW"/>
              </w:rPr>
              <w:t>。</w:t>
            </w:r>
          </w:p>
          <w:p w:rsidR="003A6C16" w:rsidRDefault="003A6C16" w:rsidP="00F95400">
            <w:pPr>
              <w:pStyle w:val="a8"/>
              <w:numPr>
                <w:ilvl w:val="0"/>
                <w:numId w:val="48"/>
              </w:numPr>
              <w:suppressAutoHyphens/>
              <w:autoSpaceDN w:val="0"/>
              <w:snapToGrid w:val="0"/>
              <w:ind w:leftChars="0" w:left="1948" w:rightChars="14" w:right="28" w:hanging="567"/>
              <w:textAlignment w:val="baseline"/>
              <w:rPr>
                <w:sz w:val="28"/>
                <w:szCs w:val="28"/>
              </w:rPr>
            </w:pPr>
            <w:r w:rsidRPr="003D31C8">
              <w:rPr>
                <w:rFonts w:cs="SimSun"/>
                <w:color w:val="000000"/>
                <w:sz w:val="28"/>
                <w:szCs w:val="28"/>
                <w:u w:val="single"/>
              </w:rPr>
              <w:t>其他經本局指定應辦理之事項</w:t>
            </w:r>
            <w:r w:rsidRPr="003D31C8">
              <w:rPr>
                <w:rFonts w:cs="SimSun" w:hint="eastAsia"/>
                <w:color w:val="000000"/>
                <w:sz w:val="28"/>
                <w:szCs w:val="28"/>
                <w:u w:val="single"/>
              </w:rPr>
              <w:t>。</w:t>
            </w:r>
          </w:p>
        </w:tc>
        <w:tc>
          <w:tcPr>
            <w:tcW w:w="2408" w:type="dxa"/>
            <w:shd w:val="clear" w:color="auto" w:fill="auto"/>
          </w:tcPr>
          <w:p w:rsidR="003A6C16" w:rsidRDefault="003A6C16" w:rsidP="00F95400">
            <w:pPr>
              <w:pStyle w:val="a8"/>
              <w:numPr>
                <w:ilvl w:val="0"/>
                <w:numId w:val="39"/>
              </w:numPr>
              <w:snapToGrid w:val="0"/>
              <w:ind w:leftChars="0" w:left="600" w:hanging="600"/>
              <w:rPr>
                <w:sz w:val="28"/>
                <w:szCs w:val="28"/>
              </w:rPr>
            </w:pPr>
            <w:r w:rsidRPr="00DF7D6F">
              <w:rPr>
                <w:rFonts w:hint="eastAsia"/>
                <w:sz w:val="28"/>
                <w:szCs w:val="28"/>
              </w:rPr>
              <w:t>點次調整。</w:t>
            </w:r>
          </w:p>
          <w:p w:rsidR="006215D8" w:rsidRDefault="00294BAD" w:rsidP="00F95400">
            <w:pPr>
              <w:pStyle w:val="a8"/>
              <w:numPr>
                <w:ilvl w:val="0"/>
                <w:numId w:val="39"/>
              </w:numPr>
              <w:snapToGrid w:val="0"/>
              <w:ind w:leftChars="0" w:left="600" w:hanging="600"/>
              <w:rPr>
                <w:sz w:val="28"/>
                <w:szCs w:val="28"/>
              </w:rPr>
            </w:pPr>
            <w:r>
              <w:rPr>
                <w:rFonts w:hint="eastAsia"/>
                <w:sz w:val="28"/>
                <w:szCs w:val="28"/>
              </w:rPr>
              <w:t>考量社區式</w:t>
            </w:r>
            <w:r w:rsidR="00ED1259">
              <w:rPr>
                <w:rFonts w:hint="eastAsia"/>
                <w:sz w:val="28"/>
                <w:szCs w:val="28"/>
              </w:rPr>
              <w:t>交通接送</w:t>
            </w:r>
            <w:r>
              <w:rPr>
                <w:rFonts w:hint="eastAsia"/>
                <w:sz w:val="28"/>
                <w:szCs w:val="28"/>
              </w:rPr>
              <w:t>—服務提供者得為計程車職業駕</w:t>
            </w:r>
            <w:r w:rsidR="006215D8">
              <w:rPr>
                <w:rFonts w:hint="eastAsia"/>
                <w:sz w:val="28"/>
                <w:szCs w:val="28"/>
              </w:rPr>
              <w:t>駛</w:t>
            </w:r>
            <w:r>
              <w:rPr>
                <w:rFonts w:hint="eastAsia"/>
                <w:sz w:val="28"/>
                <w:szCs w:val="28"/>
              </w:rPr>
              <w:t>或個人取得職業駕駛執照者，為利社區式交通接送服務之推展</w:t>
            </w:r>
            <w:r w:rsidR="006215D8">
              <w:rPr>
                <w:rFonts w:hint="eastAsia"/>
                <w:sz w:val="28"/>
                <w:szCs w:val="28"/>
              </w:rPr>
              <w:t>，爰刪除第三款至第五款文字。</w:t>
            </w:r>
          </w:p>
          <w:p w:rsidR="003A6C16" w:rsidRDefault="00F95400" w:rsidP="00F95400">
            <w:pPr>
              <w:pStyle w:val="a8"/>
              <w:numPr>
                <w:ilvl w:val="0"/>
                <w:numId w:val="39"/>
              </w:numPr>
              <w:snapToGrid w:val="0"/>
              <w:ind w:leftChars="0" w:left="600" w:hanging="600"/>
              <w:rPr>
                <w:sz w:val="28"/>
                <w:szCs w:val="28"/>
              </w:rPr>
            </w:pPr>
            <w:r w:rsidRPr="00DF7D6F">
              <w:rPr>
                <w:rFonts w:hint="eastAsia"/>
                <w:sz w:val="28"/>
                <w:szCs w:val="28"/>
              </w:rPr>
              <w:t>依據直轄市、縣(市)政府特約長期照顧服務契約</w:t>
            </w:r>
            <w:r w:rsidRPr="00697495">
              <w:rPr>
                <w:rFonts w:hint="eastAsia"/>
                <w:sz w:val="28"/>
                <w:szCs w:val="28"/>
              </w:rPr>
              <w:t>，</w:t>
            </w:r>
            <w:r w:rsidRPr="00DF7D6F">
              <w:rPr>
                <w:rFonts w:hint="eastAsia"/>
                <w:sz w:val="28"/>
                <w:szCs w:val="28"/>
              </w:rPr>
              <w:t>於簽訂契約時，</w:t>
            </w:r>
            <w:r>
              <w:rPr>
                <w:rFonts w:hint="eastAsia"/>
                <w:sz w:val="28"/>
                <w:szCs w:val="28"/>
              </w:rPr>
              <w:t>載明於</w:t>
            </w:r>
            <w:r w:rsidRPr="00697495">
              <w:rPr>
                <w:rFonts w:hint="eastAsia"/>
                <w:sz w:val="28"/>
                <w:szCs w:val="28"/>
              </w:rPr>
              <w:t>服務契約</w:t>
            </w:r>
            <w:r w:rsidRPr="00D754AB">
              <w:rPr>
                <w:rFonts w:hint="eastAsia"/>
                <w:sz w:val="28"/>
                <w:szCs w:val="28"/>
              </w:rPr>
              <w:t>中，</w:t>
            </w:r>
            <w:r w:rsidRPr="00FD5F97">
              <w:rPr>
                <w:rFonts w:hint="eastAsia"/>
                <w:sz w:val="28"/>
                <w:szCs w:val="28"/>
              </w:rPr>
              <w:t>爰</w:t>
            </w:r>
            <w:r>
              <w:rPr>
                <w:rFonts w:hint="eastAsia"/>
                <w:sz w:val="28"/>
                <w:szCs w:val="28"/>
              </w:rPr>
              <w:t>刪除本項規定。</w:t>
            </w:r>
          </w:p>
          <w:p w:rsidR="003A6C16" w:rsidRPr="00ED1259" w:rsidRDefault="003A6C16" w:rsidP="00ED1259">
            <w:pPr>
              <w:pStyle w:val="a8"/>
              <w:numPr>
                <w:ilvl w:val="0"/>
                <w:numId w:val="39"/>
              </w:numPr>
              <w:snapToGrid w:val="0"/>
              <w:ind w:leftChars="0" w:left="600" w:hanging="600"/>
              <w:rPr>
                <w:sz w:val="28"/>
                <w:szCs w:val="28"/>
              </w:rPr>
            </w:pPr>
            <w:r w:rsidRPr="00551FBF">
              <w:rPr>
                <w:rFonts w:hint="eastAsia"/>
                <w:sz w:val="28"/>
                <w:szCs w:val="28"/>
              </w:rPr>
              <w:t>為考量駕駛員服務過程中，能有基本急救及緊急應變方法故鼓勵</w:t>
            </w:r>
            <w:r w:rsidR="00ED1259">
              <w:rPr>
                <w:rFonts w:hint="eastAsia"/>
                <w:sz w:val="28"/>
                <w:szCs w:val="28"/>
              </w:rPr>
              <w:t>取得</w:t>
            </w:r>
            <w:r w:rsidRPr="00551FBF">
              <w:rPr>
                <w:rFonts w:hint="eastAsia"/>
                <w:sz w:val="28"/>
                <w:szCs w:val="28"/>
              </w:rPr>
              <w:t>完成CPR證書</w:t>
            </w:r>
            <w:r w:rsidRPr="002A1760">
              <w:rPr>
                <w:rFonts w:hint="eastAsia"/>
                <w:sz w:val="28"/>
                <w:szCs w:val="28"/>
              </w:rPr>
              <w:t>。</w:t>
            </w:r>
          </w:p>
        </w:tc>
      </w:tr>
      <w:tr w:rsidR="003A6C16" w:rsidTr="003A6C16">
        <w:trPr>
          <w:jc w:val="center"/>
        </w:trPr>
        <w:tc>
          <w:tcPr>
            <w:tcW w:w="3332" w:type="dxa"/>
            <w:shd w:val="clear" w:color="auto" w:fill="auto"/>
          </w:tcPr>
          <w:p w:rsidR="003A6C16" w:rsidRPr="00BC4A33" w:rsidRDefault="003A6C16" w:rsidP="00F95400">
            <w:pPr>
              <w:pStyle w:val="a8"/>
              <w:numPr>
                <w:ilvl w:val="0"/>
                <w:numId w:val="50"/>
              </w:numPr>
              <w:suppressAutoHyphens/>
              <w:autoSpaceDN w:val="0"/>
              <w:snapToGrid w:val="0"/>
              <w:ind w:leftChars="0"/>
              <w:textAlignment w:val="baseline"/>
              <w:rPr>
                <w:rFonts w:cs="SimSun"/>
                <w:color w:val="000000"/>
                <w:sz w:val="28"/>
                <w:szCs w:val="28"/>
                <w:lang w:bidi="hi-IN"/>
              </w:rPr>
            </w:pPr>
            <w:r w:rsidRPr="00BC4A33">
              <w:rPr>
                <w:rFonts w:cs="SimSun"/>
                <w:color w:val="000000"/>
                <w:sz w:val="28"/>
                <w:szCs w:val="28"/>
                <w:lang w:bidi="hi-IN"/>
              </w:rPr>
              <w:t>附則</w:t>
            </w:r>
          </w:p>
          <w:p w:rsidR="003A6C16" w:rsidRPr="006C536D" w:rsidRDefault="003A6C16" w:rsidP="006C536D">
            <w:pPr>
              <w:pStyle w:val="Standard"/>
              <w:snapToGrid w:val="0"/>
              <w:spacing w:line="240" w:lineRule="auto"/>
              <w:ind w:left="1027"/>
              <w:rPr>
                <w:rFonts w:ascii="標楷體" w:eastAsia="標楷體" w:hAnsi="標楷體"/>
                <w:sz w:val="28"/>
                <w:szCs w:val="28"/>
                <w:lang w:eastAsia="zh-TW"/>
              </w:rPr>
            </w:pPr>
            <w:r w:rsidRPr="006C536D">
              <w:rPr>
                <w:rFonts w:ascii="標楷體" w:eastAsia="標楷體" w:hAnsi="標楷體" w:cs="SimSun" w:hint="eastAsia"/>
                <w:color w:val="000000"/>
                <w:sz w:val="28"/>
                <w:szCs w:val="28"/>
                <w:lang w:eastAsia="zh-TW"/>
              </w:rPr>
              <w:t>本計畫</w:t>
            </w:r>
            <w:r w:rsidRPr="006C536D">
              <w:rPr>
                <w:rFonts w:ascii="標楷體" w:eastAsia="標楷體" w:hAnsi="標楷體" w:hint="eastAsia"/>
                <w:color w:val="000000"/>
                <w:sz w:val="28"/>
                <w:szCs w:val="28"/>
                <w:lang w:eastAsia="zh-TW"/>
              </w:rPr>
              <w:t>奉核後實施</w:t>
            </w:r>
            <w:r w:rsidRPr="006C536D">
              <w:rPr>
                <w:rFonts w:ascii="標楷體" w:eastAsia="標楷體" w:hAnsi="標楷體" w:cs="SimSun" w:hint="eastAsia"/>
                <w:color w:val="000000"/>
                <w:sz w:val="28"/>
                <w:szCs w:val="28"/>
                <w:lang w:eastAsia="zh-TW"/>
              </w:rPr>
              <w:t>，如有未盡事宜，由本局另行公告。</w:t>
            </w:r>
          </w:p>
        </w:tc>
        <w:tc>
          <w:tcPr>
            <w:tcW w:w="3332" w:type="dxa"/>
            <w:shd w:val="clear" w:color="auto" w:fill="auto"/>
          </w:tcPr>
          <w:p w:rsidR="003A6C16" w:rsidRPr="00BC4A33" w:rsidRDefault="003A6C16" w:rsidP="00F95400">
            <w:pPr>
              <w:numPr>
                <w:ilvl w:val="0"/>
                <w:numId w:val="51"/>
              </w:numPr>
              <w:suppressAutoHyphens/>
              <w:autoSpaceDN w:val="0"/>
              <w:snapToGrid w:val="0"/>
              <w:ind w:left="1239" w:hanging="1239"/>
              <w:textAlignment w:val="baseline"/>
              <w:rPr>
                <w:rFonts w:cs="SimSun"/>
                <w:color w:val="000000"/>
                <w:sz w:val="28"/>
                <w:szCs w:val="28"/>
                <w:lang w:bidi="hi-IN"/>
              </w:rPr>
            </w:pPr>
            <w:r w:rsidRPr="00BC4A33">
              <w:rPr>
                <w:rFonts w:cs="SimSun"/>
                <w:color w:val="000000"/>
                <w:sz w:val="28"/>
                <w:szCs w:val="28"/>
                <w:lang w:bidi="hi-IN"/>
              </w:rPr>
              <w:t>附則</w:t>
            </w:r>
          </w:p>
          <w:p w:rsidR="003A6C16" w:rsidRPr="006C536D" w:rsidRDefault="003A6C16" w:rsidP="006C536D">
            <w:pPr>
              <w:pStyle w:val="Standard"/>
              <w:snapToGrid w:val="0"/>
              <w:spacing w:line="240" w:lineRule="auto"/>
              <w:ind w:left="1239" w:rightChars="14" w:right="28"/>
              <w:rPr>
                <w:rFonts w:ascii="標楷體" w:eastAsia="標楷體" w:hAnsi="標楷體"/>
                <w:sz w:val="28"/>
                <w:szCs w:val="28"/>
                <w:lang w:eastAsia="zh-TW"/>
              </w:rPr>
            </w:pPr>
            <w:r w:rsidRPr="006C536D">
              <w:rPr>
                <w:rFonts w:ascii="標楷體" w:eastAsia="標楷體" w:hAnsi="標楷體" w:cs="SimSun" w:hint="eastAsia"/>
                <w:color w:val="000000"/>
                <w:sz w:val="28"/>
                <w:szCs w:val="28"/>
                <w:lang w:eastAsia="zh-TW"/>
              </w:rPr>
              <w:t>本計畫</w:t>
            </w:r>
            <w:r w:rsidRPr="006C536D">
              <w:rPr>
                <w:rFonts w:ascii="標楷體" w:eastAsia="標楷體" w:hAnsi="標楷體" w:hint="eastAsia"/>
                <w:color w:val="000000"/>
                <w:sz w:val="28"/>
                <w:szCs w:val="28"/>
                <w:lang w:eastAsia="zh-TW"/>
              </w:rPr>
              <w:t>奉核後實施</w:t>
            </w:r>
            <w:r w:rsidRPr="006C536D">
              <w:rPr>
                <w:rFonts w:ascii="標楷體" w:eastAsia="標楷體" w:hAnsi="標楷體" w:cs="SimSun" w:hint="eastAsia"/>
                <w:color w:val="000000"/>
                <w:sz w:val="28"/>
                <w:szCs w:val="28"/>
                <w:lang w:eastAsia="zh-TW"/>
              </w:rPr>
              <w:t>，如有未盡事宜，由本局另行公告。</w:t>
            </w:r>
          </w:p>
        </w:tc>
        <w:tc>
          <w:tcPr>
            <w:tcW w:w="2408" w:type="dxa"/>
            <w:shd w:val="clear" w:color="auto" w:fill="auto"/>
          </w:tcPr>
          <w:p w:rsidR="003A6C16" w:rsidRPr="00551FBF" w:rsidRDefault="003A6C16" w:rsidP="00ED1259">
            <w:pPr>
              <w:pStyle w:val="a8"/>
              <w:snapToGrid w:val="0"/>
              <w:ind w:leftChars="0" w:left="0"/>
              <w:rPr>
                <w:sz w:val="28"/>
                <w:szCs w:val="28"/>
              </w:rPr>
            </w:pPr>
            <w:r w:rsidRPr="00DF7D6F">
              <w:rPr>
                <w:rFonts w:hint="eastAsia"/>
                <w:sz w:val="28"/>
                <w:szCs w:val="28"/>
              </w:rPr>
              <w:t>點次調整。</w:t>
            </w:r>
          </w:p>
        </w:tc>
      </w:tr>
    </w:tbl>
    <w:p w:rsidR="00BA4F76" w:rsidRPr="00F237F6" w:rsidRDefault="00BA4F76" w:rsidP="00C656BC">
      <w:pPr>
        <w:rPr>
          <w:sz w:val="32"/>
          <w:szCs w:val="32"/>
        </w:rPr>
      </w:pPr>
    </w:p>
    <w:sectPr w:rsidR="00BA4F76" w:rsidRPr="00F237F6" w:rsidSect="003E0DF8">
      <w:footerReference w:type="default" r:id="rId8"/>
      <w:pgSz w:w="11906" w:h="16838"/>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495" w:rsidRDefault="00697495" w:rsidP="00F93F8D">
      <w:r>
        <w:separator/>
      </w:r>
    </w:p>
  </w:endnote>
  <w:endnote w:type="continuationSeparator" w:id="0">
    <w:p w:rsidR="00697495" w:rsidRDefault="00697495" w:rsidP="00F9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4F" w:rsidRDefault="00A9364F">
    <w:pPr>
      <w:pStyle w:val="a6"/>
      <w:jc w:val="center"/>
    </w:pPr>
    <w:r>
      <w:fldChar w:fldCharType="begin"/>
    </w:r>
    <w:r>
      <w:instrText>PAGE   \* MERGEFORMAT</w:instrText>
    </w:r>
    <w:r>
      <w:fldChar w:fldCharType="separate"/>
    </w:r>
    <w:r w:rsidR="00B35F31" w:rsidRPr="00B35F31">
      <w:rPr>
        <w:noProof/>
        <w:lang w:val="zh-TW"/>
      </w:rPr>
      <w:t>4</w:t>
    </w:r>
    <w:r>
      <w:fldChar w:fldCharType="end"/>
    </w:r>
  </w:p>
  <w:p w:rsidR="00A9364F" w:rsidRDefault="00A936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495" w:rsidRDefault="00697495" w:rsidP="00F93F8D">
      <w:r>
        <w:separator/>
      </w:r>
    </w:p>
  </w:footnote>
  <w:footnote w:type="continuationSeparator" w:id="0">
    <w:p w:rsidR="00697495" w:rsidRDefault="00697495" w:rsidP="00F93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578"/>
    <w:multiLevelType w:val="hybridMultilevel"/>
    <w:tmpl w:val="1554AE18"/>
    <w:lvl w:ilvl="0" w:tplc="207232FA">
      <w:start w:val="9"/>
      <w:numFmt w:val="taiwaneseCountingThousand"/>
      <w:lvlText w:val="%1、"/>
      <w:lvlJc w:val="left"/>
      <w:pPr>
        <w:ind w:left="1364" w:hanging="480"/>
      </w:pPr>
      <w:rPr>
        <w:rFonts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23482A"/>
    <w:multiLevelType w:val="hybridMultilevel"/>
    <w:tmpl w:val="82A0C056"/>
    <w:lvl w:ilvl="0" w:tplc="04090015">
      <w:start w:val="1"/>
      <w:numFmt w:val="taiwaneseCountingThousand"/>
      <w:lvlText w:val="%1、"/>
      <w:lvlJc w:val="left"/>
      <w:pPr>
        <w:ind w:left="79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 w15:restartNumberingAfterBreak="0">
    <w:nsid w:val="12340D39"/>
    <w:multiLevelType w:val="hybridMultilevel"/>
    <w:tmpl w:val="406AB596"/>
    <w:lvl w:ilvl="0" w:tplc="BDAAD22A">
      <w:start w:val="2"/>
      <w:numFmt w:val="ideographLegalTraditional"/>
      <w:lvlText w:val="%1、"/>
      <w:lvlJc w:val="left"/>
      <w:pPr>
        <w:ind w:left="480" w:hanging="480"/>
      </w:pPr>
      <w:rPr>
        <w:rFonts w:hint="eastAsia"/>
        <w:b w:val="0"/>
        <w:sz w:val="28"/>
        <w:szCs w:val="28"/>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B51D7C"/>
    <w:multiLevelType w:val="hybridMultilevel"/>
    <w:tmpl w:val="6CE894F2"/>
    <w:lvl w:ilvl="0" w:tplc="A3103DBC">
      <w:start w:val="5"/>
      <w:numFmt w:val="ideographLegalTraditional"/>
      <w:lvlText w:val="%1、"/>
      <w:lvlJc w:val="left"/>
      <w:pPr>
        <w:ind w:left="1406"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384209"/>
    <w:multiLevelType w:val="hybridMultilevel"/>
    <w:tmpl w:val="9A4CF73E"/>
    <w:lvl w:ilvl="0" w:tplc="D87EE0B6">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8E17D6"/>
    <w:multiLevelType w:val="hybridMultilevel"/>
    <w:tmpl w:val="01E289DC"/>
    <w:lvl w:ilvl="0" w:tplc="3F5E87CA">
      <w:start w:val="4"/>
      <w:numFmt w:val="ideographLegalTraditional"/>
      <w:lvlText w:val="%1、"/>
      <w:lvlJc w:val="left"/>
      <w:pPr>
        <w:ind w:left="96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F709FD"/>
    <w:multiLevelType w:val="hybridMultilevel"/>
    <w:tmpl w:val="B8A2D102"/>
    <w:lvl w:ilvl="0" w:tplc="0A92FAA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3950C4"/>
    <w:multiLevelType w:val="hybridMultilevel"/>
    <w:tmpl w:val="20CC91A0"/>
    <w:lvl w:ilvl="0" w:tplc="2A86BC8E">
      <w:start w:val="3"/>
      <w:numFmt w:val="ideographLegalTraditional"/>
      <w:lvlText w:val="%1、"/>
      <w:lvlJc w:val="left"/>
      <w:pPr>
        <w:ind w:left="960" w:hanging="480"/>
      </w:pPr>
      <w:rPr>
        <w:rFonts w:hint="eastAsia"/>
        <w:b w:val="0"/>
        <w:sz w:val="28"/>
        <w:szCs w:val="28"/>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D77FE1"/>
    <w:multiLevelType w:val="hybridMultilevel"/>
    <w:tmpl w:val="F0D480DC"/>
    <w:lvl w:ilvl="0" w:tplc="03BA66C4">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9" w15:restartNumberingAfterBreak="0">
    <w:nsid w:val="21F269F8"/>
    <w:multiLevelType w:val="hybridMultilevel"/>
    <w:tmpl w:val="FCBA039C"/>
    <w:lvl w:ilvl="0" w:tplc="D2407494">
      <w:start w:val="1"/>
      <w:numFmt w:val="taiwaneseCountingThousand"/>
      <w:lvlText w:val="%1、"/>
      <w:lvlJc w:val="left"/>
      <w:pPr>
        <w:ind w:left="1406" w:hanging="480"/>
      </w:pPr>
      <w:rPr>
        <w:sz w:val="28"/>
        <w:szCs w:val="28"/>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10" w15:restartNumberingAfterBreak="0">
    <w:nsid w:val="228A4B11"/>
    <w:multiLevelType w:val="hybridMultilevel"/>
    <w:tmpl w:val="D640F102"/>
    <w:lvl w:ilvl="0" w:tplc="5C3E25A2">
      <w:start w:val="1"/>
      <w:numFmt w:val="taiwaneseCountingThousand"/>
      <w:lvlText w:val="%1、"/>
      <w:lvlJc w:val="left"/>
      <w:pPr>
        <w:ind w:left="1331" w:hanging="480"/>
      </w:pPr>
      <w:rPr>
        <w:rFonts w:eastAsia="標楷體" w:hint="eastAsia"/>
        <w:sz w:val="28"/>
        <w:szCs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23A65611"/>
    <w:multiLevelType w:val="hybridMultilevel"/>
    <w:tmpl w:val="5BA4F780"/>
    <w:lvl w:ilvl="0" w:tplc="911ECC12">
      <w:start w:val="4"/>
      <w:numFmt w:val="ideographLegalTraditional"/>
      <w:lvlText w:val="%1、"/>
      <w:lvlJc w:val="left"/>
      <w:pPr>
        <w:ind w:left="1406" w:hanging="480"/>
      </w:pPr>
      <w:rPr>
        <w:rFonts w:hint="eastAsia"/>
        <w:b w:val="0"/>
        <w:sz w:val="28"/>
        <w:szCs w:val="28"/>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B760BE"/>
    <w:multiLevelType w:val="hybridMultilevel"/>
    <w:tmpl w:val="7E1EC620"/>
    <w:lvl w:ilvl="0" w:tplc="747045CE">
      <w:start w:val="12"/>
      <w:numFmt w:val="ideographLegalTraditional"/>
      <w:lvlText w:val="%1、"/>
      <w:lvlJc w:val="left"/>
      <w:pPr>
        <w:ind w:left="960" w:hanging="480"/>
      </w:pPr>
      <w:rPr>
        <w:rFonts w:hint="eastAsia"/>
        <w:sz w:val="28"/>
        <w:szCs w:val="28"/>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135BAB"/>
    <w:multiLevelType w:val="hybridMultilevel"/>
    <w:tmpl w:val="94BC837A"/>
    <w:lvl w:ilvl="0" w:tplc="83AE3690">
      <w:start w:val="1"/>
      <w:numFmt w:val="taiwaneseCountingThousand"/>
      <w:lvlText w:val="%1、"/>
      <w:lvlJc w:val="left"/>
      <w:pPr>
        <w:ind w:left="1322" w:hanging="720"/>
      </w:pPr>
      <w:rPr>
        <w:rFonts w:hAnsi="標楷體" w:cs="SimSun" w:hint="default"/>
        <w:lang w:val="en-US"/>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4" w15:restartNumberingAfterBreak="0">
    <w:nsid w:val="2FD06DE8"/>
    <w:multiLevelType w:val="hybridMultilevel"/>
    <w:tmpl w:val="9DDEFF56"/>
    <w:lvl w:ilvl="0" w:tplc="2AEAA462">
      <w:start w:val="1"/>
      <w:numFmt w:val="taiwaneseCountingThousand"/>
      <w:lvlText w:val="(%1)"/>
      <w:lvlJc w:val="left"/>
      <w:pPr>
        <w:ind w:left="1870" w:hanging="480"/>
      </w:pPr>
      <w:rPr>
        <w:rFonts w:hint="default"/>
        <w:sz w:val="28"/>
        <w:szCs w:val="28"/>
      </w:r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15" w15:restartNumberingAfterBreak="0">
    <w:nsid w:val="30376C60"/>
    <w:multiLevelType w:val="hybridMultilevel"/>
    <w:tmpl w:val="DC427F8E"/>
    <w:lvl w:ilvl="0" w:tplc="F4B45662">
      <w:start w:val="8"/>
      <w:numFmt w:val="ideographLegalTraditional"/>
      <w:lvlText w:val="%1、"/>
      <w:lvlJc w:val="left"/>
      <w:pPr>
        <w:ind w:left="797" w:hanging="480"/>
      </w:pPr>
      <w:rPr>
        <w:rFonts w:hint="eastAsia"/>
        <w:b/>
        <w:sz w:val="28"/>
        <w:szCs w:val="28"/>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4172D2"/>
    <w:multiLevelType w:val="hybridMultilevel"/>
    <w:tmpl w:val="7E9A4F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367044"/>
    <w:multiLevelType w:val="hybridMultilevel"/>
    <w:tmpl w:val="7EB089FA"/>
    <w:lvl w:ilvl="0" w:tplc="0409000F">
      <w:start w:val="1"/>
      <w:numFmt w:val="decimal"/>
      <w:lvlText w:val="%1."/>
      <w:lvlJc w:val="left"/>
      <w:pPr>
        <w:ind w:left="1364" w:hanging="480"/>
      </w:p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18" w15:restartNumberingAfterBreak="0">
    <w:nsid w:val="36E831A9"/>
    <w:multiLevelType w:val="hybridMultilevel"/>
    <w:tmpl w:val="D2A6C926"/>
    <w:lvl w:ilvl="0" w:tplc="2EAA8734">
      <w:start w:val="3"/>
      <w:numFmt w:val="taiwaneseCountingThousand"/>
      <w:lvlText w:val="%1、"/>
      <w:lvlJc w:val="left"/>
      <w:pPr>
        <w:ind w:left="11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8E0010"/>
    <w:multiLevelType w:val="hybridMultilevel"/>
    <w:tmpl w:val="2938B184"/>
    <w:lvl w:ilvl="0" w:tplc="D87EE0B6">
      <w:start w:val="1"/>
      <w:numFmt w:val="taiwaneseCountingThousand"/>
      <w:lvlText w:val="%1、"/>
      <w:lvlJc w:val="left"/>
      <w:pPr>
        <w:ind w:left="797" w:hanging="480"/>
      </w:pPr>
      <w:rPr>
        <w:rFonts w:eastAsia="標楷體"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0" w15:restartNumberingAfterBreak="0">
    <w:nsid w:val="3C3C170A"/>
    <w:multiLevelType w:val="hybridMultilevel"/>
    <w:tmpl w:val="EE7225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A11E9E"/>
    <w:multiLevelType w:val="hybridMultilevel"/>
    <w:tmpl w:val="B29A5DE0"/>
    <w:lvl w:ilvl="0" w:tplc="04090015">
      <w:start w:val="1"/>
      <w:numFmt w:val="taiwaneseCountingThousand"/>
      <w:lvlText w:val="%1、"/>
      <w:lvlJc w:val="left"/>
      <w:pPr>
        <w:ind w:left="79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2" w15:restartNumberingAfterBreak="0">
    <w:nsid w:val="3CC3382C"/>
    <w:multiLevelType w:val="hybridMultilevel"/>
    <w:tmpl w:val="43AC90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505535"/>
    <w:multiLevelType w:val="hybridMultilevel"/>
    <w:tmpl w:val="56FA4E48"/>
    <w:lvl w:ilvl="0" w:tplc="2046774E">
      <w:start w:val="11"/>
      <w:numFmt w:val="ideographLegalTraditional"/>
      <w:lvlText w:val="%1、"/>
      <w:lvlJc w:val="left"/>
      <w:pPr>
        <w:ind w:left="797" w:hanging="480"/>
      </w:pPr>
      <w:rPr>
        <w:rFonts w:hint="eastAsia"/>
        <w:sz w:val="28"/>
        <w:szCs w:val="28"/>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D05067"/>
    <w:multiLevelType w:val="hybridMultilevel"/>
    <w:tmpl w:val="D310BD96"/>
    <w:lvl w:ilvl="0" w:tplc="086EB40A">
      <w:start w:val="10"/>
      <w:numFmt w:val="ideographLegalTraditional"/>
      <w:lvlText w:val="%1、"/>
      <w:lvlJc w:val="left"/>
      <w:pPr>
        <w:ind w:left="1475" w:hanging="480"/>
      </w:pPr>
      <w:rPr>
        <w:rFonts w:hint="eastAsia"/>
        <w:sz w:val="28"/>
        <w:szCs w:val="28"/>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2874D3"/>
    <w:multiLevelType w:val="hybridMultilevel"/>
    <w:tmpl w:val="5282C9C8"/>
    <w:lvl w:ilvl="0" w:tplc="A51CC236">
      <w:start w:val="6"/>
      <w:numFmt w:val="ideographLegalTraditional"/>
      <w:lvlText w:val="%1、"/>
      <w:lvlJc w:val="left"/>
      <w:pPr>
        <w:ind w:left="480" w:hanging="480"/>
      </w:pPr>
      <w:rPr>
        <w:rFonts w:hint="eastAsia"/>
        <w:b w:val="0"/>
        <w:sz w:val="28"/>
        <w:szCs w:val="28"/>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45479E"/>
    <w:multiLevelType w:val="hybridMultilevel"/>
    <w:tmpl w:val="D8ACE99A"/>
    <w:lvl w:ilvl="0" w:tplc="04090015">
      <w:start w:val="1"/>
      <w:numFmt w:val="taiwaneseCountingThousand"/>
      <w:lvlText w:val="%1、"/>
      <w:lvlJc w:val="left"/>
      <w:pPr>
        <w:ind w:left="686" w:hanging="480"/>
      </w:pPr>
    </w:lvl>
    <w:lvl w:ilvl="1" w:tplc="04090015">
      <w:start w:val="1"/>
      <w:numFmt w:val="taiwaneseCountingThousand"/>
      <w:lvlText w:val="%2、"/>
      <w:lvlJc w:val="left"/>
      <w:pPr>
        <w:ind w:left="1166" w:hanging="480"/>
      </w:pPr>
    </w:lvl>
    <w:lvl w:ilvl="2" w:tplc="0409001B" w:tentative="1">
      <w:start w:val="1"/>
      <w:numFmt w:val="lowerRoman"/>
      <w:lvlText w:val="%3."/>
      <w:lvlJc w:val="right"/>
      <w:pPr>
        <w:ind w:left="1646" w:hanging="480"/>
      </w:pPr>
    </w:lvl>
    <w:lvl w:ilvl="3" w:tplc="0409000F" w:tentative="1">
      <w:start w:val="1"/>
      <w:numFmt w:val="decimal"/>
      <w:lvlText w:val="%4."/>
      <w:lvlJc w:val="left"/>
      <w:pPr>
        <w:ind w:left="2126" w:hanging="480"/>
      </w:pPr>
    </w:lvl>
    <w:lvl w:ilvl="4" w:tplc="04090019" w:tentative="1">
      <w:start w:val="1"/>
      <w:numFmt w:val="ideographTraditional"/>
      <w:lvlText w:val="%5、"/>
      <w:lvlJc w:val="left"/>
      <w:pPr>
        <w:ind w:left="2606" w:hanging="480"/>
      </w:pPr>
    </w:lvl>
    <w:lvl w:ilvl="5" w:tplc="0409001B" w:tentative="1">
      <w:start w:val="1"/>
      <w:numFmt w:val="lowerRoman"/>
      <w:lvlText w:val="%6."/>
      <w:lvlJc w:val="right"/>
      <w:pPr>
        <w:ind w:left="3086" w:hanging="480"/>
      </w:pPr>
    </w:lvl>
    <w:lvl w:ilvl="6" w:tplc="0409000F" w:tentative="1">
      <w:start w:val="1"/>
      <w:numFmt w:val="decimal"/>
      <w:lvlText w:val="%7."/>
      <w:lvlJc w:val="left"/>
      <w:pPr>
        <w:ind w:left="3566" w:hanging="480"/>
      </w:pPr>
    </w:lvl>
    <w:lvl w:ilvl="7" w:tplc="04090019" w:tentative="1">
      <w:start w:val="1"/>
      <w:numFmt w:val="ideographTraditional"/>
      <w:lvlText w:val="%8、"/>
      <w:lvlJc w:val="left"/>
      <w:pPr>
        <w:ind w:left="4046" w:hanging="480"/>
      </w:pPr>
    </w:lvl>
    <w:lvl w:ilvl="8" w:tplc="0409001B" w:tentative="1">
      <w:start w:val="1"/>
      <w:numFmt w:val="lowerRoman"/>
      <w:lvlText w:val="%9."/>
      <w:lvlJc w:val="right"/>
      <w:pPr>
        <w:ind w:left="4526" w:hanging="480"/>
      </w:pPr>
    </w:lvl>
  </w:abstractNum>
  <w:abstractNum w:abstractNumId="27" w15:restartNumberingAfterBreak="0">
    <w:nsid w:val="48B51D42"/>
    <w:multiLevelType w:val="hybridMultilevel"/>
    <w:tmpl w:val="B0320C3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8F0606D"/>
    <w:multiLevelType w:val="hybridMultilevel"/>
    <w:tmpl w:val="DD32582E"/>
    <w:lvl w:ilvl="0" w:tplc="6CEAE17A">
      <w:start w:val="7"/>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595FB7"/>
    <w:multiLevelType w:val="hybridMultilevel"/>
    <w:tmpl w:val="E9D8C8F8"/>
    <w:lvl w:ilvl="0" w:tplc="B6E02386">
      <w:start w:val="1"/>
      <w:numFmt w:val="taiwaneseCountingThousand"/>
      <w:lvlText w:val="%1、"/>
      <w:lvlJc w:val="left"/>
      <w:pPr>
        <w:ind w:left="1597" w:hanging="570"/>
      </w:pPr>
      <w:rPr>
        <w:rFonts w:hAnsi="標楷體" w:cs="SimSun" w:hint="default"/>
        <w:sz w:val="28"/>
      </w:rPr>
    </w:lvl>
    <w:lvl w:ilvl="1" w:tplc="04090019" w:tentative="1">
      <w:start w:val="1"/>
      <w:numFmt w:val="ideographTraditional"/>
      <w:lvlText w:val="%2、"/>
      <w:lvlJc w:val="left"/>
      <w:pPr>
        <w:ind w:left="1987" w:hanging="480"/>
      </w:pPr>
    </w:lvl>
    <w:lvl w:ilvl="2" w:tplc="0409001B" w:tentative="1">
      <w:start w:val="1"/>
      <w:numFmt w:val="lowerRoman"/>
      <w:lvlText w:val="%3."/>
      <w:lvlJc w:val="right"/>
      <w:pPr>
        <w:ind w:left="2467" w:hanging="480"/>
      </w:pPr>
    </w:lvl>
    <w:lvl w:ilvl="3" w:tplc="0409000F" w:tentative="1">
      <w:start w:val="1"/>
      <w:numFmt w:val="decimal"/>
      <w:lvlText w:val="%4."/>
      <w:lvlJc w:val="left"/>
      <w:pPr>
        <w:ind w:left="2947" w:hanging="480"/>
      </w:pPr>
    </w:lvl>
    <w:lvl w:ilvl="4" w:tplc="04090019" w:tentative="1">
      <w:start w:val="1"/>
      <w:numFmt w:val="ideographTraditional"/>
      <w:lvlText w:val="%5、"/>
      <w:lvlJc w:val="left"/>
      <w:pPr>
        <w:ind w:left="3427" w:hanging="480"/>
      </w:pPr>
    </w:lvl>
    <w:lvl w:ilvl="5" w:tplc="0409001B" w:tentative="1">
      <w:start w:val="1"/>
      <w:numFmt w:val="lowerRoman"/>
      <w:lvlText w:val="%6."/>
      <w:lvlJc w:val="right"/>
      <w:pPr>
        <w:ind w:left="3907" w:hanging="480"/>
      </w:pPr>
    </w:lvl>
    <w:lvl w:ilvl="6" w:tplc="0409000F" w:tentative="1">
      <w:start w:val="1"/>
      <w:numFmt w:val="decimal"/>
      <w:lvlText w:val="%7."/>
      <w:lvlJc w:val="left"/>
      <w:pPr>
        <w:ind w:left="4387" w:hanging="480"/>
      </w:pPr>
    </w:lvl>
    <w:lvl w:ilvl="7" w:tplc="04090019" w:tentative="1">
      <w:start w:val="1"/>
      <w:numFmt w:val="ideographTraditional"/>
      <w:lvlText w:val="%8、"/>
      <w:lvlJc w:val="left"/>
      <w:pPr>
        <w:ind w:left="4867" w:hanging="480"/>
      </w:pPr>
    </w:lvl>
    <w:lvl w:ilvl="8" w:tplc="0409001B" w:tentative="1">
      <w:start w:val="1"/>
      <w:numFmt w:val="lowerRoman"/>
      <w:lvlText w:val="%9."/>
      <w:lvlJc w:val="right"/>
      <w:pPr>
        <w:ind w:left="5347" w:hanging="480"/>
      </w:pPr>
    </w:lvl>
  </w:abstractNum>
  <w:abstractNum w:abstractNumId="30" w15:restartNumberingAfterBreak="0">
    <w:nsid w:val="55EF757B"/>
    <w:multiLevelType w:val="hybridMultilevel"/>
    <w:tmpl w:val="D282764A"/>
    <w:lvl w:ilvl="0" w:tplc="8B407834">
      <w:start w:val="4"/>
      <w:numFmt w:val="taiwaneseCountingThousand"/>
      <w:lvlText w:val="%1、"/>
      <w:lvlJc w:val="left"/>
      <w:pPr>
        <w:ind w:left="187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5E6810"/>
    <w:multiLevelType w:val="hybridMultilevel"/>
    <w:tmpl w:val="F3E8AB38"/>
    <w:lvl w:ilvl="0" w:tplc="919EFBA0">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AF063A"/>
    <w:multiLevelType w:val="hybridMultilevel"/>
    <w:tmpl w:val="D402F548"/>
    <w:lvl w:ilvl="0" w:tplc="04090015">
      <w:start w:val="1"/>
      <w:numFmt w:val="taiwaneseCountingThousand"/>
      <w:lvlText w:val="%1、"/>
      <w:lvlJc w:val="left"/>
      <w:pPr>
        <w:ind w:left="1649" w:hanging="480"/>
      </w:pPr>
    </w:lvl>
    <w:lvl w:ilvl="1" w:tplc="04090019" w:tentative="1">
      <w:start w:val="1"/>
      <w:numFmt w:val="ideographTraditional"/>
      <w:lvlText w:val="%2、"/>
      <w:lvlJc w:val="left"/>
      <w:pPr>
        <w:ind w:left="2129" w:hanging="480"/>
      </w:pPr>
    </w:lvl>
    <w:lvl w:ilvl="2" w:tplc="0409001B" w:tentative="1">
      <w:start w:val="1"/>
      <w:numFmt w:val="lowerRoman"/>
      <w:lvlText w:val="%3."/>
      <w:lvlJc w:val="right"/>
      <w:pPr>
        <w:ind w:left="2609" w:hanging="480"/>
      </w:pPr>
    </w:lvl>
    <w:lvl w:ilvl="3" w:tplc="0409000F" w:tentative="1">
      <w:start w:val="1"/>
      <w:numFmt w:val="decimal"/>
      <w:lvlText w:val="%4."/>
      <w:lvlJc w:val="left"/>
      <w:pPr>
        <w:ind w:left="3089" w:hanging="480"/>
      </w:pPr>
    </w:lvl>
    <w:lvl w:ilvl="4" w:tplc="04090019" w:tentative="1">
      <w:start w:val="1"/>
      <w:numFmt w:val="ideographTraditional"/>
      <w:lvlText w:val="%5、"/>
      <w:lvlJc w:val="left"/>
      <w:pPr>
        <w:ind w:left="3569" w:hanging="480"/>
      </w:pPr>
    </w:lvl>
    <w:lvl w:ilvl="5" w:tplc="0409001B" w:tentative="1">
      <w:start w:val="1"/>
      <w:numFmt w:val="lowerRoman"/>
      <w:lvlText w:val="%6."/>
      <w:lvlJc w:val="right"/>
      <w:pPr>
        <w:ind w:left="4049" w:hanging="480"/>
      </w:pPr>
    </w:lvl>
    <w:lvl w:ilvl="6" w:tplc="0409000F" w:tentative="1">
      <w:start w:val="1"/>
      <w:numFmt w:val="decimal"/>
      <w:lvlText w:val="%7."/>
      <w:lvlJc w:val="left"/>
      <w:pPr>
        <w:ind w:left="4529" w:hanging="480"/>
      </w:pPr>
    </w:lvl>
    <w:lvl w:ilvl="7" w:tplc="04090019" w:tentative="1">
      <w:start w:val="1"/>
      <w:numFmt w:val="ideographTraditional"/>
      <w:lvlText w:val="%8、"/>
      <w:lvlJc w:val="left"/>
      <w:pPr>
        <w:ind w:left="5009" w:hanging="480"/>
      </w:pPr>
    </w:lvl>
    <w:lvl w:ilvl="8" w:tplc="0409001B" w:tentative="1">
      <w:start w:val="1"/>
      <w:numFmt w:val="lowerRoman"/>
      <w:lvlText w:val="%9."/>
      <w:lvlJc w:val="right"/>
      <w:pPr>
        <w:ind w:left="5489" w:hanging="480"/>
      </w:pPr>
    </w:lvl>
  </w:abstractNum>
  <w:abstractNum w:abstractNumId="33" w15:restartNumberingAfterBreak="0">
    <w:nsid w:val="596714C3"/>
    <w:multiLevelType w:val="hybridMultilevel"/>
    <w:tmpl w:val="768C552C"/>
    <w:lvl w:ilvl="0" w:tplc="04DA8834">
      <w:start w:val="1"/>
      <w:numFmt w:val="decimal"/>
      <w:lvlText w:val="%1."/>
      <w:lvlJc w:val="left"/>
      <w:pPr>
        <w:ind w:left="1054" w:hanging="480"/>
      </w:pPr>
      <w:rPr>
        <w:rFonts w:ascii="標楷體" w:eastAsia="標楷體"/>
        <w:b w:val="0"/>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4" w15:restartNumberingAfterBreak="0">
    <w:nsid w:val="5CFE4C0A"/>
    <w:multiLevelType w:val="hybridMultilevel"/>
    <w:tmpl w:val="D560740C"/>
    <w:lvl w:ilvl="0" w:tplc="04090015">
      <w:start w:val="1"/>
      <w:numFmt w:val="taiwaneseCountingThousand"/>
      <w:lvlText w:val="%1、"/>
      <w:lvlJc w:val="left"/>
      <w:pPr>
        <w:ind w:left="1101" w:hanging="480"/>
      </w:p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35" w15:restartNumberingAfterBreak="0">
    <w:nsid w:val="5F115D21"/>
    <w:multiLevelType w:val="hybridMultilevel"/>
    <w:tmpl w:val="FFBC8844"/>
    <w:lvl w:ilvl="0" w:tplc="1E60B94A">
      <w:start w:val="1"/>
      <w:numFmt w:val="decimal"/>
      <w:lvlText w:val="%1."/>
      <w:lvlJc w:val="left"/>
      <w:pPr>
        <w:ind w:left="960" w:hanging="480"/>
      </w:pPr>
    </w:lvl>
    <w:lvl w:ilvl="1" w:tplc="3F62F388">
      <w:start w:val="1"/>
      <w:numFmt w:val="taiwaneseCountingThousand"/>
      <w:lvlText w:val="%2、"/>
      <w:lvlJc w:val="left"/>
      <w:pPr>
        <w:ind w:left="1680" w:hanging="720"/>
      </w:pPr>
      <w:rPr>
        <w:rFonts w:cs="SimSu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FFE61B5"/>
    <w:multiLevelType w:val="hybridMultilevel"/>
    <w:tmpl w:val="77CA201A"/>
    <w:lvl w:ilvl="0" w:tplc="0C6E18C2">
      <w:start w:val="1"/>
      <w:numFmt w:val="taiwaneseCountingThousand"/>
      <w:lvlText w:val="(%1)"/>
      <w:lvlJc w:val="left"/>
      <w:pPr>
        <w:ind w:left="2559" w:hanging="720"/>
      </w:pPr>
      <w:rPr>
        <w:rFonts w:hint="default"/>
      </w:rPr>
    </w:lvl>
    <w:lvl w:ilvl="1" w:tplc="04090019" w:tentative="1">
      <w:start w:val="1"/>
      <w:numFmt w:val="ideographTraditional"/>
      <w:lvlText w:val="%2、"/>
      <w:lvlJc w:val="left"/>
      <w:pPr>
        <w:ind w:left="2799" w:hanging="480"/>
      </w:pPr>
    </w:lvl>
    <w:lvl w:ilvl="2" w:tplc="0409001B" w:tentative="1">
      <w:start w:val="1"/>
      <w:numFmt w:val="lowerRoman"/>
      <w:lvlText w:val="%3."/>
      <w:lvlJc w:val="right"/>
      <w:pPr>
        <w:ind w:left="3279" w:hanging="480"/>
      </w:pPr>
    </w:lvl>
    <w:lvl w:ilvl="3" w:tplc="0409000F" w:tentative="1">
      <w:start w:val="1"/>
      <w:numFmt w:val="decimal"/>
      <w:lvlText w:val="%4."/>
      <w:lvlJc w:val="left"/>
      <w:pPr>
        <w:ind w:left="3759" w:hanging="480"/>
      </w:pPr>
    </w:lvl>
    <w:lvl w:ilvl="4" w:tplc="04090019" w:tentative="1">
      <w:start w:val="1"/>
      <w:numFmt w:val="ideographTraditional"/>
      <w:lvlText w:val="%5、"/>
      <w:lvlJc w:val="left"/>
      <w:pPr>
        <w:ind w:left="4239" w:hanging="480"/>
      </w:pPr>
    </w:lvl>
    <w:lvl w:ilvl="5" w:tplc="0409001B" w:tentative="1">
      <w:start w:val="1"/>
      <w:numFmt w:val="lowerRoman"/>
      <w:lvlText w:val="%6."/>
      <w:lvlJc w:val="right"/>
      <w:pPr>
        <w:ind w:left="4719" w:hanging="480"/>
      </w:pPr>
    </w:lvl>
    <w:lvl w:ilvl="6" w:tplc="0409000F" w:tentative="1">
      <w:start w:val="1"/>
      <w:numFmt w:val="decimal"/>
      <w:lvlText w:val="%7."/>
      <w:lvlJc w:val="left"/>
      <w:pPr>
        <w:ind w:left="5199" w:hanging="480"/>
      </w:pPr>
    </w:lvl>
    <w:lvl w:ilvl="7" w:tplc="04090019" w:tentative="1">
      <w:start w:val="1"/>
      <w:numFmt w:val="ideographTraditional"/>
      <w:lvlText w:val="%8、"/>
      <w:lvlJc w:val="left"/>
      <w:pPr>
        <w:ind w:left="5679" w:hanging="480"/>
      </w:pPr>
    </w:lvl>
    <w:lvl w:ilvl="8" w:tplc="0409001B" w:tentative="1">
      <w:start w:val="1"/>
      <w:numFmt w:val="lowerRoman"/>
      <w:lvlText w:val="%9."/>
      <w:lvlJc w:val="right"/>
      <w:pPr>
        <w:ind w:left="6159" w:hanging="480"/>
      </w:pPr>
    </w:lvl>
  </w:abstractNum>
  <w:abstractNum w:abstractNumId="37" w15:restartNumberingAfterBreak="0">
    <w:nsid w:val="6244271D"/>
    <w:multiLevelType w:val="hybridMultilevel"/>
    <w:tmpl w:val="709C6B5E"/>
    <w:lvl w:ilvl="0" w:tplc="C986AA6E">
      <w:start w:val="9"/>
      <w:numFmt w:val="ideographLegalTraditional"/>
      <w:lvlText w:val="%1、"/>
      <w:lvlJc w:val="left"/>
      <w:pPr>
        <w:ind w:left="570" w:hanging="570"/>
      </w:pPr>
      <w:rPr>
        <w:rFonts w:hint="default"/>
        <w:b/>
        <w:sz w:val="28"/>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3D10BF4"/>
    <w:multiLevelType w:val="hybridMultilevel"/>
    <w:tmpl w:val="7A28B2B4"/>
    <w:lvl w:ilvl="0" w:tplc="D87EE0B6">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0020B2"/>
    <w:multiLevelType w:val="hybridMultilevel"/>
    <w:tmpl w:val="2D441276"/>
    <w:lvl w:ilvl="0" w:tplc="A718AC34">
      <w:start w:val="5"/>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55132C3"/>
    <w:multiLevelType w:val="hybridMultilevel"/>
    <w:tmpl w:val="453A123A"/>
    <w:lvl w:ilvl="0" w:tplc="B2306474">
      <w:start w:val="8"/>
      <w:numFmt w:val="taiwaneseCountingThousand"/>
      <w:lvlText w:val="%1、"/>
      <w:lvlJc w:val="left"/>
      <w:pPr>
        <w:ind w:left="1475" w:hanging="480"/>
      </w:pPr>
      <w:rPr>
        <w:rFonts w:hint="eastAsia"/>
        <w:b/>
        <w:u w:val="single"/>
      </w:rPr>
    </w:lvl>
    <w:lvl w:ilvl="1" w:tplc="04090019" w:tentative="1">
      <w:start w:val="1"/>
      <w:numFmt w:val="ideographTraditional"/>
      <w:lvlText w:val="%2、"/>
      <w:lvlJc w:val="left"/>
      <w:pPr>
        <w:ind w:left="1955" w:hanging="480"/>
      </w:pPr>
    </w:lvl>
    <w:lvl w:ilvl="2" w:tplc="0409001B" w:tentative="1">
      <w:start w:val="1"/>
      <w:numFmt w:val="lowerRoman"/>
      <w:lvlText w:val="%3."/>
      <w:lvlJc w:val="right"/>
      <w:pPr>
        <w:ind w:left="2435" w:hanging="480"/>
      </w:pPr>
    </w:lvl>
    <w:lvl w:ilvl="3" w:tplc="0409000F" w:tentative="1">
      <w:start w:val="1"/>
      <w:numFmt w:val="decimal"/>
      <w:lvlText w:val="%4."/>
      <w:lvlJc w:val="left"/>
      <w:pPr>
        <w:ind w:left="2915" w:hanging="480"/>
      </w:pPr>
    </w:lvl>
    <w:lvl w:ilvl="4" w:tplc="04090019" w:tentative="1">
      <w:start w:val="1"/>
      <w:numFmt w:val="ideographTraditional"/>
      <w:lvlText w:val="%5、"/>
      <w:lvlJc w:val="left"/>
      <w:pPr>
        <w:ind w:left="3395" w:hanging="480"/>
      </w:pPr>
    </w:lvl>
    <w:lvl w:ilvl="5" w:tplc="0409001B" w:tentative="1">
      <w:start w:val="1"/>
      <w:numFmt w:val="lowerRoman"/>
      <w:lvlText w:val="%6."/>
      <w:lvlJc w:val="right"/>
      <w:pPr>
        <w:ind w:left="3875" w:hanging="480"/>
      </w:pPr>
    </w:lvl>
    <w:lvl w:ilvl="6" w:tplc="0409000F" w:tentative="1">
      <w:start w:val="1"/>
      <w:numFmt w:val="decimal"/>
      <w:lvlText w:val="%7."/>
      <w:lvlJc w:val="left"/>
      <w:pPr>
        <w:ind w:left="4355" w:hanging="480"/>
      </w:pPr>
    </w:lvl>
    <w:lvl w:ilvl="7" w:tplc="04090019" w:tentative="1">
      <w:start w:val="1"/>
      <w:numFmt w:val="ideographTraditional"/>
      <w:lvlText w:val="%8、"/>
      <w:lvlJc w:val="left"/>
      <w:pPr>
        <w:ind w:left="4835" w:hanging="480"/>
      </w:pPr>
    </w:lvl>
    <w:lvl w:ilvl="8" w:tplc="0409001B" w:tentative="1">
      <w:start w:val="1"/>
      <w:numFmt w:val="lowerRoman"/>
      <w:lvlText w:val="%9."/>
      <w:lvlJc w:val="right"/>
      <w:pPr>
        <w:ind w:left="5315" w:hanging="480"/>
      </w:pPr>
    </w:lvl>
  </w:abstractNum>
  <w:abstractNum w:abstractNumId="41" w15:restartNumberingAfterBreak="0">
    <w:nsid w:val="65640345"/>
    <w:multiLevelType w:val="hybridMultilevel"/>
    <w:tmpl w:val="57249C62"/>
    <w:lvl w:ilvl="0" w:tplc="590C8EE8">
      <w:start w:val="13"/>
      <w:numFmt w:val="ideographLegalTraditional"/>
      <w:lvlText w:val="%1、"/>
      <w:lvlJc w:val="left"/>
      <w:pPr>
        <w:ind w:left="1475" w:hanging="480"/>
      </w:pPr>
      <w:rPr>
        <w:rFonts w:hint="eastAsia"/>
        <w:sz w:val="28"/>
        <w:szCs w:val="28"/>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7242AB8"/>
    <w:multiLevelType w:val="hybridMultilevel"/>
    <w:tmpl w:val="103877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78F240C"/>
    <w:multiLevelType w:val="hybridMultilevel"/>
    <w:tmpl w:val="F58C8EFE"/>
    <w:lvl w:ilvl="0" w:tplc="16D8B0EA">
      <w:start w:val="6"/>
      <w:numFmt w:val="ideographLegalTraditional"/>
      <w:lvlText w:val="%1、"/>
      <w:lvlJc w:val="left"/>
      <w:pPr>
        <w:ind w:left="96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E80676B"/>
    <w:multiLevelType w:val="hybridMultilevel"/>
    <w:tmpl w:val="66A2C1FE"/>
    <w:lvl w:ilvl="0" w:tplc="C30C32EC">
      <w:start w:val="7"/>
      <w:numFmt w:val="ideographLegalTraditional"/>
      <w:lvlText w:val="%1、"/>
      <w:lvlJc w:val="left"/>
      <w:pPr>
        <w:ind w:left="480" w:hanging="480"/>
      </w:pPr>
      <w:rPr>
        <w:rFonts w:hint="eastAsia"/>
        <w:b/>
        <w:sz w:val="28"/>
        <w:szCs w:val="28"/>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ECB2500"/>
    <w:multiLevelType w:val="hybridMultilevel"/>
    <w:tmpl w:val="2EF613B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708150C7"/>
    <w:multiLevelType w:val="hybridMultilevel"/>
    <w:tmpl w:val="2DD46590"/>
    <w:lvl w:ilvl="0" w:tplc="BDB2100A">
      <w:start w:val="1"/>
      <w:numFmt w:val="taiwaneseCountingThousand"/>
      <w:lvlText w:val="%1、"/>
      <w:lvlJc w:val="left"/>
      <w:pPr>
        <w:ind w:left="1331" w:hanging="480"/>
      </w:pPr>
      <w:rPr>
        <w:rFonts w:hint="eastAsia"/>
        <w:color w:val="000000"/>
        <w:sz w:val="28"/>
        <w:szCs w:val="28"/>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7" w15:restartNumberingAfterBreak="0">
    <w:nsid w:val="71790641"/>
    <w:multiLevelType w:val="hybridMultilevel"/>
    <w:tmpl w:val="5D8C3040"/>
    <w:lvl w:ilvl="0" w:tplc="2A80CE60">
      <w:start w:val="2"/>
      <w:numFmt w:val="ideographLegalTraditional"/>
      <w:lvlText w:val="%1、"/>
      <w:lvlJc w:val="left"/>
      <w:pPr>
        <w:ind w:left="1757" w:hanging="480"/>
      </w:pPr>
      <w:rPr>
        <w:rFonts w:hint="eastAsia"/>
        <w:sz w:val="28"/>
        <w:szCs w:val="28"/>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8" w15:restartNumberingAfterBreak="0">
    <w:nsid w:val="71E823F2"/>
    <w:multiLevelType w:val="hybridMultilevel"/>
    <w:tmpl w:val="5FCA3446"/>
    <w:lvl w:ilvl="0" w:tplc="2040AB5E">
      <w:start w:val="7"/>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32D5DE4"/>
    <w:multiLevelType w:val="hybridMultilevel"/>
    <w:tmpl w:val="FCBA039C"/>
    <w:lvl w:ilvl="0" w:tplc="D2407494">
      <w:start w:val="1"/>
      <w:numFmt w:val="taiwaneseCountingThousand"/>
      <w:lvlText w:val="%1、"/>
      <w:lvlJc w:val="left"/>
      <w:pPr>
        <w:ind w:left="905" w:hanging="480"/>
      </w:pPr>
      <w:rPr>
        <w:sz w:val="28"/>
        <w:szCs w:val="28"/>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0" w15:restartNumberingAfterBreak="0">
    <w:nsid w:val="77EA1EBB"/>
    <w:multiLevelType w:val="hybridMultilevel"/>
    <w:tmpl w:val="7B781128"/>
    <w:lvl w:ilvl="0" w:tplc="0C6E18C2">
      <w:start w:val="1"/>
      <w:numFmt w:val="taiwaneseCountingThousand"/>
      <w:lvlText w:val="(%1)"/>
      <w:lvlJc w:val="left"/>
      <w:pPr>
        <w:ind w:left="1109" w:hanging="480"/>
      </w:pPr>
      <w:rPr>
        <w:rFonts w:hint="default"/>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51" w15:restartNumberingAfterBreak="0">
    <w:nsid w:val="790F132F"/>
    <w:multiLevelType w:val="hybridMultilevel"/>
    <w:tmpl w:val="3CE8F752"/>
    <w:lvl w:ilvl="0" w:tplc="CFD25748">
      <w:start w:val="10"/>
      <w:numFmt w:val="taiwaneseCountingThousand"/>
      <w:lvlText w:val="%1、"/>
      <w:lvlJc w:val="left"/>
      <w:pPr>
        <w:ind w:left="147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A351DB1"/>
    <w:multiLevelType w:val="hybridMultilevel"/>
    <w:tmpl w:val="7DA21CEA"/>
    <w:lvl w:ilvl="0" w:tplc="B6C89C74">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7"/>
  </w:num>
  <w:num w:numId="2">
    <w:abstractNumId w:val="2"/>
  </w:num>
  <w:num w:numId="3">
    <w:abstractNumId w:val="45"/>
  </w:num>
  <w:num w:numId="4">
    <w:abstractNumId w:val="27"/>
  </w:num>
  <w:num w:numId="5">
    <w:abstractNumId w:val="21"/>
  </w:num>
  <w:num w:numId="6">
    <w:abstractNumId w:val="9"/>
  </w:num>
  <w:num w:numId="7">
    <w:abstractNumId w:val="7"/>
  </w:num>
  <w:num w:numId="8">
    <w:abstractNumId w:val="5"/>
  </w:num>
  <w:num w:numId="9">
    <w:abstractNumId w:val="49"/>
  </w:num>
  <w:num w:numId="10">
    <w:abstractNumId w:val="42"/>
  </w:num>
  <w:num w:numId="11">
    <w:abstractNumId w:val="11"/>
  </w:num>
  <w:num w:numId="12">
    <w:abstractNumId w:val="38"/>
  </w:num>
  <w:num w:numId="13">
    <w:abstractNumId w:val="3"/>
  </w:num>
  <w:num w:numId="14">
    <w:abstractNumId w:val="19"/>
  </w:num>
  <w:num w:numId="15">
    <w:abstractNumId w:val="16"/>
  </w:num>
  <w:num w:numId="16">
    <w:abstractNumId w:val="4"/>
  </w:num>
  <w:num w:numId="17">
    <w:abstractNumId w:val="43"/>
  </w:num>
  <w:num w:numId="18">
    <w:abstractNumId w:val="35"/>
  </w:num>
  <w:num w:numId="19">
    <w:abstractNumId w:val="22"/>
  </w:num>
  <w:num w:numId="20">
    <w:abstractNumId w:val="34"/>
  </w:num>
  <w:num w:numId="21">
    <w:abstractNumId w:val="46"/>
  </w:num>
  <w:num w:numId="22">
    <w:abstractNumId w:val="17"/>
  </w:num>
  <w:num w:numId="23">
    <w:abstractNumId w:val="50"/>
  </w:num>
  <w:num w:numId="24">
    <w:abstractNumId w:val="14"/>
  </w:num>
  <w:num w:numId="25">
    <w:abstractNumId w:val="30"/>
  </w:num>
  <w:num w:numId="26">
    <w:abstractNumId w:val="26"/>
  </w:num>
  <w:num w:numId="27">
    <w:abstractNumId w:val="18"/>
  </w:num>
  <w:num w:numId="28">
    <w:abstractNumId w:val="33"/>
  </w:num>
  <w:num w:numId="29">
    <w:abstractNumId w:val="6"/>
  </w:num>
  <w:num w:numId="30">
    <w:abstractNumId w:val="20"/>
  </w:num>
  <w:num w:numId="31">
    <w:abstractNumId w:val="40"/>
  </w:num>
  <w:num w:numId="32">
    <w:abstractNumId w:val="51"/>
  </w:num>
  <w:num w:numId="33">
    <w:abstractNumId w:val="8"/>
  </w:num>
  <w:num w:numId="34">
    <w:abstractNumId w:val="36"/>
  </w:num>
  <w:num w:numId="35">
    <w:abstractNumId w:val="13"/>
  </w:num>
  <w:num w:numId="36">
    <w:abstractNumId w:val="10"/>
  </w:num>
  <w:num w:numId="37">
    <w:abstractNumId w:val="12"/>
  </w:num>
  <w:num w:numId="38">
    <w:abstractNumId w:val="29"/>
  </w:num>
  <w:num w:numId="39">
    <w:abstractNumId w:val="52"/>
  </w:num>
  <w:num w:numId="40">
    <w:abstractNumId w:val="48"/>
  </w:num>
  <w:num w:numId="41">
    <w:abstractNumId w:val="1"/>
  </w:num>
  <w:num w:numId="42">
    <w:abstractNumId w:val="32"/>
  </w:num>
  <w:num w:numId="43">
    <w:abstractNumId w:val="25"/>
  </w:num>
  <w:num w:numId="44">
    <w:abstractNumId w:val="28"/>
  </w:num>
  <w:num w:numId="45">
    <w:abstractNumId w:val="31"/>
  </w:num>
  <w:num w:numId="46">
    <w:abstractNumId w:val="24"/>
  </w:num>
  <w:num w:numId="47">
    <w:abstractNumId w:val="44"/>
  </w:num>
  <w:num w:numId="48">
    <w:abstractNumId w:val="39"/>
  </w:num>
  <w:num w:numId="49">
    <w:abstractNumId w:val="15"/>
  </w:num>
  <w:num w:numId="50">
    <w:abstractNumId w:val="37"/>
  </w:num>
  <w:num w:numId="51">
    <w:abstractNumId w:val="41"/>
  </w:num>
  <w:num w:numId="52">
    <w:abstractNumId w:val="23"/>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42E0"/>
    <w:rsid w:val="00074217"/>
    <w:rsid w:val="00093325"/>
    <w:rsid w:val="000A7BA3"/>
    <w:rsid w:val="000C3986"/>
    <w:rsid w:val="000D52A7"/>
    <w:rsid w:val="000D6192"/>
    <w:rsid w:val="00101F92"/>
    <w:rsid w:val="00126510"/>
    <w:rsid w:val="00157714"/>
    <w:rsid w:val="0018137E"/>
    <w:rsid w:val="00197B9C"/>
    <w:rsid w:val="001A2716"/>
    <w:rsid w:val="001F1359"/>
    <w:rsid w:val="00251B52"/>
    <w:rsid w:val="002601F1"/>
    <w:rsid w:val="00294BAD"/>
    <w:rsid w:val="002A1760"/>
    <w:rsid w:val="002C16C8"/>
    <w:rsid w:val="002C72EE"/>
    <w:rsid w:val="00321CFD"/>
    <w:rsid w:val="003806EF"/>
    <w:rsid w:val="00396004"/>
    <w:rsid w:val="003A3727"/>
    <w:rsid w:val="003A6C16"/>
    <w:rsid w:val="003B21E3"/>
    <w:rsid w:val="003B35A2"/>
    <w:rsid w:val="003B6573"/>
    <w:rsid w:val="003C2514"/>
    <w:rsid w:val="003D31C8"/>
    <w:rsid w:val="003E0DF8"/>
    <w:rsid w:val="003E53EF"/>
    <w:rsid w:val="00425E84"/>
    <w:rsid w:val="0048078C"/>
    <w:rsid w:val="00490CBE"/>
    <w:rsid w:val="004F5899"/>
    <w:rsid w:val="00500F10"/>
    <w:rsid w:val="005461F9"/>
    <w:rsid w:val="00551FBF"/>
    <w:rsid w:val="00581ED8"/>
    <w:rsid w:val="0061324A"/>
    <w:rsid w:val="006215D8"/>
    <w:rsid w:val="00631893"/>
    <w:rsid w:val="00635B3C"/>
    <w:rsid w:val="00650086"/>
    <w:rsid w:val="00697495"/>
    <w:rsid w:val="006B47B0"/>
    <w:rsid w:val="006C0949"/>
    <w:rsid w:val="006C536D"/>
    <w:rsid w:val="006D6E27"/>
    <w:rsid w:val="00767CF0"/>
    <w:rsid w:val="0080054C"/>
    <w:rsid w:val="00800D16"/>
    <w:rsid w:val="00822301"/>
    <w:rsid w:val="008245DA"/>
    <w:rsid w:val="00824D5B"/>
    <w:rsid w:val="008707A8"/>
    <w:rsid w:val="008855E3"/>
    <w:rsid w:val="00893E23"/>
    <w:rsid w:val="008A3A84"/>
    <w:rsid w:val="008B7171"/>
    <w:rsid w:val="008C27A0"/>
    <w:rsid w:val="008D27B8"/>
    <w:rsid w:val="008D382F"/>
    <w:rsid w:val="008E10C4"/>
    <w:rsid w:val="00907F8F"/>
    <w:rsid w:val="00937664"/>
    <w:rsid w:val="00943974"/>
    <w:rsid w:val="0099360E"/>
    <w:rsid w:val="009C427D"/>
    <w:rsid w:val="009D649D"/>
    <w:rsid w:val="009E67BA"/>
    <w:rsid w:val="00A133AE"/>
    <w:rsid w:val="00A409E9"/>
    <w:rsid w:val="00A430EF"/>
    <w:rsid w:val="00A516F0"/>
    <w:rsid w:val="00A83666"/>
    <w:rsid w:val="00A93546"/>
    <w:rsid w:val="00A9364F"/>
    <w:rsid w:val="00AD1BF0"/>
    <w:rsid w:val="00AE22A8"/>
    <w:rsid w:val="00AF665C"/>
    <w:rsid w:val="00B13464"/>
    <w:rsid w:val="00B341D8"/>
    <w:rsid w:val="00B35F31"/>
    <w:rsid w:val="00B44929"/>
    <w:rsid w:val="00B73959"/>
    <w:rsid w:val="00B742F0"/>
    <w:rsid w:val="00B7616B"/>
    <w:rsid w:val="00B7719C"/>
    <w:rsid w:val="00BA17CB"/>
    <w:rsid w:val="00BA42AB"/>
    <w:rsid w:val="00BA4F76"/>
    <w:rsid w:val="00BA5D68"/>
    <w:rsid w:val="00BC4A33"/>
    <w:rsid w:val="00BC4B4B"/>
    <w:rsid w:val="00BD6661"/>
    <w:rsid w:val="00BF3719"/>
    <w:rsid w:val="00BF4D3F"/>
    <w:rsid w:val="00C1782B"/>
    <w:rsid w:val="00C45019"/>
    <w:rsid w:val="00C53648"/>
    <w:rsid w:val="00C656BC"/>
    <w:rsid w:val="00C77AE4"/>
    <w:rsid w:val="00CE1836"/>
    <w:rsid w:val="00D120AC"/>
    <w:rsid w:val="00D25030"/>
    <w:rsid w:val="00D274F8"/>
    <w:rsid w:val="00D349D3"/>
    <w:rsid w:val="00D67586"/>
    <w:rsid w:val="00D754AB"/>
    <w:rsid w:val="00D83F6A"/>
    <w:rsid w:val="00DC77ED"/>
    <w:rsid w:val="00DD59E6"/>
    <w:rsid w:val="00DE33DA"/>
    <w:rsid w:val="00E047B2"/>
    <w:rsid w:val="00E05AB0"/>
    <w:rsid w:val="00E0701A"/>
    <w:rsid w:val="00E10D86"/>
    <w:rsid w:val="00E27422"/>
    <w:rsid w:val="00E502D1"/>
    <w:rsid w:val="00E65CCD"/>
    <w:rsid w:val="00E82AA8"/>
    <w:rsid w:val="00E95DEF"/>
    <w:rsid w:val="00EC5197"/>
    <w:rsid w:val="00ED1259"/>
    <w:rsid w:val="00F042E0"/>
    <w:rsid w:val="00F237F6"/>
    <w:rsid w:val="00F3062A"/>
    <w:rsid w:val="00F451C7"/>
    <w:rsid w:val="00F61A86"/>
    <w:rsid w:val="00F93F8D"/>
    <w:rsid w:val="00F95400"/>
    <w:rsid w:val="00FC2360"/>
    <w:rsid w:val="00FC2430"/>
    <w:rsid w:val="00FC71A3"/>
    <w:rsid w:val="00FD5F97"/>
    <w:rsid w:val="00FE1E76"/>
    <w:rsid w:val="00FF1F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F4FDCD0D-FD99-4690-8715-070234AA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03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F8D"/>
    <w:pPr>
      <w:tabs>
        <w:tab w:val="center" w:pos="4153"/>
        <w:tab w:val="right" w:pos="8306"/>
      </w:tabs>
      <w:snapToGrid w:val="0"/>
    </w:pPr>
  </w:style>
  <w:style w:type="character" w:customStyle="1" w:styleId="a5">
    <w:name w:val="頁首 字元"/>
    <w:link w:val="a4"/>
    <w:uiPriority w:val="99"/>
    <w:rsid w:val="00F93F8D"/>
    <w:rPr>
      <w:kern w:val="2"/>
    </w:rPr>
  </w:style>
  <w:style w:type="paragraph" w:styleId="a6">
    <w:name w:val="footer"/>
    <w:basedOn w:val="a"/>
    <w:link w:val="a7"/>
    <w:uiPriority w:val="99"/>
    <w:unhideWhenUsed/>
    <w:rsid w:val="00F93F8D"/>
    <w:pPr>
      <w:tabs>
        <w:tab w:val="center" w:pos="4153"/>
        <w:tab w:val="right" w:pos="8306"/>
      </w:tabs>
      <w:snapToGrid w:val="0"/>
    </w:pPr>
  </w:style>
  <w:style w:type="character" w:customStyle="1" w:styleId="a7">
    <w:name w:val="頁尾 字元"/>
    <w:link w:val="a6"/>
    <w:uiPriority w:val="99"/>
    <w:rsid w:val="00F93F8D"/>
    <w:rPr>
      <w:kern w:val="2"/>
    </w:rPr>
  </w:style>
  <w:style w:type="paragraph" w:customStyle="1" w:styleId="Standard">
    <w:name w:val="Standard"/>
    <w:rsid w:val="00396004"/>
    <w:pPr>
      <w:widowControl w:val="0"/>
      <w:suppressAutoHyphens/>
      <w:autoSpaceDN w:val="0"/>
      <w:spacing w:line="276" w:lineRule="auto"/>
      <w:jc w:val="both"/>
      <w:textAlignment w:val="baseline"/>
    </w:pPr>
    <w:rPr>
      <w:rFonts w:ascii="Arial" w:eastAsia="新細明體" w:hAnsi="Arial" w:cs="Arial"/>
      <w:sz w:val="22"/>
      <w:szCs w:val="22"/>
      <w:lang w:eastAsia="zh-CN" w:bidi="hi-IN"/>
    </w:rPr>
  </w:style>
  <w:style w:type="paragraph" w:styleId="a8">
    <w:name w:val="List Paragraph"/>
    <w:basedOn w:val="a"/>
    <w:uiPriority w:val="34"/>
    <w:qFormat/>
    <w:rsid w:val="00396004"/>
    <w:pPr>
      <w:ind w:leftChars="200" w:left="480"/>
    </w:pPr>
  </w:style>
  <w:style w:type="paragraph" w:customStyle="1" w:styleId="Default">
    <w:name w:val="Default"/>
    <w:rsid w:val="003B21E3"/>
    <w:pPr>
      <w:widowControl w:val="0"/>
      <w:autoSpaceDE w:val="0"/>
      <w:autoSpaceDN w:val="0"/>
      <w:adjustRightInd w:val="0"/>
      <w:jc w:val="both"/>
    </w:pPr>
    <w:rPr>
      <w:rFonts w:cs="標楷體"/>
      <w:color w:val="000000"/>
      <w:sz w:val="24"/>
      <w:szCs w:val="24"/>
    </w:rPr>
  </w:style>
  <w:style w:type="paragraph" w:styleId="a9">
    <w:name w:val="Date"/>
    <w:basedOn w:val="a"/>
    <w:next w:val="a"/>
    <w:link w:val="aa"/>
    <w:uiPriority w:val="99"/>
    <w:semiHidden/>
    <w:unhideWhenUsed/>
    <w:rsid w:val="002C72EE"/>
    <w:pPr>
      <w:jc w:val="right"/>
    </w:pPr>
  </w:style>
  <w:style w:type="character" w:customStyle="1" w:styleId="aa">
    <w:name w:val="日期 字元"/>
    <w:basedOn w:val="a0"/>
    <w:link w:val="a9"/>
    <w:uiPriority w:val="99"/>
    <w:semiHidden/>
    <w:rsid w:val="002C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66C6F-EE88-450E-A4DD-E2364CCA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837</Words>
  <Characters>4771</Characters>
  <Application>Microsoft Office Word</Application>
  <DocSecurity>0</DocSecurity>
  <Lines>39</Lines>
  <Paragraphs>11</Paragraphs>
  <ScaleCrop>false</ScaleCrop>
  <Company>桃園縣政府</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subject/>
  <dc:creator>144002</dc:creator>
  <cp:keywords/>
  <cp:lastModifiedBy>謝文瓊</cp:lastModifiedBy>
  <cp:revision>6</cp:revision>
  <cp:lastPrinted>2020-08-18T11:36:00Z</cp:lastPrinted>
  <dcterms:created xsi:type="dcterms:W3CDTF">2020-08-24T09:27:00Z</dcterms:created>
  <dcterms:modified xsi:type="dcterms:W3CDTF">2020-09-14T06:06:00Z</dcterms:modified>
</cp:coreProperties>
</file>