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jc w:val="center"/>
        <w:tblInd w:w="-256" w:type="dxa"/>
        <w:tblCellMar>
          <w:left w:w="28" w:type="dxa"/>
          <w:right w:w="28" w:type="dxa"/>
        </w:tblCellMar>
        <w:tblLook w:val="04A0"/>
      </w:tblPr>
      <w:tblGrid>
        <w:gridCol w:w="455"/>
        <w:gridCol w:w="992"/>
        <w:gridCol w:w="4825"/>
        <w:gridCol w:w="960"/>
        <w:gridCol w:w="1699"/>
      </w:tblGrid>
      <w:tr w:rsidR="008E0B78" w:rsidRPr="008E0B78" w:rsidTr="008E0B78">
        <w:trPr>
          <w:trHeight w:val="689"/>
          <w:tblHeader/>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000000" w:fill="FFCC99"/>
            <w:vAlign w:val="center"/>
            <w:hideMark/>
          </w:tcPr>
          <w:p w:rsidR="008E0B78" w:rsidRPr="008E0B78" w:rsidRDefault="008E0B78" w:rsidP="008E0B78">
            <w:pPr>
              <w:widowControl/>
              <w:jc w:val="center"/>
              <w:rPr>
                <w:rFonts w:ascii="標楷體" w:eastAsia="標楷體" w:hAnsi="標楷體" w:cs="新細明體"/>
                <w:color w:val="000000"/>
                <w:kern w:val="0"/>
                <w:sz w:val="36"/>
                <w:szCs w:val="36"/>
              </w:rPr>
            </w:pPr>
            <w:proofErr w:type="gramStart"/>
            <w:r w:rsidRPr="008E0B78">
              <w:rPr>
                <w:rFonts w:ascii="標楷體" w:eastAsia="標楷體" w:hAnsi="標楷體" w:cs="新細明體" w:hint="eastAsia"/>
                <w:color w:val="000000"/>
                <w:kern w:val="0"/>
                <w:sz w:val="36"/>
                <w:szCs w:val="36"/>
              </w:rPr>
              <w:t>103</w:t>
            </w:r>
            <w:proofErr w:type="gramEnd"/>
            <w:r w:rsidRPr="008E0B78">
              <w:rPr>
                <w:rFonts w:ascii="標楷體" w:eastAsia="標楷體" w:hAnsi="標楷體" w:cs="新細明體" w:hint="eastAsia"/>
                <w:color w:val="000000"/>
                <w:kern w:val="0"/>
                <w:sz w:val="36"/>
                <w:szCs w:val="36"/>
              </w:rPr>
              <w:t>年度身心障礙福利機構評鑑</w:t>
            </w:r>
            <w:r w:rsidR="005D48A0">
              <w:rPr>
                <w:rFonts w:ascii="標楷體" w:eastAsia="標楷體" w:hAnsi="標楷體" w:cs="新細明體" w:hint="eastAsia"/>
                <w:b/>
                <w:color w:val="000000"/>
                <w:kern w:val="0"/>
                <w:sz w:val="36"/>
                <w:szCs w:val="36"/>
              </w:rPr>
              <w:t>桃園縣</w:t>
            </w:r>
            <w:r w:rsidRPr="008E0B78">
              <w:rPr>
                <w:rFonts w:ascii="標楷體" w:eastAsia="標楷體" w:hAnsi="標楷體" w:cs="新細明體" w:hint="eastAsia"/>
                <w:color w:val="000000"/>
                <w:kern w:val="0"/>
                <w:sz w:val="36"/>
                <w:szCs w:val="36"/>
              </w:rPr>
              <w:t>機構名單一覽表</w:t>
            </w:r>
          </w:p>
        </w:tc>
      </w:tr>
      <w:tr w:rsidR="008E0B78" w:rsidRPr="008E0B78" w:rsidTr="008E0B78">
        <w:trPr>
          <w:trHeight w:val="515"/>
          <w:tblHeader/>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 w:val="28"/>
                <w:szCs w:val="28"/>
              </w:rPr>
            </w:pPr>
            <w:r w:rsidRPr="008E0B78">
              <w:rPr>
                <w:rFonts w:ascii="標楷體" w:eastAsia="標楷體" w:hAnsi="標楷體" w:cs="新細明體" w:hint="eastAsia"/>
                <w:b/>
                <w:bCs/>
                <w:color w:val="000000"/>
                <w:kern w:val="0"/>
                <w:sz w:val="28"/>
                <w:szCs w:val="28"/>
              </w:rPr>
              <w:t>住宿型、日間型、夜間型機構</w:t>
            </w:r>
          </w:p>
        </w:tc>
      </w:tr>
      <w:tr w:rsidR="008E0B78" w:rsidRPr="008E0B78" w:rsidTr="008E0B78">
        <w:trPr>
          <w:trHeight w:val="456"/>
          <w:tblHeader/>
          <w:jc w:val="center"/>
        </w:trPr>
        <w:tc>
          <w:tcPr>
            <w:tcW w:w="455" w:type="dxa"/>
            <w:vMerge w:val="restart"/>
            <w:tcBorders>
              <w:top w:val="nil"/>
              <w:left w:val="single" w:sz="8" w:space="0" w:color="auto"/>
              <w:bottom w:val="single" w:sz="8" w:space="0" w:color="000000"/>
              <w:right w:val="single" w:sz="8" w:space="0" w:color="auto"/>
            </w:tcBorders>
            <w:shd w:val="clear" w:color="000000" w:fill="FFCC99"/>
            <w:vAlign w:val="center"/>
            <w:hideMark/>
          </w:tcPr>
          <w:p w:rsidR="008E0B78" w:rsidRPr="008E0B78" w:rsidRDefault="008E0B78" w:rsidP="008E0B78">
            <w:pPr>
              <w:widowControl/>
              <w:jc w:val="center"/>
              <w:rPr>
                <w:rFonts w:ascii="Times New Roman" w:eastAsia="新細明體" w:hAnsi="Times New Roman" w:cs="Times New Roman"/>
                <w:b/>
                <w:bCs/>
                <w:color w:val="000000"/>
                <w:kern w:val="0"/>
                <w:sz w:val="20"/>
                <w:szCs w:val="20"/>
              </w:rPr>
            </w:pPr>
            <w:r w:rsidRPr="008E0B78">
              <w:rPr>
                <w:rFonts w:ascii="Times New Roman" w:eastAsia="新細明體" w:hAnsi="Times New Roman" w:cs="Times New Roman"/>
                <w:b/>
                <w:bCs/>
                <w:color w:val="000000"/>
                <w:kern w:val="0"/>
                <w:sz w:val="20"/>
                <w:szCs w:val="20"/>
              </w:rPr>
              <w:t xml:space="preserve">　</w:t>
            </w:r>
          </w:p>
        </w:tc>
        <w:tc>
          <w:tcPr>
            <w:tcW w:w="992" w:type="dxa"/>
            <w:vMerge w:val="restart"/>
            <w:tcBorders>
              <w:top w:val="nil"/>
              <w:left w:val="single" w:sz="8" w:space="0" w:color="auto"/>
              <w:bottom w:val="single" w:sz="8" w:space="0" w:color="000000"/>
              <w:right w:val="single" w:sz="8" w:space="0" w:color="auto"/>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 w:val="20"/>
                <w:szCs w:val="20"/>
              </w:rPr>
            </w:pPr>
            <w:r w:rsidRPr="008E0B78">
              <w:rPr>
                <w:rFonts w:ascii="標楷體" w:eastAsia="標楷體" w:hAnsi="標楷體" w:cs="新細明體" w:hint="eastAsia"/>
                <w:b/>
                <w:bCs/>
                <w:color w:val="000000"/>
                <w:kern w:val="0"/>
                <w:sz w:val="20"/>
                <w:szCs w:val="20"/>
              </w:rPr>
              <w:t>序號</w:t>
            </w:r>
          </w:p>
        </w:tc>
        <w:tc>
          <w:tcPr>
            <w:tcW w:w="4825" w:type="dxa"/>
            <w:vMerge w:val="restart"/>
            <w:tcBorders>
              <w:top w:val="nil"/>
              <w:left w:val="single" w:sz="8" w:space="0" w:color="auto"/>
              <w:bottom w:val="single" w:sz="8" w:space="0" w:color="000000"/>
              <w:right w:val="single" w:sz="8" w:space="0" w:color="auto"/>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 w:val="20"/>
                <w:szCs w:val="20"/>
              </w:rPr>
            </w:pPr>
            <w:r w:rsidRPr="008E0B78">
              <w:rPr>
                <w:rFonts w:ascii="標楷體" w:eastAsia="標楷體" w:hAnsi="標楷體" w:cs="新細明體" w:hint="eastAsia"/>
                <w:b/>
                <w:bCs/>
                <w:color w:val="000000"/>
                <w:kern w:val="0"/>
                <w:sz w:val="20"/>
                <w:szCs w:val="20"/>
              </w:rPr>
              <w:t>機構名稱</w:t>
            </w:r>
          </w:p>
        </w:tc>
        <w:tc>
          <w:tcPr>
            <w:tcW w:w="960" w:type="dxa"/>
            <w:tcBorders>
              <w:top w:val="nil"/>
              <w:left w:val="nil"/>
              <w:bottom w:val="nil"/>
              <w:right w:val="single" w:sz="8" w:space="0" w:color="auto"/>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 w:val="20"/>
                <w:szCs w:val="20"/>
              </w:rPr>
            </w:pPr>
            <w:r w:rsidRPr="008E0B78">
              <w:rPr>
                <w:rFonts w:ascii="標楷體" w:eastAsia="標楷體" w:hAnsi="標楷體" w:cs="新細明體" w:hint="eastAsia"/>
                <w:b/>
                <w:bCs/>
                <w:color w:val="000000"/>
                <w:kern w:val="0"/>
                <w:sz w:val="20"/>
                <w:szCs w:val="20"/>
              </w:rPr>
              <w:t>主管</w:t>
            </w:r>
          </w:p>
        </w:tc>
        <w:tc>
          <w:tcPr>
            <w:tcW w:w="1699" w:type="dxa"/>
            <w:vMerge w:val="restart"/>
            <w:tcBorders>
              <w:top w:val="nil"/>
              <w:left w:val="single" w:sz="8" w:space="0" w:color="auto"/>
              <w:bottom w:val="single" w:sz="8" w:space="0" w:color="000000"/>
              <w:right w:val="single" w:sz="8" w:space="0" w:color="auto"/>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 w:val="20"/>
                <w:szCs w:val="20"/>
              </w:rPr>
            </w:pPr>
            <w:r w:rsidRPr="008E0B78">
              <w:rPr>
                <w:rFonts w:ascii="標楷體" w:eastAsia="標楷體" w:hAnsi="標楷體" w:cs="新細明體" w:hint="eastAsia"/>
                <w:b/>
                <w:bCs/>
                <w:color w:val="000000"/>
                <w:kern w:val="0"/>
                <w:sz w:val="20"/>
                <w:szCs w:val="20"/>
              </w:rPr>
              <w:t>評鑑等第</w:t>
            </w:r>
          </w:p>
        </w:tc>
      </w:tr>
      <w:tr w:rsidR="008E0B78" w:rsidRPr="008E0B78" w:rsidTr="008E0B78">
        <w:trPr>
          <w:trHeight w:val="324"/>
          <w:tblHeader/>
          <w:jc w:val="center"/>
        </w:trPr>
        <w:tc>
          <w:tcPr>
            <w:tcW w:w="455" w:type="dxa"/>
            <w:vMerge/>
            <w:tcBorders>
              <w:top w:val="nil"/>
              <w:left w:val="single" w:sz="8" w:space="0" w:color="auto"/>
              <w:bottom w:val="single" w:sz="8" w:space="0" w:color="000000"/>
              <w:right w:val="single" w:sz="8" w:space="0" w:color="auto"/>
            </w:tcBorders>
            <w:vAlign w:val="center"/>
            <w:hideMark/>
          </w:tcPr>
          <w:p w:rsidR="008E0B78" w:rsidRPr="008E0B78" w:rsidRDefault="008E0B78" w:rsidP="008E0B78">
            <w:pPr>
              <w:widowControl/>
              <w:rPr>
                <w:rFonts w:ascii="Times New Roman" w:eastAsia="新細明體" w:hAnsi="Times New Roman" w:cs="Times New Roman"/>
                <w:b/>
                <w:bCs/>
                <w:color w:val="000000"/>
                <w:kern w:val="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8E0B78" w:rsidRPr="008E0B78" w:rsidRDefault="008E0B78" w:rsidP="008E0B78">
            <w:pPr>
              <w:widowControl/>
              <w:rPr>
                <w:rFonts w:ascii="標楷體" w:eastAsia="標楷體" w:hAnsi="標楷體" w:cs="新細明體"/>
                <w:b/>
                <w:bCs/>
                <w:color w:val="000000"/>
                <w:kern w:val="0"/>
                <w:sz w:val="20"/>
                <w:szCs w:val="20"/>
              </w:rPr>
            </w:pPr>
          </w:p>
        </w:tc>
        <w:tc>
          <w:tcPr>
            <w:tcW w:w="4825" w:type="dxa"/>
            <w:vMerge/>
            <w:tcBorders>
              <w:top w:val="nil"/>
              <w:left w:val="single" w:sz="8" w:space="0" w:color="auto"/>
              <w:bottom w:val="single" w:sz="8" w:space="0" w:color="000000"/>
              <w:right w:val="single" w:sz="8" w:space="0" w:color="auto"/>
            </w:tcBorders>
            <w:vAlign w:val="center"/>
            <w:hideMark/>
          </w:tcPr>
          <w:p w:rsidR="008E0B78" w:rsidRPr="008E0B78" w:rsidRDefault="008E0B78" w:rsidP="008E0B78">
            <w:pPr>
              <w:widowControl/>
              <w:rPr>
                <w:rFonts w:ascii="標楷體" w:eastAsia="標楷體" w:hAnsi="標楷體" w:cs="新細明體"/>
                <w:b/>
                <w:bCs/>
                <w:color w:val="000000"/>
                <w:kern w:val="0"/>
                <w:sz w:val="20"/>
                <w:szCs w:val="20"/>
              </w:rPr>
            </w:pPr>
          </w:p>
        </w:tc>
        <w:tc>
          <w:tcPr>
            <w:tcW w:w="960" w:type="dxa"/>
            <w:tcBorders>
              <w:top w:val="nil"/>
              <w:left w:val="nil"/>
              <w:bottom w:val="single" w:sz="8" w:space="0" w:color="auto"/>
              <w:right w:val="single" w:sz="8" w:space="0" w:color="auto"/>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 w:val="20"/>
                <w:szCs w:val="20"/>
              </w:rPr>
            </w:pPr>
            <w:r w:rsidRPr="008E0B78">
              <w:rPr>
                <w:rFonts w:ascii="標楷體" w:eastAsia="標楷體" w:hAnsi="標楷體" w:cs="新細明體" w:hint="eastAsia"/>
                <w:b/>
                <w:bCs/>
                <w:color w:val="000000"/>
                <w:kern w:val="0"/>
                <w:sz w:val="20"/>
                <w:szCs w:val="20"/>
              </w:rPr>
              <w:t>機關</w:t>
            </w:r>
          </w:p>
        </w:tc>
        <w:tc>
          <w:tcPr>
            <w:tcW w:w="1699" w:type="dxa"/>
            <w:vMerge/>
            <w:tcBorders>
              <w:top w:val="nil"/>
              <w:left w:val="single" w:sz="8" w:space="0" w:color="auto"/>
              <w:bottom w:val="single" w:sz="8" w:space="0" w:color="000000"/>
              <w:right w:val="single" w:sz="8" w:space="0" w:color="auto"/>
            </w:tcBorders>
            <w:vAlign w:val="center"/>
            <w:hideMark/>
          </w:tcPr>
          <w:p w:rsidR="008E0B78" w:rsidRPr="008E0B78" w:rsidRDefault="008E0B78" w:rsidP="008E0B78">
            <w:pPr>
              <w:widowControl/>
              <w:rPr>
                <w:rFonts w:ascii="標楷體" w:eastAsia="標楷體" w:hAnsi="標楷體" w:cs="新細明體"/>
                <w:b/>
                <w:bCs/>
                <w:color w:val="000000"/>
                <w:kern w:val="0"/>
                <w:sz w:val="20"/>
                <w:szCs w:val="20"/>
              </w:rPr>
            </w:pP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1</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C-02</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財團法人台灣省天主教新竹教區附設桃園縣私立天使發展中心</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優等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2</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C-04</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財團法人桃園縣私立脊髓損傷潛能發展中心</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優等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3</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C-05</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w:t>
            </w:r>
            <w:proofErr w:type="gramStart"/>
            <w:r>
              <w:rPr>
                <w:rFonts w:ascii="標楷體" w:eastAsia="標楷體" w:hAnsi="標楷體" w:hint="eastAsia"/>
                <w:color w:val="000000"/>
              </w:rPr>
              <w:t>私立仁</w:t>
            </w:r>
            <w:proofErr w:type="gramEnd"/>
            <w:r>
              <w:rPr>
                <w:rFonts w:ascii="標楷體" w:eastAsia="標楷體" w:hAnsi="標楷體" w:hint="eastAsia"/>
                <w:color w:val="000000"/>
              </w:rPr>
              <w:t>友愛心家園</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優等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4</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C-06</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財團法人桃園縣私立真善美啟能發展中心</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優等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5</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C-16</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財團法人創世社會福利基金會附設桃園縣私立桃園市創世清寒植物人安養院</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優等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6</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C-17</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財團法人桃園縣私立路得啟智學園</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優等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7</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C-23</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財團法人心路社會福利基金會附設私立心路桃園發展中心</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優等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8</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C-01</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財團法人桃園縣私立寶貝潛能發展中心</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9</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C-03</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財團法人台灣省天主教會新竹教區附設桃園縣私立愛家發展中心</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10</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C-07</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財團法人桃園縣私立長長教養院</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11</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C-09</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w:t>
            </w:r>
            <w:proofErr w:type="gramStart"/>
            <w:r>
              <w:rPr>
                <w:rFonts w:ascii="標楷體" w:eastAsia="標楷體" w:hAnsi="標楷體" w:hint="eastAsia"/>
                <w:color w:val="000000"/>
              </w:rPr>
              <w:t>祥育啟</w:t>
            </w:r>
            <w:proofErr w:type="gramEnd"/>
            <w:r>
              <w:rPr>
                <w:rFonts w:ascii="標楷體" w:eastAsia="標楷體" w:hAnsi="標楷體" w:hint="eastAsia"/>
                <w:color w:val="000000"/>
              </w:rPr>
              <w:t>智教養院</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12</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C-10</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財團法人桃園縣私立康福智能發展中心</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13</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C-11</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財團法人桃園縣私立誠信愛心家園</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14</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C-12</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財團法人桃園縣私立嘉惠啟智教養院</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15</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C-13</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財團法人桃園縣私立聖愛教養院</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lastRenderedPageBreak/>
              <w:t>16</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C-14</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w:t>
            </w:r>
            <w:proofErr w:type="gramStart"/>
            <w:r>
              <w:rPr>
                <w:rFonts w:ascii="標楷體" w:eastAsia="標楷體" w:hAnsi="標楷體" w:hint="eastAsia"/>
                <w:color w:val="000000"/>
              </w:rPr>
              <w:t>心燈啟</w:t>
            </w:r>
            <w:proofErr w:type="gramEnd"/>
            <w:r>
              <w:rPr>
                <w:rFonts w:ascii="標楷體" w:eastAsia="標楷體" w:hAnsi="標楷體" w:hint="eastAsia"/>
                <w:color w:val="000000"/>
              </w:rPr>
              <w:t>智教養院</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17</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C-19</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w:t>
            </w:r>
            <w:proofErr w:type="gramStart"/>
            <w:r>
              <w:rPr>
                <w:rFonts w:ascii="標楷體" w:eastAsia="標楷體" w:hAnsi="標楷體" w:hint="eastAsia"/>
                <w:color w:val="000000"/>
              </w:rPr>
              <w:t>庭芳啟智</w:t>
            </w:r>
            <w:proofErr w:type="gramEnd"/>
            <w:r>
              <w:rPr>
                <w:rFonts w:ascii="標楷體" w:eastAsia="標楷體" w:hAnsi="標楷體" w:hint="eastAsia"/>
                <w:color w:val="000000"/>
              </w:rPr>
              <w:t>教養院</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18</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C-21</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財團法人桃園縣私立觀音愛心家園</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19</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C-22</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財團法人桃園縣樹仁基金會附設桃園教養院</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20</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C-24</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桃園縣政府委託財團法人臺灣省私立啟智技藝訓練中心辦理桃園縣身心障礙者</w:t>
            </w:r>
            <w:proofErr w:type="gramStart"/>
            <w:r>
              <w:rPr>
                <w:rFonts w:ascii="標楷體" w:eastAsia="標楷體" w:hAnsi="標楷體" w:hint="eastAsia"/>
                <w:color w:val="000000"/>
              </w:rPr>
              <w:t>日間托育暨</w:t>
            </w:r>
            <w:proofErr w:type="gramEnd"/>
            <w:r>
              <w:rPr>
                <w:rFonts w:ascii="標楷體" w:eastAsia="標楷體" w:hAnsi="標楷體" w:hint="eastAsia"/>
                <w:color w:val="000000"/>
              </w:rPr>
              <w:t>住宿服務中心</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甲等</w:t>
            </w:r>
          </w:p>
        </w:tc>
      </w:tr>
      <w:tr w:rsidR="005D48A0" w:rsidRPr="008E0B78" w:rsidTr="008E0B78">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21</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C-08</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財團法人桃園縣私立龍潭啟智教養院</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乙等</w:t>
            </w:r>
          </w:p>
        </w:tc>
      </w:tr>
      <w:tr w:rsidR="005D48A0" w:rsidRPr="008E0B78" w:rsidTr="005D48A0">
        <w:trPr>
          <w:trHeight w:val="699"/>
          <w:jc w:val="center"/>
        </w:trPr>
        <w:tc>
          <w:tcPr>
            <w:tcW w:w="455" w:type="dxa"/>
            <w:tcBorders>
              <w:top w:val="nil"/>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22</w:t>
            </w:r>
          </w:p>
        </w:tc>
        <w:tc>
          <w:tcPr>
            <w:tcW w:w="992" w:type="dxa"/>
            <w:tcBorders>
              <w:top w:val="nil"/>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C-15</w:t>
            </w:r>
          </w:p>
        </w:tc>
        <w:tc>
          <w:tcPr>
            <w:tcW w:w="4825" w:type="dxa"/>
            <w:tcBorders>
              <w:top w:val="nil"/>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財團法人桃園縣私立安康啟智教養院</w:t>
            </w:r>
          </w:p>
        </w:tc>
        <w:tc>
          <w:tcPr>
            <w:tcW w:w="960"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nil"/>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乙等</w:t>
            </w:r>
          </w:p>
        </w:tc>
      </w:tr>
      <w:tr w:rsidR="005D48A0" w:rsidRPr="008E0B78" w:rsidTr="005D48A0">
        <w:trPr>
          <w:trHeight w:val="699"/>
          <w:jc w:val="center"/>
        </w:trPr>
        <w:tc>
          <w:tcPr>
            <w:tcW w:w="455" w:type="dxa"/>
            <w:tcBorders>
              <w:top w:val="single" w:sz="8" w:space="0" w:color="auto"/>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23</w:t>
            </w:r>
          </w:p>
        </w:tc>
        <w:tc>
          <w:tcPr>
            <w:tcW w:w="992" w:type="dxa"/>
            <w:tcBorders>
              <w:top w:val="single" w:sz="8" w:space="0" w:color="auto"/>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C-18</w:t>
            </w:r>
          </w:p>
        </w:tc>
        <w:tc>
          <w:tcPr>
            <w:tcW w:w="4825" w:type="dxa"/>
            <w:tcBorders>
              <w:top w:val="single" w:sz="8" w:space="0" w:color="auto"/>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財團法人桃園縣私立方舟啟智教養院</w:t>
            </w:r>
          </w:p>
        </w:tc>
        <w:tc>
          <w:tcPr>
            <w:tcW w:w="960" w:type="dxa"/>
            <w:tcBorders>
              <w:top w:val="single" w:sz="8" w:space="0" w:color="auto"/>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single" w:sz="8" w:space="0" w:color="auto"/>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乙等</w:t>
            </w:r>
          </w:p>
        </w:tc>
      </w:tr>
      <w:tr w:rsidR="005D48A0" w:rsidRPr="008E0B78" w:rsidTr="005D48A0">
        <w:trPr>
          <w:trHeight w:val="699"/>
          <w:jc w:val="center"/>
        </w:trPr>
        <w:tc>
          <w:tcPr>
            <w:tcW w:w="455" w:type="dxa"/>
            <w:tcBorders>
              <w:top w:val="single" w:sz="8" w:space="0" w:color="auto"/>
              <w:left w:val="single" w:sz="8" w:space="0" w:color="auto"/>
              <w:bottom w:val="single" w:sz="8" w:space="0" w:color="auto"/>
              <w:right w:val="single" w:sz="8" w:space="0" w:color="auto"/>
            </w:tcBorders>
            <w:shd w:val="clear" w:color="000000" w:fill="FFCC99"/>
            <w:hideMark/>
          </w:tcPr>
          <w:p w:rsidR="005D48A0" w:rsidRDefault="005D48A0" w:rsidP="003443F9">
            <w:pPr>
              <w:jc w:val="center"/>
              <w:rPr>
                <w:rFonts w:ascii="Times New Roman" w:eastAsia="新細明體" w:hAnsi="Times New Roman" w:cs="Times New Roman"/>
                <w:color w:val="000000"/>
                <w:szCs w:val="24"/>
              </w:rPr>
            </w:pPr>
            <w:r>
              <w:rPr>
                <w:rFonts w:ascii="Times New Roman" w:hAnsi="Times New Roman" w:cs="Times New Roman"/>
                <w:color w:val="000000"/>
              </w:rPr>
              <w:t>24</w:t>
            </w:r>
          </w:p>
        </w:tc>
        <w:tc>
          <w:tcPr>
            <w:tcW w:w="992" w:type="dxa"/>
            <w:tcBorders>
              <w:top w:val="single" w:sz="8" w:space="0" w:color="auto"/>
              <w:left w:val="nil"/>
              <w:bottom w:val="single" w:sz="8" w:space="0" w:color="auto"/>
              <w:right w:val="single" w:sz="8" w:space="0" w:color="auto"/>
            </w:tcBorders>
            <w:shd w:val="clear" w:color="000000" w:fill="FFCC99"/>
            <w:hideMark/>
          </w:tcPr>
          <w:p w:rsidR="005D48A0" w:rsidRDefault="005D48A0">
            <w:pPr>
              <w:jc w:val="center"/>
              <w:rPr>
                <w:rFonts w:ascii="Times New Roman" w:eastAsia="新細明體" w:hAnsi="Times New Roman" w:cs="Times New Roman"/>
                <w:color w:val="000000"/>
                <w:szCs w:val="24"/>
              </w:rPr>
            </w:pPr>
            <w:r>
              <w:rPr>
                <w:rFonts w:ascii="Times New Roman" w:hAnsi="Times New Roman" w:cs="Times New Roman"/>
                <w:color w:val="000000"/>
              </w:rPr>
              <w:t>C-20</w:t>
            </w:r>
          </w:p>
        </w:tc>
        <w:tc>
          <w:tcPr>
            <w:tcW w:w="4825" w:type="dxa"/>
            <w:tcBorders>
              <w:top w:val="single" w:sz="8" w:space="0" w:color="auto"/>
              <w:left w:val="nil"/>
              <w:bottom w:val="single" w:sz="8" w:space="0" w:color="auto"/>
              <w:right w:val="single" w:sz="8" w:space="0" w:color="auto"/>
            </w:tcBorders>
            <w:shd w:val="clear" w:color="auto" w:fill="auto"/>
            <w:hideMark/>
          </w:tcPr>
          <w:p w:rsidR="005D48A0" w:rsidRDefault="005D48A0">
            <w:pPr>
              <w:rPr>
                <w:rFonts w:ascii="標楷體" w:eastAsia="標楷體" w:hAnsi="標楷體" w:cs="新細明體"/>
                <w:color w:val="000000"/>
                <w:szCs w:val="24"/>
              </w:rPr>
            </w:pPr>
            <w:r>
              <w:rPr>
                <w:rFonts w:ascii="標楷體" w:eastAsia="標楷體" w:hAnsi="標楷體" w:hint="eastAsia"/>
                <w:color w:val="000000"/>
              </w:rPr>
              <w:t>財團法人桃園縣私立平鎮教養院</w:t>
            </w:r>
          </w:p>
        </w:tc>
        <w:tc>
          <w:tcPr>
            <w:tcW w:w="960" w:type="dxa"/>
            <w:tcBorders>
              <w:top w:val="single" w:sz="8" w:space="0" w:color="auto"/>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99" w:type="dxa"/>
            <w:tcBorders>
              <w:top w:val="single" w:sz="8" w:space="0" w:color="auto"/>
              <w:left w:val="nil"/>
              <w:bottom w:val="single" w:sz="8" w:space="0" w:color="auto"/>
              <w:right w:val="single" w:sz="8" w:space="0" w:color="auto"/>
            </w:tcBorders>
            <w:shd w:val="clear" w:color="auto" w:fill="auto"/>
            <w:hideMark/>
          </w:tcPr>
          <w:p w:rsidR="005D48A0" w:rsidRDefault="005D48A0">
            <w:pPr>
              <w:jc w:val="center"/>
              <w:rPr>
                <w:rFonts w:ascii="標楷體" w:eastAsia="標楷體" w:hAnsi="標楷體" w:cs="新細明體"/>
                <w:color w:val="000000"/>
                <w:szCs w:val="24"/>
              </w:rPr>
            </w:pPr>
            <w:r>
              <w:rPr>
                <w:rFonts w:ascii="標楷體" w:eastAsia="標楷體" w:hAnsi="標楷體" w:hint="eastAsia"/>
                <w:color w:val="000000"/>
              </w:rPr>
              <w:t>乙等</w:t>
            </w:r>
          </w:p>
        </w:tc>
      </w:tr>
    </w:tbl>
    <w:p w:rsidR="008E0B78" w:rsidRDefault="008E0B78" w:rsidP="00B04849"/>
    <w:p w:rsidR="003443F9" w:rsidRDefault="003443F9" w:rsidP="00B04849"/>
    <w:p w:rsidR="003443F9" w:rsidRDefault="003443F9" w:rsidP="00B04849"/>
    <w:tbl>
      <w:tblPr>
        <w:tblW w:w="8931" w:type="dxa"/>
        <w:jc w:val="center"/>
        <w:tblInd w:w="-256" w:type="dxa"/>
        <w:tblCellMar>
          <w:left w:w="28" w:type="dxa"/>
          <w:right w:w="28" w:type="dxa"/>
        </w:tblCellMar>
        <w:tblLook w:val="04A0"/>
      </w:tblPr>
      <w:tblGrid>
        <w:gridCol w:w="426"/>
        <w:gridCol w:w="992"/>
        <w:gridCol w:w="4854"/>
        <w:gridCol w:w="989"/>
        <w:gridCol w:w="1670"/>
      </w:tblGrid>
      <w:tr w:rsidR="00C15E6E" w:rsidRPr="008E0B78" w:rsidTr="00EB6185">
        <w:trPr>
          <w:trHeight w:val="689"/>
          <w:tblHeader/>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000000" w:fill="FFCC99"/>
            <w:vAlign w:val="center"/>
            <w:hideMark/>
          </w:tcPr>
          <w:p w:rsidR="00C15E6E" w:rsidRPr="008E0B78" w:rsidRDefault="00C15E6E" w:rsidP="00EB6185">
            <w:pPr>
              <w:widowControl/>
              <w:jc w:val="center"/>
              <w:rPr>
                <w:rFonts w:ascii="標楷體" w:eastAsia="標楷體" w:hAnsi="標楷體" w:cs="新細明體"/>
                <w:color w:val="000000"/>
                <w:kern w:val="0"/>
                <w:sz w:val="36"/>
                <w:szCs w:val="36"/>
              </w:rPr>
            </w:pPr>
            <w:proofErr w:type="gramStart"/>
            <w:r w:rsidRPr="008E0B78">
              <w:rPr>
                <w:rFonts w:ascii="標楷體" w:eastAsia="標楷體" w:hAnsi="標楷體" w:cs="新細明體" w:hint="eastAsia"/>
                <w:color w:val="000000"/>
                <w:kern w:val="0"/>
                <w:sz w:val="36"/>
                <w:szCs w:val="36"/>
              </w:rPr>
              <w:t>103</w:t>
            </w:r>
            <w:proofErr w:type="gramEnd"/>
            <w:r w:rsidRPr="008E0B78">
              <w:rPr>
                <w:rFonts w:ascii="標楷體" w:eastAsia="標楷體" w:hAnsi="標楷體" w:cs="新細明體" w:hint="eastAsia"/>
                <w:color w:val="000000"/>
                <w:kern w:val="0"/>
                <w:sz w:val="36"/>
                <w:szCs w:val="36"/>
              </w:rPr>
              <w:t>年度身心障礙福利機構評鑑</w:t>
            </w:r>
            <w:r w:rsidR="00073AE7">
              <w:rPr>
                <w:rFonts w:ascii="標楷體" w:eastAsia="標楷體" w:hAnsi="標楷體" w:cs="新細明體" w:hint="eastAsia"/>
                <w:b/>
                <w:color w:val="000000"/>
                <w:kern w:val="0"/>
                <w:sz w:val="36"/>
                <w:szCs w:val="36"/>
              </w:rPr>
              <w:t>桃園縣</w:t>
            </w:r>
            <w:r w:rsidRPr="008E0B78">
              <w:rPr>
                <w:rFonts w:ascii="標楷體" w:eastAsia="標楷體" w:hAnsi="標楷體" w:cs="新細明體" w:hint="eastAsia"/>
                <w:color w:val="000000"/>
                <w:kern w:val="0"/>
                <w:sz w:val="36"/>
                <w:szCs w:val="36"/>
              </w:rPr>
              <w:t>機構名單一覽表</w:t>
            </w:r>
          </w:p>
        </w:tc>
      </w:tr>
      <w:tr w:rsidR="008E0B78" w:rsidRPr="008E0B78" w:rsidTr="008E0B78">
        <w:trPr>
          <w:trHeight w:val="456"/>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 w:val="32"/>
                <w:szCs w:val="32"/>
              </w:rPr>
            </w:pPr>
            <w:r w:rsidRPr="008E0B78">
              <w:rPr>
                <w:rFonts w:ascii="標楷體" w:eastAsia="標楷體" w:hAnsi="標楷體" w:cs="新細明體" w:hint="eastAsia"/>
                <w:b/>
                <w:bCs/>
                <w:color w:val="000000"/>
                <w:kern w:val="0"/>
                <w:sz w:val="32"/>
                <w:szCs w:val="32"/>
              </w:rPr>
              <w:t>福利服務中心機構</w:t>
            </w:r>
          </w:p>
        </w:tc>
      </w:tr>
      <w:tr w:rsidR="008E0B78" w:rsidRPr="008E0B78" w:rsidTr="008E0B78">
        <w:trPr>
          <w:trHeight w:val="324"/>
          <w:jc w:val="center"/>
        </w:trPr>
        <w:tc>
          <w:tcPr>
            <w:tcW w:w="426" w:type="dxa"/>
            <w:vMerge w:val="restart"/>
            <w:tcBorders>
              <w:top w:val="nil"/>
              <w:left w:val="single" w:sz="8" w:space="0" w:color="auto"/>
              <w:bottom w:val="single" w:sz="8" w:space="0" w:color="000000"/>
              <w:right w:val="single" w:sz="8" w:space="0" w:color="auto"/>
            </w:tcBorders>
            <w:shd w:val="clear" w:color="000000" w:fill="FFCC99"/>
            <w:vAlign w:val="center"/>
            <w:hideMark/>
          </w:tcPr>
          <w:p w:rsidR="008E0B78" w:rsidRPr="008E0B78" w:rsidRDefault="008E0B78" w:rsidP="008E0B78">
            <w:pPr>
              <w:widowControl/>
              <w:jc w:val="center"/>
              <w:rPr>
                <w:rFonts w:ascii="Times New Roman" w:eastAsia="新細明體" w:hAnsi="Times New Roman" w:cs="Times New Roman"/>
                <w:b/>
                <w:bCs/>
                <w:color w:val="000000"/>
                <w:kern w:val="0"/>
                <w:sz w:val="20"/>
                <w:szCs w:val="20"/>
              </w:rPr>
            </w:pPr>
            <w:r w:rsidRPr="008E0B78">
              <w:rPr>
                <w:rFonts w:ascii="Times New Roman" w:eastAsia="新細明體" w:hAnsi="Times New Roman" w:cs="Times New Roman"/>
                <w:b/>
                <w:bCs/>
                <w:color w:val="000000"/>
                <w:kern w:val="0"/>
                <w:sz w:val="20"/>
                <w:szCs w:val="20"/>
              </w:rPr>
              <w:t xml:space="preserve">　</w:t>
            </w:r>
          </w:p>
        </w:tc>
        <w:tc>
          <w:tcPr>
            <w:tcW w:w="992" w:type="dxa"/>
            <w:vMerge w:val="restart"/>
            <w:tcBorders>
              <w:top w:val="nil"/>
              <w:left w:val="single" w:sz="8" w:space="0" w:color="auto"/>
              <w:bottom w:val="single" w:sz="8" w:space="0" w:color="000000"/>
              <w:right w:val="single" w:sz="8" w:space="0" w:color="auto"/>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Cs w:val="24"/>
              </w:rPr>
            </w:pPr>
            <w:r w:rsidRPr="008E0B78">
              <w:rPr>
                <w:rFonts w:ascii="標楷體" w:eastAsia="標楷體" w:hAnsi="標楷體" w:cs="新細明體" w:hint="eastAsia"/>
                <w:b/>
                <w:bCs/>
                <w:color w:val="000000"/>
                <w:kern w:val="0"/>
                <w:szCs w:val="24"/>
              </w:rPr>
              <w:t>序號</w:t>
            </w:r>
          </w:p>
        </w:tc>
        <w:tc>
          <w:tcPr>
            <w:tcW w:w="4854" w:type="dxa"/>
            <w:vMerge w:val="restart"/>
            <w:tcBorders>
              <w:top w:val="nil"/>
              <w:left w:val="single" w:sz="8" w:space="0" w:color="auto"/>
              <w:bottom w:val="single" w:sz="8" w:space="0" w:color="000000"/>
              <w:right w:val="single" w:sz="8" w:space="0" w:color="auto"/>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Cs w:val="24"/>
              </w:rPr>
            </w:pPr>
            <w:r w:rsidRPr="008E0B78">
              <w:rPr>
                <w:rFonts w:ascii="標楷體" w:eastAsia="標楷體" w:hAnsi="標楷體" w:cs="新細明體" w:hint="eastAsia"/>
                <w:b/>
                <w:bCs/>
                <w:color w:val="000000"/>
                <w:kern w:val="0"/>
                <w:szCs w:val="24"/>
              </w:rPr>
              <w:t>受評機構</w:t>
            </w:r>
          </w:p>
        </w:tc>
        <w:tc>
          <w:tcPr>
            <w:tcW w:w="989" w:type="dxa"/>
            <w:tcBorders>
              <w:top w:val="nil"/>
              <w:left w:val="nil"/>
              <w:bottom w:val="nil"/>
              <w:right w:val="single" w:sz="8" w:space="0" w:color="auto"/>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Cs w:val="24"/>
              </w:rPr>
            </w:pPr>
            <w:r w:rsidRPr="008E0B78">
              <w:rPr>
                <w:rFonts w:ascii="標楷體" w:eastAsia="標楷體" w:hAnsi="標楷體" w:cs="新細明體" w:hint="eastAsia"/>
                <w:b/>
                <w:bCs/>
                <w:color w:val="000000"/>
                <w:kern w:val="0"/>
                <w:szCs w:val="24"/>
              </w:rPr>
              <w:t>主管</w:t>
            </w:r>
          </w:p>
        </w:tc>
        <w:tc>
          <w:tcPr>
            <w:tcW w:w="1670" w:type="dxa"/>
            <w:tcBorders>
              <w:top w:val="nil"/>
              <w:left w:val="nil"/>
              <w:bottom w:val="nil"/>
              <w:right w:val="single" w:sz="8" w:space="0" w:color="auto"/>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Cs w:val="24"/>
              </w:rPr>
            </w:pPr>
            <w:r w:rsidRPr="008E0B78">
              <w:rPr>
                <w:rFonts w:ascii="標楷體" w:eastAsia="標楷體" w:hAnsi="標楷體" w:cs="新細明體" w:hint="eastAsia"/>
                <w:b/>
                <w:bCs/>
                <w:color w:val="000000"/>
                <w:kern w:val="0"/>
                <w:szCs w:val="24"/>
              </w:rPr>
              <w:t>評鑑</w:t>
            </w:r>
          </w:p>
        </w:tc>
      </w:tr>
      <w:tr w:rsidR="008E0B78" w:rsidRPr="008E0B78" w:rsidTr="008E0B78">
        <w:trPr>
          <w:trHeight w:val="336"/>
          <w:jc w:val="center"/>
        </w:trPr>
        <w:tc>
          <w:tcPr>
            <w:tcW w:w="426" w:type="dxa"/>
            <w:vMerge/>
            <w:tcBorders>
              <w:top w:val="nil"/>
              <w:left w:val="single" w:sz="8" w:space="0" w:color="auto"/>
              <w:bottom w:val="single" w:sz="8" w:space="0" w:color="000000"/>
              <w:right w:val="single" w:sz="8" w:space="0" w:color="auto"/>
            </w:tcBorders>
            <w:vAlign w:val="center"/>
            <w:hideMark/>
          </w:tcPr>
          <w:p w:rsidR="008E0B78" w:rsidRPr="008E0B78" w:rsidRDefault="008E0B78" w:rsidP="008E0B78">
            <w:pPr>
              <w:widowControl/>
              <w:rPr>
                <w:rFonts w:ascii="Times New Roman" w:eastAsia="新細明體" w:hAnsi="Times New Roman" w:cs="Times New Roman"/>
                <w:b/>
                <w:bCs/>
                <w:color w:val="000000"/>
                <w:kern w:val="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8E0B78" w:rsidRPr="008E0B78" w:rsidRDefault="008E0B78" w:rsidP="008E0B78">
            <w:pPr>
              <w:widowControl/>
              <w:rPr>
                <w:rFonts w:ascii="標楷體" w:eastAsia="標楷體" w:hAnsi="標楷體" w:cs="新細明體"/>
                <w:b/>
                <w:bCs/>
                <w:color w:val="000000"/>
                <w:kern w:val="0"/>
                <w:szCs w:val="24"/>
              </w:rPr>
            </w:pPr>
          </w:p>
        </w:tc>
        <w:tc>
          <w:tcPr>
            <w:tcW w:w="4854" w:type="dxa"/>
            <w:vMerge/>
            <w:tcBorders>
              <w:top w:val="nil"/>
              <w:left w:val="single" w:sz="8" w:space="0" w:color="auto"/>
              <w:bottom w:val="single" w:sz="8" w:space="0" w:color="000000"/>
              <w:right w:val="single" w:sz="8" w:space="0" w:color="auto"/>
            </w:tcBorders>
            <w:vAlign w:val="center"/>
            <w:hideMark/>
          </w:tcPr>
          <w:p w:rsidR="008E0B78" w:rsidRPr="008E0B78" w:rsidRDefault="008E0B78" w:rsidP="008E0B78">
            <w:pPr>
              <w:widowControl/>
              <w:rPr>
                <w:rFonts w:ascii="標楷體" w:eastAsia="標楷體" w:hAnsi="標楷體" w:cs="新細明體"/>
                <w:b/>
                <w:bCs/>
                <w:color w:val="000000"/>
                <w:kern w:val="0"/>
                <w:szCs w:val="24"/>
              </w:rPr>
            </w:pPr>
          </w:p>
        </w:tc>
        <w:tc>
          <w:tcPr>
            <w:tcW w:w="989" w:type="dxa"/>
            <w:tcBorders>
              <w:top w:val="nil"/>
              <w:left w:val="nil"/>
              <w:bottom w:val="single" w:sz="8" w:space="0" w:color="auto"/>
              <w:right w:val="single" w:sz="8" w:space="0" w:color="auto"/>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Cs w:val="24"/>
              </w:rPr>
            </w:pPr>
            <w:r w:rsidRPr="008E0B78">
              <w:rPr>
                <w:rFonts w:ascii="標楷體" w:eastAsia="標楷體" w:hAnsi="標楷體" w:cs="新細明體" w:hint="eastAsia"/>
                <w:b/>
                <w:bCs/>
                <w:color w:val="000000"/>
                <w:kern w:val="0"/>
                <w:szCs w:val="24"/>
              </w:rPr>
              <w:t>機關</w:t>
            </w:r>
          </w:p>
        </w:tc>
        <w:tc>
          <w:tcPr>
            <w:tcW w:w="1670" w:type="dxa"/>
            <w:tcBorders>
              <w:top w:val="nil"/>
              <w:left w:val="nil"/>
              <w:bottom w:val="single" w:sz="8" w:space="0" w:color="auto"/>
              <w:right w:val="single" w:sz="8" w:space="0" w:color="auto"/>
            </w:tcBorders>
            <w:shd w:val="clear" w:color="000000" w:fill="FFCC99"/>
            <w:vAlign w:val="center"/>
            <w:hideMark/>
          </w:tcPr>
          <w:p w:rsidR="008E0B78" w:rsidRPr="008E0B78" w:rsidRDefault="008E0B78" w:rsidP="008E0B78">
            <w:pPr>
              <w:widowControl/>
              <w:jc w:val="center"/>
              <w:rPr>
                <w:rFonts w:ascii="標楷體" w:eastAsia="標楷體" w:hAnsi="標楷體" w:cs="新細明體"/>
                <w:b/>
                <w:bCs/>
                <w:color w:val="000000"/>
                <w:kern w:val="0"/>
                <w:szCs w:val="24"/>
              </w:rPr>
            </w:pPr>
            <w:r w:rsidRPr="008E0B78">
              <w:rPr>
                <w:rFonts w:ascii="標楷體" w:eastAsia="標楷體" w:hAnsi="標楷體" w:cs="新細明體" w:hint="eastAsia"/>
                <w:b/>
                <w:bCs/>
                <w:color w:val="000000"/>
                <w:kern w:val="0"/>
                <w:szCs w:val="24"/>
              </w:rPr>
              <w:t>等第</w:t>
            </w:r>
          </w:p>
        </w:tc>
      </w:tr>
      <w:tr w:rsidR="00073AE7" w:rsidRPr="002376BF" w:rsidTr="002376BF">
        <w:trPr>
          <w:trHeight w:val="660"/>
          <w:jc w:val="center"/>
        </w:trPr>
        <w:tc>
          <w:tcPr>
            <w:tcW w:w="426" w:type="dxa"/>
            <w:tcBorders>
              <w:top w:val="nil"/>
              <w:left w:val="single" w:sz="8" w:space="0" w:color="auto"/>
              <w:bottom w:val="single" w:sz="8" w:space="0" w:color="auto"/>
              <w:right w:val="single" w:sz="8" w:space="0" w:color="auto"/>
            </w:tcBorders>
            <w:shd w:val="clear" w:color="000000" w:fill="FFCC99"/>
            <w:hideMark/>
          </w:tcPr>
          <w:p w:rsidR="00073AE7" w:rsidRPr="002376BF" w:rsidRDefault="00073AE7" w:rsidP="003443F9">
            <w:pPr>
              <w:jc w:val="center"/>
              <w:rPr>
                <w:rFonts w:ascii="Times New Roman" w:hAnsi="Times New Roman" w:cs="Times New Roman"/>
                <w:color w:val="000000"/>
              </w:rPr>
            </w:pPr>
            <w:r w:rsidRPr="002376BF">
              <w:rPr>
                <w:rFonts w:ascii="Times New Roman" w:hAnsi="Times New Roman" w:cs="Times New Roman"/>
                <w:color w:val="000000"/>
              </w:rPr>
              <w:t>1</w:t>
            </w:r>
          </w:p>
        </w:tc>
        <w:tc>
          <w:tcPr>
            <w:tcW w:w="992" w:type="dxa"/>
            <w:tcBorders>
              <w:top w:val="nil"/>
              <w:left w:val="nil"/>
              <w:bottom w:val="single" w:sz="8" w:space="0" w:color="auto"/>
              <w:right w:val="single" w:sz="8" w:space="0" w:color="auto"/>
            </w:tcBorders>
            <w:shd w:val="clear" w:color="000000" w:fill="FFCC99"/>
            <w:hideMark/>
          </w:tcPr>
          <w:p w:rsidR="00073AE7" w:rsidRDefault="00073AE7">
            <w:pPr>
              <w:jc w:val="center"/>
              <w:rPr>
                <w:rFonts w:ascii="Times New Roman" w:eastAsia="新細明體" w:hAnsi="Times New Roman" w:cs="Times New Roman"/>
                <w:color w:val="000000"/>
                <w:szCs w:val="24"/>
              </w:rPr>
            </w:pPr>
            <w:r>
              <w:rPr>
                <w:rFonts w:ascii="Times New Roman" w:hAnsi="Times New Roman" w:cs="Times New Roman"/>
                <w:color w:val="000000"/>
              </w:rPr>
              <w:t>C-25</w:t>
            </w:r>
          </w:p>
        </w:tc>
        <w:tc>
          <w:tcPr>
            <w:tcW w:w="4854" w:type="dxa"/>
            <w:tcBorders>
              <w:top w:val="nil"/>
              <w:left w:val="nil"/>
              <w:bottom w:val="single" w:sz="8" w:space="0" w:color="auto"/>
              <w:right w:val="single" w:sz="8" w:space="0" w:color="auto"/>
            </w:tcBorders>
            <w:shd w:val="clear" w:color="auto" w:fill="auto"/>
            <w:hideMark/>
          </w:tcPr>
          <w:p w:rsidR="00073AE7" w:rsidRDefault="00073AE7">
            <w:pPr>
              <w:rPr>
                <w:rFonts w:ascii="標楷體" w:eastAsia="標楷體" w:hAnsi="標楷體" w:cs="新細明體"/>
                <w:color w:val="000000"/>
                <w:szCs w:val="24"/>
              </w:rPr>
            </w:pPr>
            <w:r>
              <w:rPr>
                <w:rFonts w:ascii="標楷體" w:eastAsia="標楷體" w:hAnsi="標楷體" w:hint="eastAsia"/>
                <w:color w:val="000000"/>
              </w:rPr>
              <w:t>桃園縣綜合性身心障礙福利服務中心</w:t>
            </w:r>
          </w:p>
        </w:tc>
        <w:tc>
          <w:tcPr>
            <w:tcW w:w="989" w:type="dxa"/>
            <w:tcBorders>
              <w:top w:val="nil"/>
              <w:left w:val="nil"/>
              <w:bottom w:val="single" w:sz="8" w:space="0" w:color="auto"/>
              <w:right w:val="single" w:sz="8" w:space="0" w:color="auto"/>
            </w:tcBorders>
            <w:shd w:val="clear" w:color="auto" w:fill="auto"/>
            <w:hideMark/>
          </w:tcPr>
          <w:p w:rsidR="00073AE7" w:rsidRDefault="00073AE7">
            <w:pPr>
              <w:jc w:val="center"/>
              <w:rPr>
                <w:rFonts w:ascii="標楷體" w:eastAsia="標楷體" w:hAnsi="標楷體" w:cs="新細明體"/>
                <w:color w:val="000000"/>
                <w:szCs w:val="24"/>
              </w:rPr>
            </w:pPr>
            <w:r>
              <w:rPr>
                <w:rFonts w:ascii="標楷體" w:eastAsia="標楷體" w:hAnsi="標楷體" w:hint="eastAsia"/>
                <w:color w:val="000000"/>
              </w:rPr>
              <w:t>桃園縣</w:t>
            </w:r>
          </w:p>
        </w:tc>
        <w:tc>
          <w:tcPr>
            <w:tcW w:w="1670" w:type="dxa"/>
            <w:tcBorders>
              <w:top w:val="nil"/>
              <w:left w:val="nil"/>
              <w:bottom w:val="single" w:sz="8" w:space="0" w:color="auto"/>
              <w:right w:val="single" w:sz="8" w:space="0" w:color="auto"/>
            </w:tcBorders>
            <w:shd w:val="clear" w:color="auto" w:fill="auto"/>
            <w:hideMark/>
          </w:tcPr>
          <w:p w:rsidR="00073AE7" w:rsidRDefault="00073AE7">
            <w:pPr>
              <w:jc w:val="center"/>
              <w:rPr>
                <w:rFonts w:ascii="標楷體" w:eastAsia="標楷體" w:hAnsi="標楷體" w:cs="新細明體"/>
                <w:color w:val="000000"/>
                <w:szCs w:val="24"/>
              </w:rPr>
            </w:pPr>
            <w:r>
              <w:rPr>
                <w:rFonts w:ascii="標楷體" w:eastAsia="標楷體" w:hAnsi="標楷體" w:hint="eastAsia"/>
                <w:color w:val="000000"/>
              </w:rPr>
              <w:t>甲等</w:t>
            </w:r>
          </w:p>
        </w:tc>
      </w:tr>
    </w:tbl>
    <w:p w:rsidR="00494E31" w:rsidRDefault="00494E31"/>
    <w:sectPr w:rsidR="00494E31" w:rsidSect="00494E3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88" w:rsidRDefault="00C67388" w:rsidP="00A5096C">
      <w:r>
        <w:separator/>
      </w:r>
    </w:p>
  </w:endnote>
  <w:endnote w:type="continuationSeparator" w:id="0">
    <w:p w:rsidR="00C67388" w:rsidRDefault="00C67388" w:rsidP="00A50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9806"/>
      <w:docPartObj>
        <w:docPartGallery w:val="Page Numbers (Bottom of Page)"/>
        <w:docPartUnique/>
      </w:docPartObj>
    </w:sdtPr>
    <w:sdtContent>
      <w:sdt>
        <w:sdtPr>
          <w:id w:val="6989807"/>
          <w:docPartObj>
            <w:docPartGallery w:val="Page Numbers (Top of Page)"/>
            <w:docPartUnique/>
          </w:docPartObj>
        </w:sdtPr>
        <w:sdtContent>
          <w:p w:rsidR="00A5096C" w:rsidRDefault="00A5096C">
            <w:pPr>
              <w:pStyle w:val="a6"/>
            </w:pPr>
            <w:r>
              <w:rPr>
                <w:lang w:val="zh-TW"/>
              </w:rPr>
              <w:t>頁</w:t>
            </w:r>
            <w:r>
              <w:rPr>
                <w:lang w:val="zh-TW"/>
              </w:rPr>
              <w:t xml:space="preserve"> </w:t>
            </w:r>
            <w:r w:rsidR="00BD6FB3">
              <w:rPr>
                <w:b/>
                <w:sz w:val="24"/>
                <w:szCs w:val="24"/>
              </w:rPr>
              <w:fldChar w:fldCharType="begin"/>
            </w:r>
            <w:r>
              <w:rPr>
                <w:b/>
              </w:rPr>
              <w:instrText>PAGE</w:instrText>
            </w:r>
            <w:r w:rsidR="00BD6FB3">
              <w:rPr>
                <w:b/>
                <w:sz w:val="24"/>
                <w:szCs w:val="24"/>
              </w:rPr>
              <w:fldChar w:fldCharType="separate"/>
            </w:r>
            <w:r w:rsidR="00BD06D7">
              <w:rPr>
                <w:b/>
                <w:noProof/>
              </w:rPr>
              <w:t>1</w:t>
            </w:r>
            <w:r w:rsidR="00BD6FB3">
              <w:rPr>
                <w:b/>
                <w:sz w:val="24"/>
                <w:szCs w:val="24"/>
              </w:rPr>
              <w:fldChar w:fldCharType="end"/>
            </w:r>
            <w:r>
              <w:rPr>
                <w:lang w:val="zh-TW"/>
              </w:rPr>
              <w:t xml:space="preserve"> / </w:t>
            </w:r>
            <w:r w:rsidR="00BD6FB3">
              <w:rPr>
                <w:b/>
                <w:sz w:val="24"/>
                <w:szCs w:val="24"/>
              </w:rPr>
              <w:fldChar w:fldCharType="begin"/>
            </w:r>
            <w:r>
              <w:rPr>
                <w:b/>
              </w:rPr>
              <w:instrText>NUMPAGES</w:instrText>
            </w:r>
            <w:r w:rsidR="00BD6FB3">
              <w:rPr>
                <w:b/>
                <w:sz w:val="24"/>
                <w:szCs w:val="24"/>
              </w:rPr>
              <w:fldChar w:fldCharType="separate"/>
            </w:r>
            <w:r w:rsidR="00BD06D7">
              <w:rPr>
                <w:b/>
                <w:noProof/>
              </w:rPr>
              <w:t>2</w:t>
            </w:r>
            <w:r w:rsidR="00BD6FB3">
              <w:rPr>
                <w:b/>
                <w:sz w:val="24"/>
                <w:szCs w:val="24"/>
              </w:rPr>
              <w:fldChar w:fldCharType="end"/>
            </w:r>
          </w:p>
        </w:sdtContent>
      </w:sdt>
    </w:sdtContent>
  </w:sdt>
  <w:p w:rsidR="00A5096C" w:rsidRDefault="00A509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88" w:rsidRDefault="00C67388" w:rsidP="00A5096C">
      <w:r>
        <w:separator/>
      </w:r>
    </w:p>
  </w:footnote>
  <w:footnote w:type="continuationSeparator" w:id="0">
    <w:p w:rsidR="00C67388" w:rsidRDefault="00C67388" w:rsidP="00A50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16668"/>
    <w:multiLevelType w:val="hybridMultilevel"/>
    <w:tmpl w:val="00F076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66DC4084"/>
    <w:multiLevelType w:val="hybridMultilevel"/>
    <w:tmpl w:val="00F076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0B78"/>
    <w:rsid w:val="00073AE7"/>
    <w:rsid w:val="001D6D91"/>
    <w:rsid w:val="002376BF"/>
    <w:rsid w:val="002F707C"/>
    <w:rsid w:val="003041E4"/>
    <w:rsid w:val="003443F9"/>
    <w:rsid w:val="00494E31"/>
    <w:rsid w:val="005D48A0"/>
    <w:rsid w:val="008E0B78"/>
    <w:rsid w:val="00991A44"/>
    <w:rsid w:val="00A5096C"/>
    <w:rsid w:val="00B04849"/>
    <w:rsid w:val="00BD06D7"/>
    <w:rsid w:val="00BD6FB3"/>
    <w:rsid w:val="00C15E6E"/>
    <w:rsid w:val="00C47C8F"/>
    <w:rsid w:val="00C67388"/>
    <w:rsid w:val="00FA46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0B78"/>
    <w:pPr>
      <w:ind w:leftChars="200" w:left="480"/>
    </w:pPr>
    <w:rPr>
      <w:rFonts w:ascii="Calibri" w:eastAsia="新細明體" w:hAnsi="Calibri" w:cs="Times New Roman"/>
    </w:rPr>
  </w:style>
  <w:style w:type="paragraph" w:styleId="a4">
    <w:name w:val="header"/>
    <w:basedOn w:val="a"/>
    <w:link w:val="a5"/>
    <w:uiPriority w:val="99"/>
    <w:semiHidden/>
    <w:unhideWhenUsed/>
    <w:rsid w:val="00A5096C"/>
    <w:pPr>
      <w:tabs>
        <w:tab w:val="center" w:pos="4153"/>
        <w:tab w:val="right" w:pos="8306"/>
      </w:tabs>
      <w:snapToGrid w:val="0"/>
    </w:pPr>
    <w:rPr>
      <w:sz w:val="20"/>
      <w:szCs w:val="20"/>
    </w:rPr>
  </w:style>
  <w:style w:type="character" w:customStyle="1" w:styleId="a5">
    <w:name w:val="頁首 字元"/>
    <w:basedOn w:val="a0"/>
    <w:link w:val="a4"/>
    <w:uiPriority w:val="99"/>
    <w:semiHidden/>
    <w:rsid w:val="00A5096C"/>
    <w:rPr>
      <w:sz w:val="20"/>
      <w:szCs w:val="20"/>
    </w:rPr>
  </w:style>
  <w:style w:type="paragraph" w:styleId="a6">
    <w:name w:val="footer"/>
    <w:basedOn w:val="a"/>
    <w:link w:val="a7"/>
    <w:uiPriority w:val="99"/>
    <w:unhideWhenUsed/>
    <w:rsid w:val="00A5096C"/>
    <w:pPr>
      <w:tabs>
        <w:tab w:val="center" w:pos="4153"/>
        <w:tab w:val="right" w:pos="8306"/>
      </w:tabs>
      <w:snapToGrid w:val="0"/>
    </w:pPr>
    <w:rPr>
      <w:sz w:val="20"/>
      <w:szCs w:val="20"/>
    </w:rPr>
  </w:style>
  <w:style w:type="character" w:customStyle="1" w:styleId="a7">
    <w:name w:val="頁尾 字元"/>
    <w:basedOn w:val="a0"/>
    <w:link w:val="a6"/>
    <w:uiPriority w:val="99"/>
    <w:rsid w:val="00A5096C"/>
    <w:rPr>
      <w:sz w:val="20"/>
      <w:szCs w:val="20"/>
    </w:rPr>
  </w:style>
</w:styles>
</file>

<file path=word/webSettings.xml><?xml version="1.0" encoding="utf-8"?>
<w:webSettings xmlns:r="http://schemas.openxmlformats.org/officeDocument/2006/relationships" xmlns:w="http://schemas.openxmlformats.org/wordprocessingml/2006/main">
  <w:divs>
    <w:div w:id="248078913">
      <w:bodyDiv w:val="1"/>
      <w:marLeft w:val="0"/>
      <w:marRight w:val="0"/>
      <w:marTop w:val="0"/>
      <w:marBottom w:val="0"/>
      <w:divBdr>
        <w:top w:val="none" w:sz="0" w:space="0" w:color="auto"/>
        <w:left w:val="none" w:sz="0" w:space="0" w:color="auto"/>
        <w:bottom w:val="none" w:sz="0" w:space="0" w:color="auto"/>
        <w:right w:val="none" w:sz="0" w:space="0" w:color="auto"/>
      </w:divBdr>
    </w:div>
    <w:div w:id="262299956">
      <w:bodyDiv w:val="1"/>
      <w:marLeft w:val="0"/>
      <w:marRight w:val="0"/>
      <w:marTop w:val="0"/>
      <w:marBottom w:val="0"/>
      <w:divBdr>
        <w:top w:val="none" w:sz="0" w:space="0" w:color="auto"/>
        <w:left w:val="none" w:sz="0" w:space="0" w:color="auto"/>
        <w:bottom w:val="none" w:sz="0" w:space="0" w:color="auto"/>
        <w:right w:val="none" w:sz="0" w:space="0" w:color="auto"/>
      </w:divBdr>
    </w:div>
    <w:div w:id="265579534">
      <w:bodyDiv w:val="1"/>
      <w:marLeft w:val="0"/>
      <w:marRight w:val="0"/>
      <w:marTop w:val="0"/>
      <w:marBottom w:val="0"/>
      <w:divBdr>
        <w:top w:val="none" w:sz="0" w:space="0" w:color="auto"/>
        <w:left w:val="none" w:sz="0" w:space="0" w:color="auto"/>
        <w:bottom w:val="none" w:sz="0" w:space="0" w:color="auto"/>
        <w:right w:val="none" w:sz="0" w:space="0" w:color="auto"/>
      </w:divBdr>
    </w:div>
    <w:div w:id="339890401">
      <w:bodyDiv w:val="1"/>
      <w:marLeft w:val="0"/>
      <w:marRight w:val="0"/>
      <w:marTop w:val="0"/>
      <w:marBottom w:val="0"/>
      <w:divBdr>
        <w:top w:val="none" w:sz="0" w:space="0" w:color="auto"/>
        <w:left w:val="none" w:sz="0" w:space="0" w:color="auto"/>
        <w:bottom w:val="none" w:sz="0" w:space="0" w:color="auto"/>
        <w:right w:val="none" w:sz="0" w:space="0" w:color="auto"/>
      </w:divBdr>
    </w:div>
    <w:div w:id="451100529">
      <w:bodyDiv w:val="1"/>
      <w:marLeft w:val="0"/>
      <w:marRight w:val="0"/>
      <w:marTop w:val="0"/>
      <w:marBottom w:val="0"/>
      <w:divBdr>
        <w:top w:val="none" w:sz="0" w:space="0" w:color="auto"/>
        <w:left w:val="none" w:sz="0" w:space="0" w:color="auto"/>
        <w:bottom w:val="none" w:sz="0" w:space="0" w:color="auto"/>
        <w:right w:val="none" w:sz="0" w:space="0" w:color="auto"/>
      </w:divBdr>
    </w:div>
    <w:div w:id="617303073">
      <w:bodyDiv w:val="1"/>
      <w:marLeft w:val="0"/>
      <w:marRight w:val="0"/>
      <w:marTop w:val="0"/>
      <w:marBottom w:val="0"/>
      <w:divBdr>
        <w:top w:val="none" w:sz="0" w:space="0" w:color="auto"/>
        <w:left w:val="none" w:sz="0" w:space="0" w:color="auto"/>
        <w:bottom w:val="none" w:sz="0" w:space="0" w:color="auto"/>
        <w:right w:val="none" w:sz="0" w:space="0" w:color="auto"/>
      </w:divBdr>
    </w:div>
    <w:div w:id="719014909">
      <w:bodyDiv w:val="1"/>
      <w:marLeft w:val="0"/>
      <w:marRight w:val="0"/>
      <w:marTop w:val="0"/>
      <w:marBottom w:val="0"/>
      <w:divBdr>
        <w:top w:val="none" w:sz="0" w:space="0" w:color="auto"/>
        <w:left w:val="none" w:sz="0" w:space="0" w:color="auto"/>
        <w:bottom w:val="none" w:sz="0" w:space="0" w:color="auto"/>
        <w:right w:val="none" w:sz="0" w:space="0" w:color="auto"/>
      </w:divBdr>
    </w:div>
    <w:div w:id="895048725">
      <w:bodyDiv w:val="1"/>
      <w:marLeft w:val="0"/>
      <w:marRight w:val="0"/>
      <w:marTop w:val="0"/>
      <w:marBottom w:val="0"/>
      <w:divBdr>
        <w:top w:val="none" w:sz="0" w:space="0" w:color="auto"/>
        <w:left w:val="none" w:sz="0" w:space="0" w:color="auto"/>
        <w:bottom w:val="none" w:sz="0" w:space="0" w:color="auto"/>
        <w:right w:val="none" w:sz="0" w:space="0" w:color="auto"/>
      </w:divBdr>
    </w:div>
    <w:div w:id="1113397625">
      <w:bodyDiv w:val="1"/>
      <w:marLeft w:val="0"/>
      <w:marRight w:val="0"/>
      <w:marTop w:val="0"/>
      <w:marBottom w:val="0"/>
      <w:divBdr>
        <w:top w:val="none" w:sz="0" w:space="0" w:color="auto"/>
        <w:left w:val="none" w:sz="0" w:space="0" w:color="auto"/>
        <w:bottom w:val="none" w:sz="0" w:space="0" w:color="auto"/>
        <w:right w:val="none" w:sz="0" w:space="0" w:color="auto"/>
      </w:divBdr>
    </w:div>
    <w:div w:id="1345981186">
      <w:bodyDiv w:val="1"/>
      <w:marLeft w:val="0"/>
      <w:marRight w:val="0"/>
      <w:marTop w:val="0"/>
      <w:marBottom w:val="0"/>
      <w:divBdr>
        <w:top w:val="none" w:sz="0" w:space="0" w:color="auto"/>
        <w:left w:val="none" w:sz="0" w:space="0" w:color="auto"/>
        <w:bottom w:val="none" w:sz="0" w:space="0" w:color="auto"/>
        <w:right w:val="none" w:sz="0" w:space="0" w:color="auto"/>
      </w:divBdr>
    </w:div>
    <w:div w:id="15211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許芷菀</dc:creator>
  <cp:lastModifiedBy>Valued Acer Customer</cp:lastModifiedBy>
  <cp:revision>2</cp:revision>
  <dcterms:created xsi:type="dcterms:W3CDTF">2015-06-02T08:07:00Z</dcterms:created>
  <dcterms:modified xsi:type="dcterms:W3CDTF">2015-06-02T08:07:00Z</dcterms:modified>
</cp:coreProperties>
</file>