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7C73" w14:textId="6D83873C" w:rsidR="000C498E" w:rsidRPr="000C498E" w:rsidRDefault="000C498E" w:rsidP="000C498E">
      <w:pPr>
        <w:spacing w:line="480" w:lineRule="exact"/>
        <w:jc w:val="center"/>
        <w:rPr>
          <w:rFonts w:ascii="標楷體" w:eastAsia="標楷體" w:hAnsi="標楷體"/>
          <w:b/>
          <w:sz w:val="36"/>
        </w:rPr>
      </w:pPr>
      <w:r>
        <w:rPr>
          <w:rFonts w:ascii="標楷體" w:eastAsia="標楷體" w:hAnsi="標楷體" w:hint="eastAsia"/>
          <w:b/>
          <w:sz w:val="36"/>
        </w:rPr>
        <w:t>桃園</w:t>
      </w:r>
      <w:r w:rsidRPr="000C498E">
        <w:rPr>
          <w:rFonts w:ascii="標楷體" w:eastAsia="標楷體" w:hAnsi="標楷體" w:hint="eastAsia"/>
          <w:b/>
          <w:sz w:val="36"/>
        </w:rPr>
        <w:t>市</w:t>
      </w:r>
      <w:r w:rsidRPr="000C498E">
        <w:rPr>
          <w:rFonts w:ascii="標楷體" w:eastAsia="標楷體" w:hAnsi="標楷體" w:hint="eastAsia"/>
          <w:b/>
          <w:color w:val="FF0000"/>
          <w:sz w:val="36"/>
          <w:u w:val="single"/>
        </w:rPr>
        <w:t>私立○○老人長期照顧中心</w:t>
      </w:r>
    </w:p>
    <w:p w14:paraId="115EC8AF" w14:textId="29A0F915" w:rsidR="00066698" w:rsidRDefault="000C498E" w:rsidP="000C498E">
      <w:pPr>
        <w:spacing w:line="480" w:lineRule="exact"/>
        <w:jc w:val="center"/>
        <w:rPr>
          <w:rFonts w:ascii="標楷體" w:eastAsia="標楷體" w:hAnsi="標楷體"/>
          <w:b/>
          <w:sz w:val="36"/>
        </w:rPr>
      </w:pPr>
      <w:r w:rsidRPr="000C498E">
        <w:rPr>
          <w:rFonts w:ascii="標楷體" w:eastAsia="標楷體" w:hAnsi="標楷體" w:hint="eastAsia"/>
          <w:b/>
          <w:sz w:val="36"/>
        </w:rPr>
        <w:t>災害應變計畫</w:t>
      </w:r>
    </w:p>
    <w:p w14:paraId="7C45A575" w14:textId="09523079" w:rsidR="009042EE" w:rsidRPr="00295B77" w:rsidRDefault="000C498E" w:rsidP="00014A01">
      <w:pPr>
        <w:spacing w:beforeLines="50" w:before="180"/>
        <w:rPr>
          <w:rFonts w:ascii="標楷體" w:eastAsia="標楷體" w:hAnsi="標楷體"/>
          <w:b/>
          <w:sz w:val="32"/>
        </w:rPr>
      </w:pPr>
      <w:r w:rsidRPr="00B55C59">
        <w:rPr>
          <w:rFonts w:ascii="細明體" w:eastAsia="細明體" w:hAnsi="細明體"/>
          <w:noProof/>
        </w:rPr>
        <mc:AlternateContent>
          <mc:Choice Requires="wps">
            <w:drawing>
              <wp:anchor distT="45720" distB="45720" distL="114300" distR="114300" simplePos="0" relativeHeight="251659264" behindDoc="1" locked="0" layoutInCell="1" allowOverlap="1" wp14:anchorId="7B57D654" wp14:editId="40EC2574">
                <wp:simplePos x="0" y="0"/>
                <wp:positionH relativeFrom="column">
                  <wp:posOffset>3824605</wp:posOffset>
                </wp:positionH>
                <wp:positionV relativeFrom="paragraph">
                  <wp:posOffset>135255</wp:posOffset>
                </wp:positionV>
                <wp:extent cx="1783080" cy="388620"/>
                <wp:effectExtent l="0" t="0" r="26670" b="11430"/>
                <wp:wrapTight wrapText="bothSides">
                  <wp:wrapPolygon edited="0">
                    <wp:start x="0" y="0"/>
                    <wp:lineTo x="0" y="21176"/>
                    <wp:lineTo x="21692" y="21176"/>
                    <wp:lineTo x="21692" y="0"/>
                    <wp:lineTo x="0" y="0"/>
                  </wp:wrapPolygon>
                </wp:wrapTight>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88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7391650" w14:textId="77777777" w:rsidR="000C498E" w:rsidRPr="00B55C59" w:rsidRDefault="000C498E" w:rsidP="000C498E">
                            <w:pPr>
                              <w:rPr>
                                <w:rFonts w:ascii="標楷體" w:eastAsia="標楷體" w:hAnsi="標楷體"/>
                                <w:color w:val="C00000"/>
                              </w:rPr>
                            </w:pPr>
                            <w:r>
                              <w:rPr>
                                <w:rFonts w:ascii="標楷體" w:eastAsia="標楷體" w:hAnsi="標楷體" w:hint="eastAsia"/>
                                <w:color w:val="C00000"/>
                              </w:rPr>
                              <w:t>老人社會</w:t>
                            </w:r>
                            <w:r w:rsidRPr="00B55C59">
                              <w:rPr>
                                <w:rFonts w:ascii="標楷體" w:eastAsia="標楷體" w:hAnsi="標楷體" w:hint="eastAsia"/>
                                <w:color w:val="C00000"/>
                              </w:rPr>
                              <w:t>福利機構範例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7D654" id="_x0000_t202" coordsize="21600,21600" o:spt="202" path="m,l,21600r21600,l21600,xe">
                <v:stroke joinstyle="miter"/>
                <v:path gradientshapeok="t" o:connecttype="rect"/>
              </v:shapetype>
              <v:shape id="文字方塊 2" o:spid="_x0000_s1026" type="#_x0000_t202" style="position:absolute;margin-left:301.15pt;margin-top:10.65pt;width:140.4pt;height:3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" fillcolor="white [3201]" strokecolor="#ed7d31 [3205]" strokeweight="1pt">
                <v:textbox>
                  <w:txbxContent>
                    <w:p w14:paraId="47391650" w14:textId="77777777" w:rsidR="000C498E" w:rsidRPr="00B55C59" w:rsidRDefault="000C498E" w:rsidP="000C498E">
                      <w:pPr>
                        <w:rPr>
                          <w:rFonts w:ascii="標楷體" w:eastAsia="標楷體" w:hAnsi="標楷體"/>
                          <w:color w:val="C00000"/>
                        </w:rPr>
                      </w:pPr>
                      <w:r>
                        <w:rPr>
                          <w:rFonts w:ascii="標楷體" w:eastAsia="標楷體" w:hAnsi="標楷體" w:hint="eastAsia"/>
                          <w:color w:val="C00000"/>
                        </w:rPr>
                        <w:t>老人社會</w:t>
                      </w:r>
                      <w:r w:rsidRPr="00B55C59">
                        <w:rPr>
                          <w:rFonts w:ascii="標楷體" w:eastAsia="標楷體" w:hAnsi="標楷體" w:hint="eastAsia"/>
                          <w:color w:val="C00000"/>
                        </w:rPr>
                        <w:t>福利機構範例</w:t>
                      </w:r>
                    </w:p>
                  </w:txbxContent>
                </v:textbox>
                <w10:wrap type="tight"/>
              </v:shape>
            </w:pict>
          </mc:Fallback>
        </mc:AlternateContent>
      </w:r>
      <w:r w:rsidR="009042EE" w:rsidRPr="00295B77">
        <w:rPr>
          <w:rFonts w:ascii="標楷體" w:eastAsia="標楷體" w:hAnsi="標楷體"/>
          <w:b/>
          <w:sz w:val="32"/>
        </w:rPr>
        <w:t>壹、緣起</w:t>
      </w:r>
    </w:p>
    <w:p w14:paraId="16E96913" w14:textId="1E354134" w:rsidR="00FD3EC8" w:rsidRDefault="009042EE" w:rsidP="00FD3EC8">
      <w:pPr>
        <w:autoSpaceDE w:val="0"/>
        <w:autoSpaceDN w:val="0"/>
        <w:spacing w:line="480" w:lineRule="exact"/>
        <w:ind w:firstLineChars="200" w:firstLine="556"/>
        <w:rPr>
          <w:rFonts w:ascii="標楷體" w:eastAsia="標楷體" w:hAnsi="標楷體" w:cs="Noto Sans Mono CJK HK"/>
          <w:color w:val="000000" w:themeColor="text1"/>
          <w:spacing w:val="-11"/>
          <w:kern w:val="0"/>
          <w:sz w:val="28"/>
          <w:szCs w:val="28"/>
        </w:rPr>
      </w:pPr>
      <w:r w:rsidRPr="00CD03B3">
        <w:rPr>
          <w:rFonts w:ascii="標楷體" w:eastAsia="標楷體" w:hAnsi="標楷體" w:cs="Noto Sans Mono CJK HK"/>
          <w:color w:val="000000" w:themeColor="text1"/>
          <w:spacing w:val="-1"/>
          <w:kern w:val="0"/>
          <w:sz w:val="28"/>
          <w:szCs w:val="28"/>
        </w:rPr>
        <w:t>因全球暖化環境變遷造成之劇烈氣候變化，近幾年之大規模複合性災害頻</w:t>
      </w:r>
      <w:r w:rsidRPr="00CD03B3">
        <w:rPr>
          <w:rFonts w:ascii="標楷體" w:eastAsia="標楷體" w:hAnsi="標楷體" w:cs="Noto Sans Mono CJK HK"/>
          <w:color w:val="000000" w:themeColor="text1"/>
          <w:spacing w:val="-6"/>
          <w:kern w:val="0"/>
          <w:sz w:val="28"/>
          <w:szCs w:val="28"/>
        </w:rPr>
        <w:t>生，例如：</w:t>
      </w:r>
      <w:r w:rsidR="00880FFF">
        <w:rPr>
          <w:rFonts w:ascii="標楷體" w:eastAsia="標楷體" w:hAnsi="標楷體" w:cs="Noto Sans Mono CJK HK"/>
          <w:color w:val="000000" w:themeColor="text1"/>
          <w:spacing w:val="-6"/>
          <w:kern w:val="0"/>
          <w:sz w:val="28"/>
          <w:szCs w:val="28"/>
        </w:rPr>
        <w:t>105年台南大地震、</w:t>
      </w:r>
      <w:r>
        <w:rPr>
          <w:rFonts w:ascii="標楷體" w:eastAsia="標楷體" w:hAnsi="標楷體" w:cs="Noto Sans Mono CJK HK" w:hint="eastAsia"/>
          <w:color w:val="000000" w:themeColor="text1"/>
          <w:spacing w:val="-6"/>
          <w:kern w:val="0"/>
          <w:sz w:val="28"/>
          <w:szCs w:val="28"/>
        </w:rPr>
        <w:t>1</w:t>
      </w:r>
      <w:r>
        <w:rPr>
          <w:rFonts w:ascii="標楷體" w:eastAsia="標楷體" w:hAnsi="標楷體" w:cs="Noto Sans Mono CJK HK"/>
          <w:color w:val="000000" w:themeColor="text1"/>
          <w:spacing w:val="-6"/>
          <w:kern w:val="0"/>
          <w:sz w:val="28"/>
          <w:szCs w:val="28"/>
        </w:rPr>
        <w:t>12年風災導致暴雨襲擊南投仁愛鄉成孤島、</w:t>
      </w:r>
      <w:r w:rsidRPr="00CD03B3">
        <w:rPr>
          <w:rFonts w:ascii="標楷體" w:eastAsia="標楷體" w:hAnsi="標楷體" w:cs="Noto Sans Mono CJK HK" w:hint="eastAsia"/>
          <w:color w:val="000000" w:themeColor="text1"/>
          <w:spacing w:val="-6"/>
          <w:kern w:val="0"/>
          <w:sz w:val="28"/>
          <w:szCs w:val="28"/>
        </w:rPr>
        <w:t>113</w:t>
      </w:r>
      <w:r w:rsidRPr="00CD03B3">
        <w:rPr>
          <w:rFonts w:ascii="標楷體" w:eastAsia="標楷體" w:hAnsi="標楷體" w:cs="Noto Sans Mono CJK HK"/>
          <w:color w:val="000000" w:themeColor="text1"/>
          <w:spacing w:val="-11"/>
          <w:kern w:val="0"/>
          <w:sz w:val="28"/>
          <w:szCs w:val="28"/>
        </w:rPr>
        <w:t>年日本</w:t>
      </w:r>
      <w:r w:rsidRPr="00CD03B3">
        <w:rPr>
          <w:rFonts w:ascii="標楷體" w:eastAsia="標楷體" w:hAnsi="標楷體" w:cs="Noto Sans Mono CJK HK" w:hint="eastAsia"/>
          <w:color w:val="000000" w:themeColor="text1"/>
          <w:spacing w:val="-11"/>
          <w:kern w:val="0"/>
          <w:sz w:val="28"/>
          <w:szCs w:val="28"/>
        </w:rPr>
        <w:t>能登半島地震</w:t>
      </w:r>
      <w:r w:rsidR="00880FFF">
        <w:rPr>
          <w:rFonts w:ascii="標楷體" w:eastAsia="標楷體" w:hAnsi="標楷體" w:cs="Noto Sans Mono CJK HK"/>
          <w:color w:val="000000" w:themeColor="text1"/>
          <w:spacing w:val="-11"/>
          <w:kern w:val="0"/>
          <w:sz w:val="28"/>
          <w:szCs w:val="28"/>
        </w:rPr>
        <w:t>…</w:t>
      </w:r>
      <w:r w:rsidRPr="00CD03B3">
        <w:rPr>
          <w:rFonts w:ascii="標楷體" w:eastAsia="標楷體" w:hAnsi="標楷體" w:cs="Noto Sans Mono CJK HK"/>
          <w:color w:val="000000" w:themeColor="text1"/>
          <w:spacing w:val="-11"/>
          <w:kern w:val="0"/>
          <w:sz w:val="28"/>
          <w:szCs w:val="28"/>
        </w:rPr>
        <w:t>等，</w:t>
      </w:r>
      <w:r>
        <w:rPr>
          <w:rFonts w:ascii="標楷體" w:eastAsia="標楷體" w:hAnsi="標楷體" w:cs="Noto Sans Mono CJK HK"/>
          <w:color w:val="000000" w:themeColor="text1"/>
          <w:spacing w:val="-11"/>
          <w:kern w:val="0"/>
          <w:sz w:val="28"/>
          <w:szCs w:val="28"/>
        </w:rPr>
        <w:t>皆</w:t>
      </w:r>
      <w:proofErr w:type="gramStart"/>
      <w:r w:rsidRPr="00CD03B3">
        <w:rPr>
          <w:rFonts w:ascii="標楷體" w:eastAsia="標楷體" w:hAnsi="標楷體" w:cs="Noto Sans Mono CJK HK"/>
          <w:color w:val="000000" w:themeColor="text1"/>
          <w:spacing w:val="-11"/>
          <w:kern w:val="0"/>
          <w:sz w:val="28"/>
          <w:szCs w:val="28"/>
        </w:rPr>
        <w:t>反應</w:t>
      </w:r>
      <w:r w:rsidRPr="00CD03B3">
        <w:rPr>
          <w:rFonts w:ascii="標楷體" w:eastAsia="標楷體" w:hAnsi="標楷體" w:cs="Noto Sans Mono CJK HK"/>
          <w:color w:val="000000" w:themeColor="text1"/>
          <w:spacing w:val="-2"/>
          <w:kern w:val="0"/>
          <w:sz w:val="28"/>
          <w:szCs w:val="28"/>
        </w:rPr>
        <w:t>出災時</w:t>
      </w:r>
      <w:proofErr w:type="gramEnd"/>
      <w:r w:rsidRPr="00CD03B3">
        <w:rPr>
          <w:rFonts w:ascii="標楷體" w:eastAsia="標楷體" w:hAnsi="標楷體" w:cs="Noto Sans Mono CJK HK"/>
          <w:color w:val="000000" w:themeColor="text1"/>
          <w:spacing w:val="-2"/>
          <w:kern w:val="0"/>
          <w:sz w:val="28"/>
          <w:szCs w:val="28"/>
        </w:rPr>
        <w:t>大規模疏散撤離及收容安置之各項議題，其中社會福利機構因災撤離之工作任務，因其人口特殊性，需投入更多的心力</w:t>
      </w:r>
      <w:r w:rsidR="00295B77">
        <w:rPr>
          <w:rFonts w:ascii="標楷體" w:eastAsia="標楷體" w:hAnsi="標楷體" w:cs="Noto Sans Mono CJK HK"/>
          <w:color w:val="000000" w:themeColor="text1"/>
          <w:spacing w:val="-2"/>
          <w:kern w:val="0"/>
          <w:sz w:val="28"/>
          <w:szCs w:val="28"/>
        </w:rPr>
        <w:t>建立災時應變機制。</w:t>
      </w:r>
    </w:p>
    <w:p w14:paraId="1370C337" w14:textId="6232D40E" w:rsidR="009042EE" w:rsidRPr="00FD3EC8" w:rsidRDefault="009042EE" w:rsidP="00FD3EC8">
      <w:pPr>
        <w:autoSpaceDE w:val="0"/>
        <w:autoSpaceDN w:val="0"/>
        <w:spacing w:beforeLines="50" w:before="180" w:line="480" w:lineRule="exact"/>
        <w:ind w:firstLineChars="200" w:firstLine="540"/>
        <w:rPr>
          <w:rFonts w:ascii="標楷體" w:eastAsia="標楷體" w:hAnsi="標楷體" w:cs="Noto Sans Mono CJK HK"/>
          <w:color w:val="000000" w:themeColor="text1"/>
          <w:spacing w:val="-11"/>
          <w:kern w:val="0"/>
          <w:sz w:val="28"/>
          <w:szCs w:val="28"/>
        </w:rPr>
      </w:pPr>
      <w:r w:rsidRPr="00CD03B3">
        <w:rPr>
          <w:rFonts w:ascii="標楷體" w:eastAsia="標楷體" w:hAnsi="標楷體" w:cs="Noto Sans Mono CJK HK"/>
          <w:color w:val="000000" w:themeColor="text1"/>
          <w:spacing w:val="-5"/>
          <w:kern w:val="0"/>
          <w:sz w:val="28"/>
          <w:szCs w:val="28"/>
        </w:rPr>
        <w:t>本市</w:t>
      </w:r>
      <w:r w:rsidR="00295B77">
        <w:rPr>
          <w:rFonts w:ascii="標楷體" w:eastAsia="標楷體" w:hAnsi="標楷體" w:cs="Noto Sans Mono CJK HK"/>
          <w:color w:val="000000" w:themeColor="text1"/>
          <w:spacing w:val="-5"/>
          <w:kern w:val="0"/>
          <w:sz w:val="28"/>
          <w:szCs w:val="28"/>
        </w:rPr>
        <w:t>總人口數</w:t>
      </w:r>
      <w:r w:rsidR="00295B77" w:rsidRPr="00CD03B3">
        <w:rPr>
          <w:rFonts w:ascii="標楷體" w:eastAsia="標楷體" w:hAnsi="標楷體" w:cs="Noto Sans Mono CJK HK"/>
          <w:color w:val="000000" w:themeColor="text1"/>
          <w:spacing w:val="-5"/>
          <w:kern w:val="0"/>
          <w:sz w:val="28"/>
          <w:szCs w:val="28"/>
        </w:rPr>
        <w:t>達</w:t>
      </w:r>
      <w:r w:rsidR="00295B77" w:rsidRPr="00CD03B3">
        <w:rPr>
          <w:rFonts w:ascii="標楷體" w:eastAsia="標楷體" w:hAnsi="標楷體" w:cs="Noto Sans Mono CJK HK" w:hint="eastAsia"/>
          <w:color w:val="000000" w:themeColor="text1"/>
          <w:spacing w:val="-5"/>
          <w:kern w:val="0"/>
          <w:sz w:val="28"/>
          <w:szCs w:val="28"/>
        </w:rPr>
        <w:t>232</w:t>
      </w:r>
      <w:r w:rsidR="00295B77" w:rsidRPr="00CD03B3">
        <w:rPr>
          <w:rFonts w:ascii="標楷體" w:eastAsia="標楷體" w:hAnsi="標楷體" w:cs="Noto Sans Mono CJK HK"/>
          <w:color w:val="000000" w:themeColor="text1"/>
          <w:spacing w:val="-22"/>
          <w:kern w:val="0"/>
          <w:sz w:val="28"/>
          <w:szCs w:val="28"/>
        </w:rPr>
        <w:t>萬</w:t>
      </w:r>
      <w:r w:rsidR="00295B77" w:rsidRPr="00CD03B3">
        <w:rPr>
          <w:rFonts w:ascii="標楷體" w:eastAsia="標楷體" w:hAnsi="標楷體" w:cs="Noto Sans Mono CJK HK"/>
          <w:color w:val="000000" w:themeColor="text1"/>
          <w:spacing w:val="-8"/>
          <w:kern w:val="0"/>
          <w:sz w:val="28"/>
          <w:szCs w:val="28"/>
        </w:rPr>
        <w:t>餘人</w:t>
      </w:r>
      <w:r w:rsidR="00295B77">
        <w:rPr>
          <w:rFonts w:ascii="標楷體" w:eastAsia="標楷體" w:hAnsi="標楷體" w:cs="Noto Sans Mono CJK HK"/>
          <w:color w:val="000000" w:themeColor="text1"/>
          <w:spacing w:val="-8"/>
          <w:kern w:val="0"/>
          <w:sz w:val="28"/>
          <w:szCs w:val="28"/>
        </w:rPr>
        <w:t>，</w:t>
      </w:r>
      <w:r w:rsidR="00295B77">
        <w:rPr>
          <w:rFonts w:ascii="標楷體" w:eastAsia="標楷體" w:hAnsi="標楷體" w:cs="Noto Sans Mono CJK HK"/>
          <w:color w:val="000000" w:themeColor="text1"/>
          <w:spacing w:val="-5"/>
          <w:kern w:val="0"/>
          <w:sz w:val="28"/>
          <w:szCs w:val="28"/>
        </w:rPr>
        <w:t>近年來</w:t>
      </w:r>
      <w:proofErr w:type="gramStart"/>
      <w:r w:rsidR="00295B77">
        <w:rPr>
          <w:rFonts w:ascii="標楷體" w:eastAsia="標楷體" w:hAnsi="標楷體" w:cs="Noto Sans Mono CJK HK"/>
          <w:color w:val="000000" w:themeColor="text1"/>
          <w:spacing w:val="-5"/>
          <w:kern w:val="0"/>
          <w:sz w:val="28"/>
          <w:szCs w:val="28"/>
        </w:rPr>
        <w:t>因著</w:t>
      </w:r>
      <w:proofErr w:type="gramEnd"/>
      <w:r w:rsidR="00295B77">
        <w:rPr>
          <w:rFonts w:ascii="標楷體" w:eastAsia="標楷體" w:hAnsi="標楷體" w:cs="Noto Sans Mono CJK HK"/>
          <w:color w:val="000000" w:themeColor="text1"/>
          <w:spacing w:val="-5"/>
          <w:kern w:val="0"/>
          <w:sz w:val="28"/>
          <w:szCs w:val="28"/>
        </w:rPr>
        <w:t>產業發展，人口移居數為六都增長最多，且</w:t>
      </w:r>
      <w:r w:rsidR="00295B77">
        <w:rPr>
          <w:rFonts w:ascii="標楷體" w:eastAsia="標楷體" w:hAnsi="標楷體" w:cs="Noto Sans Mono CJK HK" w:hint="eastAsia"/>
          <w:color w:val="000000" w:themeColor="text1"/>
          <w:spacing w:val="-8"/>
          <w:kern w:val="0"/>
          <w:sz w:val="28"/>
          <w:szCs w:val="28"/>
        </w:rPr>
        <w:t>重大設施例如：桃園國際機場、中油煉油廠皆位於此，</w:t>
      </w:r>
      <w:r w:rsidRPr="00CD03B3">
        <w:rPr>
          <w:rFonts w:ascii="標楷體" w:eastAsia="標楷體" w:hAnsi="標楷體" w:cs="Noto Sans Mono CJK HK" w:hint="eastAsia"/>
          <w:color w:val="000000" w:themeColor="text1"/>
          <w:spacing w:val="-8"/>
          <w:kern w:val="0"/>
          <w:sz w:val="28"/>
          <w:szCs w:val="28"/>
        </w:rPr>
        <w:t>如有遇天然災害</w:t>
      </w:r>
      <w:r w:rsidR="00295B77">
        <w:rPr>
          <w:rFonts w:ascii="標楷體" w:eastAsia="標楷體" w:hAnsi="標楷體" w:cs="Noto Sans Mono CJK HK" w:hint="eastAsia"/>
          <w:color w:val="000000" w:themeColor="text1"/>
          <w:spacing w:val="-8"/>
          <w:kern w:val="0"/>
          <w:sz w:val="28"/>
          <w:szCs w:val="28"/>
        </w:rPr>
        <w:t>將</w:t>
      </w:r>
      <w:r w:rsidRPr="00CD03B3">
        <w:rPr>
          <w:rFonts w:ascii="標楷體" w:eastAsia="標楷體" w:hAnsi="標楷體" w:cs="Noto Sans Mono CJK HK"/>
          <w:color w:val="000000" w:themeColor="text1"/>
          <w:spacing w:val="-8"/>
          <w:kern w:val="0"/>
          <w:sz w:val="28"/>
          <w:szCs w:val="28"/>
        </w:rPr>
        <w:t>影響社</w:t>
      </w:r>
      <w:r w:rsidR="00295B77">
        <w:rPr>
          <w:rFonts w:ascii="標楷體" w:eastAsia="標楷體" w:hAnsi="標楷體" w:cs="Noto Sans Mono CJK HK"/>
          <w:color w:val="000000" w:themeColor="text1"/>
          <w:spacing w:val="-2"/>
          <w:kern w:val="0"/>
          <w:sz w:val="28"/>
          <w:szCs w:val="28"/>
        </w:rPr>
        <w:t>會、經濟</w:t>
      </w:r>
      <w:r w:rsidRPr="00CD03B3">
        <w:rPr>
          <w:rFonts w:ascii="標楷體" w:eastAsia="標楷體" w:hAnsi="標楷體" w:cs="Noto Sans Mono CJK HK"/>
          <w:color w:val="000000" w:themeColor="text1"/>
          <w:spacing w:val="-2"/>
          <w:kern w:val="0"/>
          <w:sz w:val="28"/>
          <w:szCs w:val="28"/>
        </w:rPr>
        <w:t>等面向甚</w:t>
      </w:r>
      <w:proofErr w:type="gramStart"/>
      <w:r w:rsidRPr="00CD03B3">
        <w:rPr>
          <w:rFonts w:ascii="標楷體" w:eastAsia="標楷體" w:hAnsi="標楷體" w:cs="Noto Sans Mono CJK HK"/>
          <w:color w:val="000000" w:themeColor="text1"/>
          <w:spacing w:val="-2"/>
          <w:kern w:val="0"/>
          <w:sz w:val="28"/>
          <w:szCs w:val="28"/>
        </w:rPr>
        <w:t>鉅</w:t>
      </w:r>
      <w:proofErr w:type="gramEnd"/>
      <w:r w:rsidR="00D52031">
        <w:rPr>
          <w:rFonts w:ascii="標楷體" w:eastAsia="標楷體" w:hAnsi="標楷體" w:cs="Noto Sans Mono CJK HK" w:hint="eastAsia"/>
          <w:color w:val="000000" w:themeColor="text1"/>
          <w:spacing w:val="-2"/>
          <w:kern w:val="0"/>
          <w:sz w:val="28"/>
          <w:szCs w:val="28"/>
        </w:rPr>
        <w:t>。</w:t>
      </w:r>
      <w:proofErr w:type="gramStart"/>
      <w:r w:rsidRPr="00D52031">
        <w:rPr>
          <w:rFonts w:ascii="標楷體" w:eastAsia="標楷體" w:hAnsi="標楷體" w:cs="Noto Sans Mono CJK HK"/>
          <w:color w:val="000000" w:themeColor="text1"/>
          <w:spacing w:val="-2"/>
          <w:kern w:val="0"/>
          <w:sz w:val="28"/>
          <w:szCs w:val="28"/>
        </w:rPr>
        <w:t>故期能</w:t>
      </w:r>
      <w:proofErr w:type="gramEnd"/>
      <w:r w:rsidRPr="00D52031">
        <w:rPr>
          <w:rFonts w:ascii="標楷體" w:eastAsia="標楷體" w:hAnsi="標楷體" w:cs="Noto Sans Mono CJK HK"/>
          <w:color w:val="000000" w:themeColor="text1"/>
          <w:spacing w:val="-2"/>
          <w:kern w:val="0"/>
          <w:sz w:val="28"/>
          <w:szCs w:val="28"/>
        </w:rPr>
        <w:t>透過本計畫掌握</w:t>
      </w:r>
      <w:r w:rsidR="00F16806">
        <w:rPr>
          <w:rFonts w:ascii="標楷體" w:eastAsia="標楷體" w:hAnsi="標楷體" w:cs="Noto Sans Mono CJK HK"/>
          <w:color w:val="FF0000"/>
          <w:spacing w:val="-2"/>
          <w:kern w:val="0"/>
          <w:sz w:val="28"/>
          <w:szCs w:val="28"/>
        </w:rPr>
        <w:t>機構住民</w:t>
      </w:r>
      <w:r w:rsidRPr="00D52031">
        <w:rPr>
          <w:rFonts w:ascii="標楷體" w:eastAsia="標楷體" w:hAnsi="標楷體" w:cs="Noto Sans Mono CJK HK"/>
          <w:color w:val="FF0000"/>
          <w:spacing w:val="-2"/>
          <w:kern w:val="0"/>
          <w:sz w:val="28"/>
          <w:szCs w:val="28"/>
        </w:rPr>
        <w:t>及災時疏散需求</w:t>
      </w:r>
      <w:r w:rsidR="00295B77" w:rsidRPr="00D52031">
        <w:rPr>
          <w:rFonts w:ascii="標楷體" w:eastAsia="標楷體" w:hAnsi="標楷體" w:cs="Noto Sans Mono CJK HK"/>
          <w:color w:val="FF0000"/>
          <w:spacing w:val="-2"/>
          <w:kern w:val="0"/>
          <w:sz w:val="28"/>
          <w:szCs w:val="28"/>
        </w:rPr>
        <w:t>，</w:t>
      </w:r>
      <w:r w:rsidR="00295B77" w:rsidRPr="00D52031">
        <w:rPr>
          <w:rFonts w:ascii="標楷體" w:eastAsia="標楷體" w:hAnsi="標楷體" w:cs="Noto Sans Mono CJK HK"/>
          <w:color w:val="000000" w:themeColor="text1"/>
          <w:spacing w:val="-2"/>
          <w:kern w:val="0"/>
          <w:sz w:val="28"/>
          <w:szCs w:val="28"/>
        </w:rPr>
        <w:t>並加強災前整備流程機制、訓練實作及建立各單位橫向聯繫的管道</w:t>
      </w:r>
      <w:r w:rsidRPr="00D52031">
        <w:rPr>
          <w:rFonts w:ascii="標楷體" w:eastAsia="標楷體" w:hAnsi="標楷體" w:cs="Noto Sans Mono CJK HK"/>
          <w:color w:val="000000" w:themeColor="text1"/>
          <w:spacing w:val="-2"/>
          <w:kern w:val="0"/>
          <w:sz w:val="28"/>
          <w:szCs w:val="28"/>
        </w:rPr>
        <w:t>，以提升</w:t>
      </w:r>
      <w:r w:rsidR="00D52031" w:rsidRPr="00D52031">
        <w:rPr>
          <w:rFonts w:ascii="標楷體" w:eastAsia="標楷體" w:hAnsi="標楷體" w:cs="Noto Sans Mono CJK HK" w:hint="eastAsia"/>
          <w:color w:val="FF0000"/>
          <w:spacing w:val="-2"/>
          <w:kern w:val="0"/>
          <w:sz w:val="28"/>
          <w:szCs w:val="28"/>
        </w:rPr>
        <w:t>本機構</w:t>
      </w:r>
      <w:r w:rsidRPr="00D52031">
        <w:rPr>
          <w:rFonts w:ascii="標楷體" w:eastAsia="標楷體" w:hAnsi="標楷體" w:cs="Noto Sans Mono CJK HK"/>
          <w:color w:val="000000" w:themeColor="text1"/>
          <w:spacing w:val="-2"/>
          <w:kern w:val="0"/>
          <w:sz w:val="28"/>
          <w:szCs w:val="28"/>
        </w:rPr>
        <w:t>在災時之應變能力，及時引導機構內</w:t>
      </w:r>
      <w:r w:rsidR="00F16806">
        <w:rPr>
          <w:rFonts w:ascii="標楷體" w:eastAsia="標楷體" w:hAnsi="標楷體" w:cs="Noto Sans Mono CJK HK"/>
          <w:color w:val="000000" w:themeColor="text1"/>
          <w:spacing w:val="-2"/>
          <w:kern w:val="0"/>
          <w:sz w:val="28"/>
          <w:szCs w:val="28"/>
        </w:rPr>
        <w:t>住民</w:t>
      </w:r>
      <w:proofErr w:type="gramStart"/>
      <w:r w:rsidRPr="00D52031">
        <w:rPr>
          <w:rFonts w:ascii="標楷體" w:eastAsia="標楷體" w:hAnsi="標楷體" w:cs="Noto Sans Mono CJK HK"/>
          <w:color w:val="000000" w:themeColor="text1"/>
          <w:spacing w:val="-2"/>
          <w:kern w:val="0"/>
          <w:sz w:val="28"/>
          <w:szCs w:val="28"/>
        </w:rPr>
        <w:t>進行避災任</w:t>
      </w:r>
      <w:proofErr w:type="gramEnd"/>
      <w:r w:rsidRPr="00D52031">
        <w:rPr>
          <w:rFonts w:ascii="標楷體" w:eastAsia="標楷體" w:hAnsi="標楷體" w:cs="Noto Sans Mono CJK HK"/>
          <w:color w:val="000000" w:themeColor="text1"/>
          <w:spacing w:val="-2"/>
          <w:kern w:val="0"/>
          <w:sz w:val="28"/>
          <w:szCs w:val="28"/>
        </w:rPr>
        <w:t>務，</w:t>
      </w:r>
      <w:proofErr w:type="gramStart"/>
      <w:r w:rsidRPr="00D52031">
        <w:rPr>
          <w:rFonts w:ascii="標楷體" w:eastAsia="標楷體" w:hAnsi="標楷體" w:cs="Noto Sans Mono CJK HK"/>
          <w:color w:val="000000" w:themeColor="text1"/>
          <w:spacing w:val="-2"/>
          <w:kern w:val="0"/>
          <w:sz w:val="28"/>
          <w:szCs w:val="28"/>
        </w:rPr>
        <w:t>以達災</w:t>
      </w:r>
      <w:proofErr w:type="gramEnd"/>
      <w:r w:rsidRPr="00D52031">
        <w:rPr>
          <w:rFonts w:ascii="標楷體" w:eastAsia="標楷體" w:hAnsi="標楷體" w:cs="Noto Sans Mono CJK HK"/>
          <w:color w:val="000000" w:themeColor="text1"/>
          <w:spacing w:val="-2"/>
          <w:kern w:val="0"/>
          <w:sz w:val="28"/>
          <w:szCs w:val="28"/>
        </w:rPr>
        <w:t>時</w:t>
      </w:r>
      <w:r w:rsidR="00F16806">
        <w:rPr>
          <w:rFonts w:ascii="標楷體" w:eastAsia="標楷體" w:hAnsi="標楷體" w:cs="Noto Sans Mono CJK HK"/>
          <w:color w:val="000000" w:themeColor="text1"/>
          <w:spacing w:val="-2"/>
          <w:kern w:val="0"/>
          <w:sz w:val="28"/>
          <w:szCs w:val="28"/>
        </w:rPr>
        <w:t>住民</w:t>
      </w:r>
      <w:r w:rsidRPr="00D52031">
        <w:rPr>
          <w:rFonts w:ascii="標楷體" w:eastAsia="標楷體" w:hAnsi="標楷體" w:cs="Noto Sans Mono CJK HK"/>
          <w:color w:val="000000" w:themeColor="text1"/>
          <w:spacing w:val="-2"/>
          <w:kern w:val="0"/>
          <w:sz w:val="28"/>
          <w:szCs w:val="28"/>
        </w:rPr>
        <w:t>撤離之最佳效率</w:t>
      </w:r>
      <w:r w:rsidRPr="00D52031">
        <w:rPr>
          <w:rFonts w:ascii="標楷體" w:eastAsia="標楷體" w:hAnsi="標楷體" w:cs="Noto Sans Mono CJK HK" w:hint="eastAsia"/>
          <w:color w:val="000000" w:themeColor="text1"/>
          <w:spacing w:val="-2"/>
          <w:kern w:val="0"/>
          <w:sz w:val="28"/>
          <w:szCs w:val="28"/>
        </w:rPr>
        <w:t>。</w:t>
      </w:r>
    </w:p>
    <w:p w14:paraId="67FDC921" w14:textId="77777777" w:rsidR="00FD3EC8" w:rsidRPr="00FD3EC8" w:rsidRDefault="00FD3EC8" w:rsidP="005C526E">
      <w:pPr>
        <w:autoSpaceDE w:val="0"/>
        <w:autoSpaceDN w:val="0"/>
        <w:spacing w:beforeLines="50" w:before="180" w:line="480" w:lineRule="exact"/>
        <w:rPr>
          <w:rFonts w:ascii="標楷體" w:eastAsia="標楷體" w:hAnsi="標楷體" w:cs="Noto Sans Mono CJK HK"/>
          <w:b/>
          <w:color w:val="000000" w:themeColor="text1"/>
          <w:spacing w:val="-2"/>
          <w:kern w:val="0"/>
          <w:sz w:val="32"/>
          <w:szCs w:val="28"/>
        </w:rPr>
      </w:pPr>
      <w:r w:rsidRPr="00FD3EC8">
        <w:rPr>
          <w:rFonts w:ascii="標楷體" w:eastAsia="標楷體" w:hAnsi="標楷體" w:cs="Noto Sans Mono CJK HK"/>
          <w:b/>
          <w:color w:val="000000" w:themeColor="text1"/>
          <w:spacing w:val="-2"/>
          <w:kern w:val="0"/>
          <w:sz w:val="32"/>
          <w:szCs w:val="28"/>
        </w:rPr>
        <w:t>貳、目標</w:t>
      </w:r>
    </w:p>
    <w:p w14:paraId="0E19E104" w14:textId="5CE393C7" w:rsidR="00FD3EC8" w:rsidRDefault="00FD3EC8" w:rsidP="00FD3EC8">
      <w:pPr>
        <w:autoSpaceDE w:val="0"/>
        <w:autoSpaceDN w:val="0"/>
        <w:spacing w:line="480" w:lineRule="exact"/>
        <w:ind w:leftChars="50" w:left="672" w:hangingChars="200" w:hanging="552"/>
        <w:rPr>
          <w:rFonts w:ascii="標楷體" w:eastAsia="標楷體" w:hAnsi="標楷體" w:cs="Noto Sans Mono CJK HK"/>
          <w:color w:val="000000" w:themeColor="text1"/>
          <w:spacing w:val="-2"/>
          <w:kern w:val="0"/>
          <w:sz w:val="28"/>
          <w:szCs w:val="28"/>
        </w:rPr>
      </w:pPr>
      <w:r>
        <w:rPr>
          <w:rFonts w:ascii="標楷體" w:eastAsia="標楷體" w:hAnsi="標楷體" w:cs="Noto Sans Mono CJK HK"/>
          <w:color w:val="000000" w:themeColor="text1"/>
          <w:spacing w:val="-2"/>
          <w:kern w:val="0"/>
          <w:sz w:val="28"/>
          <w:szCs w:val="28"/>
        </w:rPr>
        <w:t>一、</w:t>
      </w:r>
      <w:r w:rsidRPr="00CD03B3">
        <w:rPr>
          <w:rFonts w:ascii="標楷體" w:eastAsia="標楷體" w:hAnsi="標楷體" w:cs="Noto Sans Mono CJK HK"/>
          <w:color w:val="000000" w:themeColor="text1"/>
          <w:kern w:val="0"/>
          <w:sz w:val="28"/>
          <w:szCs w:val="28"/>
        </w:rPr>
        <w:t>建立</w:t>
      </w:r>
      <w:r w:rsidR="0079156B" w:rsidRPr="000C498E">
        <w:rPr>
          <w:rFonts w:ascii="標楷體" w:eastAsia="標楷體" w:hAnsi="標楷體" w:cs="Noto Sans Mono CJK HK"/>
          <w:color w:val="FF0000"/>
          <w:kern w:val="0"/>
          <w:sz w:val="28"/>
          <w:szCs w:val="28"/>
          <w:u w:val="single"/>
        </w:rPr>
        <w:t>本機構</w:t>
      </w:r>
      <w:r w:rsidRPr="00CD03B3">
        <w:rPr>
          <w:rFonts w:ascii="標楷體" w:eastAsia="標楷體" w:hAnsi="標楷體" w:cs="Noto Sans Mono CJK HK"/>
          <w:color w:val="000000" w:themeColor="text1"/>
          <w:kern w:val="0"/>
          <w:sz w:val="28"/>
          <w:szCs w:val="28"/>
        </w:rPr>
        <w:t>災時</w:t>
      </w:r>
      <w:r w:rsidR="0079156B">
        <w:rPr>
          <w:rFonts w:ascii="標楷體" w:eastAsia="標楷體" w:hAnsi="標楷體" w:cs="Noto Sans Mono CJK HK"/>
          <w:color w:val="000000" w:themeColor="text1"/>
          <w:kern w:val="0"/>
          <w:sz w:val="28"/>
          <w:szCs w:val="28"/>
        </w:rPr>
        <w:t>應變及疏散作業程序</w:t>
      </w:r>
      <w:r w:rsidRPr="00CD03B3">
        <w:rPr>
          <w:rFonts w:ascii="標楷體" w:eastAsia="標楷體" w:hAnsi="標楷體" w:cs="Noto Sans Mono CJK HK"/>
          <w:color w:val="000000" w:themeColor="text1"/>
          <w:kern w:val="0"/>
          <w:sz w:val="28"/>
          <w:szCs w:val="28"/>
        </w:rPr>
        <w:t>，</w:t>
      </w:r>
      <w:r w:rsidRPr="00CD03B3">
        <w:rPr>
          <w:rFonts w:ascii="標楷體" w:eastAsia="標楷體" w:hAnsi="標楷體" w:cs="Noto Sans Mono CJK HK"/>
          <w:color w:val="000000" w:themeColor="text1"/>
          <w:spacing w:val="-2"/>
          <w:kern w:val="0"/>
          <w:sz w:val="28"/>
          <w:szCs w:val="28"/>
        </w:rPr>
        <w:t>以提升災害救助之效率</w:t>
      </w:r>
      <w:r w:rsidRPr="00CD03B3">
        <w:rPr>
          <w:rFonts w:ascii="標楷體" w:eastAsia="標楷體" w:hAnsi="標楷體" w:cs="Noto Sans Mono CJK HK" w:hint="eastAsia"/>
          <w:color w:val="000000" w:themeColor="text1"/>
          <w:spacing w:val="-2"/>
          <w:kern w:val="0"/>
          <w:sz w:val="28"/>
          <w:szCs w:val="28"/>
        </w:rPr>
        <w:t>。</w:t>
      </w:r>
    </w:p>
    <w:p w14:paraId="11DA0AC2" w14:textId="21A9227F" w:rsidR="00FD3EC8" w:rsidRPr="00FD3EC8" w:rsidRDefault="00FD3EC8" w:rsidP="00FD3EC8">
      <w:pPr>
        <w:autoSpaceDE w:val="0"/>
        <w:autoSpaceDN w:val="0"/>
        <w:spacing w:line="480" w:lineRule="exact"/>
        <w:ind w:leftChars="50" w:left="672" w:hangingChars="200" w:hanging="552"/>
        <w:rPr>
          <w:rFonts w:ascii="標楷體" w:eastAsia="標楷體" w:hAnsi="標楷體" w:cs="Noto Sans Mono CJK HK"/>
          <w:color w:val="000000" w:themeColor="text1"/>
          <w:spacing w:val="-2"/>
          <w:kern w:val="0"/>
          <w:sz w:val="28"/>
          <w:szCs w:val="28"/>
        </w:rPr>
      </w:pPr>
      <w:r>
        <w:rPr>
          <w:rFonts w:ascii="標楷體" w:eastAsia="標楷體" w:hAnsi="標楷體" w:cs="Noto Sans Mono CJK HK"/>
          <w:color w:val="000000" w:themeColor="text1"/>
          <w:spacing w:val="-2"/>
          <w:kern w:val="0"/>
          <w:sz w:val="28"/>
          <w:szCs w:val="28"/>
        </w:rPr>
        <w:t>二、</w:t>
      </w:r>
      <w:r w:rsidR="0079156B" w:rsidRPr="00167CA8">
        <w:rPr>
          <w:rFonts w:ascii="標楷體" w:eastAsia="標楷體" w:hAnsi="標楷體" w:cs="Noto Sans Mono CJK HK"/>
          <w:color w:val="FF0000"/>
          <w:kern w:val="0"/>
          <w:sz w:val="28"/>
          <w:szCs w:val="28"/>
        </w:rPr>
        <w:t>確保災時服務對象</w:t>
      </w:r>
      <w:r w:rsidRPr="00167CA8">
        <w:rPr>
          <w:rFonts w:ascii="標楷體" w:eastAsia="標楷體" w:hAnsi="標楷體" w:cs="Noto Sans Mono CJK HK"/>
          <w:color w:val="FF0000"/>
          <w:spacing w:val="-2"/>
          <w:kern w:val="0"/>
          <w:sz w:val="28"/>
          <w:szCs w:val="28"/>
        </w:rPr>
        <w:t>安置照顧品質</w:t>
      </w:r>
      <w:r w:rsidR="0079156B" w:rsidRPr="00167CA8">
        <w:rPr>
          <w:rFonts w:ascii="標楷體" w:eastAsia="標楷體" w:hAnsi="標楷體" w:cs="Noto Sans Mono CJK HK"/>
          <w:color w:val="FF0000"/>
          <w:spacing w:val="-2"/>
          <w:kern w:val="0"/>
          <w:sz w:val="28"/>
          <w:szCs w:val="28"/>
        </w:rPr>
        <w:t>及員工安全</w:t>
      </w:r>
      <w:r w:rsidRPr="00CD03B3">
        <w:rPr>
          <w:rFonts w:ascii="標楷體" w:eastAsia="標楷體" w:hAnsi="標楷體" w:cs="Noto Sans Mono CJK HK" w:hint="eastAsia"/>
          <w:color w:val="000000" w:themeColor="text1"/>
          <w:spacing w:val="-2"/>
          <w:kern w:val="0"/>
          <w:sz w:val="28"/>
          <w:szCs w:val="28"/>
        </w:rPr>
        <w:t>。</w:t>
      </w:r>
    </w:p>
    <w:p w14:paraId="74DB5FB5" w14:textId="74088BED" w:rsidR="00FD3EC8" w:rsidRPr="005C00FB" w:rsidRDefault="005C526E" w:rsidP="005C526E">
      <w:pPr>
        <w:autoSpaceDE w:val="0"/>
        <w:autoSpaceDN w:val="0"/>
        <w:spacing w:beforeLines="50" w:before="180" w:line="480" w:lineRule="exact"/>
        <w:rPr>
          <w:rFonts w:ascii="標楷體" w:eastAsia="標楷體" w:hAnsi="標楷體" w:cs="Noto Sans Mono CJK HK"/>
          <w:b/>
          <w:color w:val="000000" w:themeColor="text1"/>
          <w:spacing w:val="-11"/>
          <w:kern w:val="0"/>
          <w:sz w:val="32"/>
          <w:szCs w:val="28"/>
        </w:rPr>
      </w:pPr>
      <w:r w:rsidRPr="005C00FB">
        <w:rPr>
          <w:rFonts w:ascii="標楷體" w:eastAsia="標楷體" w:hAnsi="標楷體" w:cs="Noto Sans Mono CJK HK" w:hint="eastAsia"/>
          <w:b/>
          <w:color w:val="000000" w:themeColor="text1"/>
          <w:spacing w:val="-11"/>
          <w:kern w:val="0"/>
          <w:sz w:val="32"/>
          <w:szCs w:val="28"/>
        </w:rPr>
        <w:t>參、適用範圍及啟動動機</w:t>
      </w:r>
    </w:p>
    <w:p w14:paraId="1EF39B8A" w14:textId="77777777" w:rsidR="005C00FB" w:rsidRDefault="005C00FB" w:rsidP="005C00FB">
      <w:pPr>
        <w:spacing w:line="480" w:lineRule="exact"/>
        <w:ind w:leftChars="50" w:left="680" w:hangingChars="200" w:hanging="560"/>
        <w:rPr>
          <w:rFonts w:ascii="標楷體" w:eastAsia="標楷體" w:hAnsi="標楷體"/>
          <w:sz w:val="28"/>
        </w:rPr>
      </w:pPr>
      <w:r w:rsidRPr="005C00FB">
        <w:rPr>
          <w:rFonts w:ascii="標楷體" w:eastAsia="標楷體" w:hAnsi="標楷體" w:hint="eastAsia"/>
          <w:sz w:val="28"/>
        </w:rPr>
        <w:t>一、本計畫適用於</w:t>
      </w:r>
      <w:r w:rsidRPr="005C00FB">
        <w:rPr>
          <w:rFonts w:ascii="標楷體" w:eastAsia="標楷體" w:hAnsi="標楷體" w:cs="Noto Sans Mono CJK HK"/>
          <w:color w:val="000000" w:themeColor="text1"/>
          <w:spacing w:val="-2"/>
          <w:kern w:val="0"/>
          <w:sz w:val="28"/>
          <w:szCs w:val="28"/>
        </w:rPr>
        <w:t>各類天然災害（如水災、風災、土石流、地震）及其他意外事件、公安事件、暴力衝突及其他緊急事故</w:t>
      </w:r>
      <w:r w:rsidRPr="005C00FB">
        <w:rPr>
          <w:rFonts w:ascii="標楷體" w:eastAsia="標楷體" w:hAnsi="標楷體" w:cs="Noto Sans Mono CJK HK"/>
          <w:color w:val="000000" w:themeColor="text1"/>
          <w:spacing w:val="-3"/>
          <w:kern w:val="0"/>
          <w:sz w:val="28"/>
          <w:szCs w:val="28"/>
        </w:rPr>
        <w:t>。</w:t>
      </w:r>
    </w:p>
    <w:p w14:paraId="02A2CF7C" w14:textId="44BBD53E" w:rsidR="005C00FB" w:rsidRDefault="005C00FB" w:rsidP="005C00FB">
      <w:pPr>
        <w:spacing w:line="480" w:lineRule="exact"/>
        <w:ind w:leftChars="50" w:left="680" w:hangingChars="200" w:hanging="560"/>
        <w:rPr>
          <w:rFonts w:ascii="標楷體" w:eastAsia="標楷體" w:hAnsi="標楷體"/>
          <w:sz w:val="28"/>
        </w:rPr>
      </w:pPr>
      <w:r>
        <w:rPr>
          <w:rFonts w:ascii="標楷體" w:eastAsia="標楷體" w:hAnsi="標楷體"/>
          <w:sz w:val="28"/>
        </w:rPr>
        <w:t>二、</w:t>
      </w:r>
      <w:r w:rsidRPr="005C00FB">
        <w:rPr>
          <w:rFonts w:ascii="標楷體" w:eastAsia="標楷體" w:hAnsi="標楷體" w:cs="Noto Sans Mono CJK HK" w:hint="eastAsia"/>
          <w:color w:val="000000" w:themeColor="text1"/>
          <w:spacing w:val="-3"/>
          <w:kern w:val="0"/>
          <w:sz w:val="28"/>
          <w:szCs w:val="28"/>
        </w:rPr>
        <w:t>各類災情發生時，機構會視災情進行疏散或撤離，而有</w:t>
      </w:r>
      <w:r w:rsidR="00F16806" w:rsidRPr="00762A66">
        <w:rPr>
          <w:rFonts w:ascii="標楷體" w:eastAsia="標楷體" w:hAnsi="標楷體" w:cs="Noto Sans Mono CJK HK" w:hint="eastAsia"/>
          <w:color w:val="FF0000"/>
          <w:spacing w:val="-3"/>
          <w:kern w:val="0"/>
          <w:sz w:val="28"/>
          <w:szCs w:val="28"/>
        </w:rPr>
        <w:t>機構住民</w:t>
      </w:r>
      <w:r w:rsidRPr="005C00FB">
        <w:rPr>
          <w:rFonts w:ascii="標楷體" w:eastAsia="標楷體" w:hAnsi="標楷體" w:cs="Noto Sans Mono CJK HK" w:hint="eastAsia"/>
          <w:color w:val="000000" w:themeColor="text1"/>
          <w:spacing w:val="-3"/>
          <w:kern w:val="0"/>
          <w:sz w:val="28"/>
          <w:szCs w:val="28"/>
        </w:rPr>
        <w:t>避難及後續安置需求者，其相關整備、應變及復原之執行流程及重點任務，為本計畫主要規範對象。</w:t>
      </w:r>
    </w:p>
    <w:p w14:paraId="3AFE6D10" w14:textId="041F9971" w:rsidR="005C00FB" w:rsidRDefault="005C00FB" w:rsidP="005C00FB">
      <w:pPr>
        <w:spacing w:line="480" w:lineRule="exact"/>
        <w:ind w:leftChars="50" w:left="680" w:hangingChars="200" w:hanging="560"/>
        <w:rPr>
          <w:rFonts w:ascii="標楷體" w:eastAsia="標楷體" w:hAnsi="標楷體" w:cs="Noto Sans Mono CJK HK"/>
          <w:color w:val="000000" w:themeColor="text1"/>
          <w:spacing w:val="-3"/>
          <w:kern w:val="0"/>
          <w:sz w:val="28"/>
          <w:szCs w:val="28"/>
        </w:rPr>
      </w:pPr>
      <w:r>
        <w:rPr>
          <w:rFonts w:ascii="標楷體" w:eastAsia="標楷體" w:hAnsi="標楷體"/>
          <w:sz w:val="28"/>
        </w:rPr>
        <w:t>三、</w:t>
      </w:r>
      <w:r w:rsidRPr="00CD03B3">
        <w:rPr>
          <w:rFonts w:ascii="標楷體" w:eastAsia="標楷體" w:hAnsi="標楷體" w:cs="Noto Sans Mono CJK HK"/>
          <w:color w:val="000000" w:themeColor="text1"/>
          <w:spacing w:val="6"/>
          <w:kern w:val="0"/>
          <w:sz w:val="28"/>
          <w:szCs w:val="28"/>
        </w:rPr>
        <w:t>對於大規模、複合型災害，如：重大災損之震災</w:t>
      </w:r>
      <w:r w:rsidR="00F16C13">
        <w:rPr>
          <w:rFonts w:ascii="標楷體" w:eastAsia="標楷體" w:hAnsi="標楷體" w:cs="Noto Sans Mono CJK HK" w:hint="eastAsia"/>
          <w:color w:val="000000" w:themeColor="text1"/>
          <w:spacing w:val="6"/>
          <w:kern w:val="0"/>
          <w:sz w:val="28"/>
          <w:szCs w:val="28"/>
        </w:rPr>
        <w:t>、</w:t>
      </w:r>
      <w:r>
        <w:rPr>
          <w:rFonts w:ascii="標楷體" w:eastAsia="標楷體" w:hAnsi="標楷體" w:cs="Noto Sans Mono CJK HK"/>
          <w:color w:val="000000" w:themeColor="text1"/>
          <w:spacing w:val="6"/>
          <w:kern w:val="0"/>
          <w:sz w:val="28"/>
          <w:szCs w:val="28"/>
        </w:rPr>
        <w:t>風災、水災及土石流</w:t>
      </w:r>
      <w:r w:rsidRPr="00CD03B3">
        <w:rPr>
          <w:rFonts w:ascii="標楷體" w:eastAsia="標楷體" w:hAnsi="標楷體" w:cs="Noto Sans Mono CJK HK"/>
          <w:color w:val="000000" w:themeColor="text1"/>
          <w:spacing w:val="6"/>
          <w:kern w:val="0"/>
          <w:sz w:val="28"/>
          <w:szCs w:val="28"/>
        </w:rPr>
        <w:t>等，則依據中央之調度指示，配合本計畫處置應變之基本原則，積極進行</w:t>
      </w:r>
      <w:r w:rsidR="00762A66" w:rsidRPr="00762A66">
        <w:rPr>
          <w:rFonts w:ascii="標楷體" w:eastAsia="標楷體" w:hAnsi="標楷體" w:cs="Noto Sans Mono CJK HK" w:hint="eastAsia"/>
          <w:color w:val="FF0000"/>
          <w:spacing w:val="6"/>
          <w:kern w:val="0"/>
          <w:sz w:val="28"/>
          <w:szCs w:val="28"/>
        </w:rPr>
        <w:t>機構內住民</w:t>
      </w:r>
      <w:r w:rsidRPr="00CD03B3">
        <w:rPr>
          <w:rFonts w:ascii="標楷體" w:eastAsia="標楷體" w:hAnsi="標楷體" w:cs="Noto Sans Mono CJK HK"/>
          <w:color w:val="000000" w:themeColor="text1"/>
          <w:spacing w:val="-3"/>
          <w:kern w:val="0"/>
          <w:sz w:val="28"/>
          <w:szCs w:val="28"/>
        </w:rPr>
        <w:t>之疏散撤離作業。</w:t>
      </w:r>
    </w:p>
    <w:p w14:paraId="4DAACE50" w14:textId="2A6B3587" w:rsidR="00014A01" w:rsidRDefault="00014A01" w:rsidP="00014A01">
      <w:pPr>
        <w:spacing w:beforeLines="50" w:before="180" w:line="480" w:lineRule="exact"/>
        <w:ind w:left="641" w:hangingChars="200" w:hanging="641"/>
        <w:rPr>
          <w:rFonts w:ascii="標楷體" w:eastAsia="標楷體" w:hAnsi="標楷體"/>
          <w:b/>
          <w:sz w:val="32"/>
        </w:rPr>
      </w:pPr>
      <w:r w:rsidRPr="00014A01">
        <w:rPr>
          <w:rFonts w:ascii="標楷體" w:eastAsia="標楷體" w:hAnsi="標楷體"/>
          <w:b/>
          <w:sz w:val="32"/>
        </w:rPr>
        <w:lastRenderedPageBreak/>
        <w:t>肆、</w:t>
      </w:r>
      <w:r w:rsidR="00F01426">
        <w:rPr>
          <w:rFonts w:ascii="標楷體" w:eastAsia="標楷體" w:hAnsi="標楷體"/>
          <w:b/>
          <w:sz w:val="32"/>
        </w:rPr>
        <w:t>執行內容</w:t>
      </w:r>
    </w:p>
    <w:p w14:paraId="2CB9B931" w14:textId="46CA810E" w:rsidR="0086205E" w:rsidRPr="00FF715C" w:rsidRDefault="0086205E" w:rsidP="00FF715C">
      <w:pPr>
        <w:spacing w:beforeLines="50" w:before="180" w:line="480" w:lineRule="exact"/>
        <w:ind w:leftChars="50" w:left="681" w:hangingChars="200" w:hanging="561"/>
        <w:rPr>
          <w:rFonts w:ascii="標楷體" w:eastAsia="標楷體" w:hAnsi="標楷體"/>
          <w:b/>
          <w:sz w:val="28"/>
        </w:rPr>
      </w:pPr>
      <w:r w:rsidRPr="00FF715C">
        <w:rPr>
          <w:rFonts w:ascii="標楷體" w:eastAsia="標楷體" w:hAnsi="標楷體" w:hint="eastAsia"/>
          <w:b/>
          <w:sz w:val="28"/>
        </w:rPr>
        <w:t>一、</w:t>
      </w:r>
      <w:r w:rsidR="009528B9" w:rsidRPr="001905BF">
        <w:rPr>
          <w:rFonts w:ascii="標楷體" w:eastAsia="標楷體" w:hAnsi="標楷體" w:hint="eastAsia"/>
          <w:bCs/>
          <w:sz w:val="28"/>
          <w:szCs w:val="28"/>
        </w:rPr>
        <w:t>災害預防整備階段</w:t>
      </w:r>
    </w:p>
    <w:p w14:paraId="739D1FAE" w14:textId="6C8CA011" w:rsidR="009528B9" w:rsidRPr="009528B9" w:rsidRDefault="0086205E" w:rsidP="009528B9">
      <w:pPr>
        <w:spacing w:line="480" w:lineRule="exact"/>
        <w:ind w:leftChars="100" w:left="800" w:hangingChars="200" w:hanging="560"/>
        <w:rPr>
          <w:rFonts w:ascii="標楷體" w:eastAsia="標楷體" w:hAnsi="標楷體"/>
          <w:sz w:val="28"/>
        </w:rPr>
      </w:pPr>
      <w:r w:rsidRPr="0086205E">
        <w:rPr>
          <w:rFonts w:ascii="標楷體" w:eastAsia="標楷體" w:hAnsi="標楷體" w:hint="eastAsia"/>
          <w:sz w:val="28"/>
        </w:rPr>
        <w:t>(</w:t>
      </w:r>
      <w:proofErr w:type="gramStart"/>
      <w:r w:rsidRPr="0086205E">
        <w:rPr>
          <w:rFonts w:ascii="標楷體" w:eastAsia="標楷體" w:hAnsi="標楷體" w:hint="eastAsia"/>
          <w:sz w:val="28"/>
        </w:rPr>
        <w:t>一</w:t>
      </w:r>
      <w:proofErr w:type="gramEnd"/>
      <w:r w:rsidR="009528B9">
        <w:rPr>
          <w:rFonts w:ascii="標楷體" w:eastAsia="標楷體" w:hAnsi="標楷體" w:hint="eastAsia"/>
          <w:sz w:val="28"/>
        </w:rPr>
        <w:t>)</w:t>
      </w:r>
      <w:r w:rsidR="009528B9" w:rsidRPr="009528B9">
        <w:rPr>
          <w:rFonts w:ascii="標楷體" w:eastAsia="標楷體" w:hAnsi="標楷體" w:hint="eastAsia"/>
          <w:sz w:val="28"/>
        </w:rPr>
        <w:t>建立機構內防災體系及規範</w:t>
      </w:r>
    </w:p>
    <w:p w14:paraId="6C025661" w14:textId="6F20FF67" w:rsidR="0086205E" w:rsidRDefault="009528B9" w:rsidP="009528B9">
      <w:pPr>
        <w:spacing w:line="480" w:lineRule="exact"/>
        <w:ind w:leftChars="250" w:left="600"/>
        <w:rPr>
          <w:rFonts w:ascii="標楷體" w:eastAsia="標楷體" w:hAnsi="標楷體"/>
          <w:sz w:val="28"/>
        </w:rPr>
      </w:pPr>
      <w:r w:rsidRPr="009528B9">
        <w:rPr>
          <w:rFonts w:ascii="標楷體" w:eastAsia="標楷體" w:hAnsi="標楷體" w:hint="eastAsia"/>
          <w:sz w:val="28"/>
        </w:rPr>
        <w:t>為使各項防災業務之準備及執行有所依憑，應配合</w:t>
      </w:r>
      <w:r>
        <w:rPr>
          <w:rFonts w:ascii="標楷體" w:eastAsia="標楷體" w:hAnsi="標楷體" w:hint="eastAsia"/>
          <w:sz w:val="28"/>
        </w:rPr>
        <w:t>桃園</w:t>
      </w:r>
      <w:r w:rsidRPr="009528B9">
        <w:rPr>
          <w:rFonts w:ascii="標楷體" w:eastAsia="標楷體" w:hAnsi="標楷體" w:hint="eastAsia"/>
          <w:sz w:val="28"/>
        </w:rPr>
        <w:t>市政府社會局</w:t>
      </w:r>
      <w:r>
        <w:rPr>
          <w:rFonts w:ascii="標楷體" w:eastAsia="標楷體" w:hAnsi="標楷體" w:hint="eastAsia"/>
          <w:sz w:val="28"/>
        </w:rPr>
        <w:t>社會福利機構災害應變計畫修訂</w:t>
      </w:r>
      <w:r w:rsidRPr="009528B9">
        <w:rPr>
          <w:rFonts w:ascii="標楷體" w:eastAsia="標楷體" w:hAnsi="標楷體" w:hint="eastAsia"/>
          <w:sz w:val="28"/>
        </w:rPr>
        <w:t>，內容應包含</w:t>
      </w:r>
      <w:r w:rsidR="00A37F32">
        <w:rPr>
          <w:rFonts w:ascii="標楷體" w:eastAsia="標楷體" w:hAnsi="標楷體" w:hint="eastAsia"/>
          <w:sz w:val="28"/>
        </w:rPr>
        <w:t>機構</w:t>
      </w:r>
      <w:proofErr w:type="gramStart"/>
      <w:r w:rsidR="00A37F32">
        <w:rPr>
          <w:rFonts w:ascii="標楷體" w:eastAsia="標楷體" w:hAnsi="標楷體" w:hint="eastAsia"/>
          <w:sz w:val="28"/>
        </w:rPr>
        <w:t>住民造冊</w:t>
      </w:r>
      <w:proofErr w:type="gramEnd"/>
      <w:r w:rsidR="00A37F32">
        <w:rPr>
          <w:rFonts w:ascii="標楷體" w:eastAsia="標楷體" w:hAnsi="標楷體" w:hint="eastAsia"/>
          <w:sz w:val="28"/>
        </w:rPr>
        <w:t>、任務編組、</w:t>
      </w:r>
      <w:r w:rsidRPr="009528B9">
        <w:rPr>
          <w:rFonts w:ascii="標楷體" w:eastAsia="標楷體" w:hAnsi="標楷體" w:hint="eastAsia"/>
          <w:sz w:val="28"/>
        </w:rPr>
        <w:t>災害及緊急事件發生時處理流程</w:t>
      </w:r>
      <w:r w:rsidR="00E05398">
        <w:rPr>
          <w:rFonts w:ascii="標楷體" w:eastAsia="標楷體" w:hAnsi="標楷體" w:hint="eastAsia"/>
          <w:sz w:val="28"/>
        </w:rPr>
        <w:t>、建立網絡聯繫系統</w:t>
      </w:r>
      <w:r w:rsidRPr="009528B9">
        <w:rPr>
          <w:rFonts w:ascii="標楷體" w:eastAsia="標楷體" w:hAnsi="標楷體" w:hint="eastAsia"/>
          <w:sz w:val="28"/>
        </w:rPr>
        <w:t>等項目：</w:t>
      </w:r>
    </w:p>
    <w:p w14:paraId="4FE840AC" w14:textId="1E997B5F" w:rsidR="0086205E" w:rsidRDefault="0086205E" w:rsidP="00E13AF2">
      <w:pPr>
        <w:spacing w:line="480" w:lineRule="exact"/>
        <w:ind w:leftChars="150" w:left="640" w:hangingChars="100" w:hanging="280"/>
        <w:rPr>
          <w:rFonts w:ascii="標楷體" w:eastAsia="標楷體" w:hAnsi="標楷體"/>
          <w:sz w:val="28"/>
          <w:szCs w:val="28"/>
        </w:rPr>
      </w:pPr>
      <w:r>
        <w:rPr>
          <w:rFonts w:ascii="標楷體" w:eastAsia="標楷體" w:hAnsi="標楷體" w:hint="eastAsia"/>
          <w:sz w:val="28"/>
        </w:rPr>
        <w:t>1</w:t>
      </w:r>
      <w:r>
        <w:rPr>
          <w:rFonts w:ascii="標楷體" w:eastAsia="標楷體" w:hAnsi="標楷體"/>
          <w:sz w:val="28"/>
        </w:rPr>
        <w:t>.</w:t>
      </w:r>
      <w:r w:rsidR="00F16806">
        <w:rPr>
          <w:rFonts w:ascii="標楷體" w:eastAsia="標楷體" w:hAnsi="標楷體" w:hint="eastAsia"/>
          <w:sz w:val="28"/>
        </w:rPr>
        <w:t>機構住民</w:t>
      </w:r>
      <w:r w:rsidRPr="0086205E">
        <w:rPr>
          <w:rFonts w:ascii="標楷體" w:eastAsia="標楷體" w:hAnsi="標楷體" w:hint="eastAsia"/>
          <w:sz w:val="28"/>
        </w:rPr>
        <w:t>基本資料建置</w:t>
      </w:r>
      <w:r>
        <w:rPr>
          <w:rFonts w:ascii="標楷體" w:eastAsia="標楷體" w:hAnsi="標楷體" w:hint="eastAsia"/>
          <w:sz w:val="28"/>
        </w:rPr>
        <w:t>：</w:t>
      </w:r>
      <w:r w:rsidRPr="0086205E">
        <w:rPr>
          <w:rFonts w:ascii="標楷體" w:eastAsia="標楷體" w:hAnsi="標楷體" w:hint="eastAsia"/>
          <w:sz w:val="28"/>
        </w:rPr>
        <w:t>結合</w:t>
      </w:r>
      <w:r w:rsidR="0096405A" w:rsidRPr="0096405A">
        <w:rPr>
          <w:rFonts w:ascii="標楷體" w:eastAsia="標楷體" w:hAnsi="標楷體" w:hint="eastAsia"/>
          <w:color w:val="FF0000"/>
          <w:sz w:val="28"/>
        </w:rPr>
        <w:t>本局老人</w:t>
      </w:r>
      <w:r w:rsidR="00637702">
        <w:rPr>
          <w:rFonts w:ascii="標楷體" w:eastAsia="標楷體" w:hAnsi="標楷體" w:hint="eastAsia"/>
          <w:color w:val="FF0000"/>
          <w:sz w:val="28"/>
        </w:rPr>
        <w:t>福利</w:t>
      </w:r>
      <w:r w:rsidR="0096405A" w:rsidRPr="0096405A">
        <w:rPr>
          <w:rFonts w:ascii="標楷體" w:eastAsia="標楷體" w:hAnsi="標楷體" w:hint="eastAsia"/>
          <w:color w:val="FF0000"/>
          <w:sz w:val="28"/>
        </w:rPr>
        <w:t>科</w:t>
      </w:r>
      <w:r w:rsidRPr="0086205E">
        <w:rPr>
          <w:rFonts w:ascii="標楷體" w:eastAsia="標楷體" w:hAnsi="標楷體" w:hint="eastAsia"/>
          <w:sz w:val="28"/>
        </w:rPr>
        <w:t>現有之各類災害危險潛勢地區</w:t>
      </w:r>
      <w:proofErr w:type="gramStart"/>
      <w:r w:rsidR="00947E12" w:rsidRPr="00947E12">
        <w:rPr>
          <w:rFonts w:ascii="標楷體" w:eastAsia="標楷體" w:hAnsi="標楷體" w:hint="eastAsia"/>
          <w:color w:val="FF0000"/>
          <w:sz w:val="28"/>
        </w:rPr>
        <w:t>套疊圖</w:t>
      </w:r>
      <w:proofErr w:type="gramEnd"/>
      <w:r w:rsidRPr="0086205E">
        <w:rPr>
          <w:rFonts w:ascii="標楷體" w:eastAsia="標楷體" w:hAnsi="標楷體" w:hint="eastAsia"/>
          <w:sz w:val="28"/>
        </w:rPr>
        <w:t>建立災害潛勢保全住戶清冊，設定撤離清冊</w:t>
      </w:r>
      <w:r>
        <w:rPr>
          <w:rFonts w:ascii="標楷體" w:eastAsia="標楷體" w:hAnsi="標楷體" w:hint="eastAsia"/>
          <w:sz w:val="28"/>
        </w:rPr>
        <w:t>，以有效</w:t>
      </w:r>
      <w:r w:rsidRPr="0086205E">
        <w:rPr>
          <w:rFonts w:ascii="標楷體" w:eastAsia="標楷體" w:hAnsi="標楷體" w:hint="eastAsia"/>
          <w:sz w:val="28"/>
        </w:rPr>
        <w:t>掌握預防性疏散及強制撤離之</w:t>
      </w:r>
      <w:r w:rsidR="00F16806">
        <w:rPr>
          <w:rFonts w:ascii="標楷體" w:eastAsia="標楷體" w:hAnsi="標楷體" w:hint="eastAsia"/>
          <w:sz w:val="28"/>
        </w:rPr>
        <w:t>機構住民</w:t>
      </w:r>
      <w:r w:rsidRPr="0086205E">
        <w:rPr>
          <w:rFonts w:ascii="標楷體" w:eastAsia="標楷體" w:hAnsi="標楷體" w:hint="eastAsia"/>
          <w:sz w:val="28"/>
        </w:rPr>
        <w:t>現況</w:t>
      </w:r>
      <w:r>
        <w:rPr>
          <w:rFonts w:ascii="標楷體" w:eastAsia="標楷體" w:hAnsi="標楷體" w:hint="eastAsia"/>
          <w:sz w:val="28"/>
        </w:rPr>
        <w:t>，</w:t>
      </w:r>
      <w:r w:rsidRPr="0086205E">
        <w:rPr>
          <w:rFonts w:ascii="標楷體" w:eastAsia="標楷體" w:hAnsi="標楷體" w:hint="eastAsia"/>
          <w:sz w:val="28"/>
        </w:rPr>
        <w:t>進行資料建檔</w:t>
      </w:r>
      <w:r w:rsidR="00E05398">
        <w:rPr>
          <w:rFonts w:ascii="標楷體" w:eastAsia="標楷體" w:hAnsi="標楷體" w:hint="eastAsia"/>
          <w:sz w:val="28"/>
        </w:rPr>
        <w:t>及定期更新</w:t>
      </w:r>
      <w:r w:rsidRPr="0086205E">
        <w:rPr>
          <w:rFonts w:ascii="標楷體" w:eastAsia="標楷體" w:hAnsi="標楷體" w:hint="eastAsia"/>
          <w:sz w:val="28"/>
          <w:szCs w:val="28"/>
        </w:rPr>
        <w:t>。</w:t>
      </w:r>
    </w:p>
    <w:p w14:paraId="1C05F169" w14:textId="6C5DBC5D" w:rsidR="0086205E" w:rsidRDefault="0086205E" w:rsidP="0086205E">
      <w:pPr>
        <w:spacing w:line="480" w:lineRule="exact"/>
        <w:ind w:leftChars="150" w:left="640" w:hangingChars="100" w:hanging="280"/>
        <w:rPr>
          <w:rFonts w:ascii="標楷體" w:eastAsia="標楷體" w:hAnsi="標楷體"/>
          <w:sz w:val="28"/>
        </w:rPr>
      </w:pPr>
      <w:r>
        <w:rPr>
          <w:rFonts w:ascii="標楷體" w:eastAsia="標楷體" w:hAnsi="標楷體" w:hint="eastAsia"/>
          <w:sz w:val="28"/>
        </w:rPr>
        <w:t>2.</w:t>
      </w:r>
      <w:r w:rsidR="00F16806">
        <w:rPr>
          <w:rFonts w:ascii="標楷體" w:eastAsia="標楷體" w:hAnsi="標楷體" w:hint="eastAsia"/>
          <w:sz w:val="28"/>
        </w:rPr>
        <w:t>機構住民</w:t>
      </w:r>
      <w:r w:rsidRPr="0086205E">
        <w:rPr>
          <w:rFonts w:ascii="標楷體" w:eastAsia="標楷體" w:hAnsi="標楷體" w:hint="eastAsia"/>
          <w:sz w:val="28"/>
        </w:rPr>
        <w:t>有使用居家維生器材者，應特別註記，並將保全名冊定期更新，提供使用維生器材者遇斷電問題之應變機制。</w:t>
      </w:r>
    </w:p>
    <w:p w14:paraId="4DF81FD2" w14:textId="2336CAEE" w:rsidR="00A37F32" w:rsidRDefault="00A37F32" w:rsidP="00E05398">
      <w:pPr>
        <w:spacing w:line="480" w:lineRule="exact"/>
        <w:ind w:leftChars="150" w:left="640" w:hangingChars="100" w:hanging="280"/>
        <w:rPr>
          <w:rFonts w:ascii="標楷體" w:eastAsia="標楷體" w:hAnsi="標楷體"/>
          <w:sz w:val="28"/>
          <w:szCs w:val="28"/>
        </w:rPr>
      </w:pPr>
      <w:r>
        <w:rPr>
          <w:rFonts w:ascii="標楷體" w:eastAsia="標楷體" w:hAnsi="標楷體" w:hint="eastAsia"/>
          <w:sz w:val="28"/>
          <w:szCs w:val="28"/>
        </w:rPr>
        <w:t>3.</w:t>
      </w:r>
      <w:r w:rsidR="00211331">
        <w:rPr>
          <w:rFonts w:ascii="標楷體" w:eastAsia="標楷體" w:hAnsi="標楷體" w:hint="eastAsia"/>
          <w:sz w:val="28"/>
          <w:szCs w:val="28"/>
        </w:rPr>
        <w:t>各類災害處理流程(詳附件一、二)、網絡通報流程圖(詳附件三)、</w:t>
      </w:r>
      <w:r w:rsidR="00E05398" w:rsidRPr="00E05398">
        <w:rPr>
          <w:rFonts w:ascii="標楷體" w:eastAsia="標楷體" w:hAnsi="標楷體" w:hint="eastAsia"/>
          <w:sz w:val="28"/>
          <w:szCs w:val="28"/>
        </w:rPr>
        <w:t>災時應變處置流程圖及說明表</w:t>
      </w:r>
      <w:r w:rsidR="00E05398">
        <w:rPr>
          <w:rFonts w:ascii="標楷體" w:eastAsia="標楷體" w:hAnsi="標楷體" w:hint="eastAsia"/>
          <w:sz w:val="28"/>
          <w:szCs w:val="28"/>
        </w:rPr>
        <w:t>(詳附件四)、</w:t>
      </w:r>
      <w:r w:rsidR="00E05398" w:rsidRPr="00E05398">
        <w:rPr>
          <w:rFonts w:ascii="標楷體" w:eastAsia="標楷體" w:hAnsi="標楷體" w:hint="eastAsia"/>
          <w:sz w:val="28"/>
          <w:szCs w:val="28"/>
        </w:rPr>
        <w:t>災害緊急應變任務編組表</w:t>
      </w:r>
      <w:r w:rsidR="00E05398">
        <w:rPr>
          <w:rFonts w:ascii="標楷體" w:eastAsia="標楷體" w:hAnsi="標楷體" w:hint="eastAsia"/>
          <w:sz w:val="28"/>
          <w:szCs w:val="28"/>
        </w:rPr>
        <w:t>(詳附件五)、</w:t>
      </w:r>
      <w:r w:rsidR="00E05398" w:rsidRPr="00EE1F7F">
        <w:rPr>
          <w:rFonts w:eastAsia="標楷體" w:hAnsi="標楷體" w:hint="eastAsia"/>
          <w:color w:val="000000" w:themeColor="text1"/>
          <w:sz w:val="28"/>
          <w:szCs w:val="28"/>
        </w:rPr>
        <w:t>災時運用資源通訊</w:t>
      </w:r>
      <w:r w:rsidR="00E05398">
        <w:rPr>
          <w:rFonts w:eastAsia="標楷體" w:hAnsi="標楷體" w:hint="eastAsia"/>
          <w:color w:val="000000" w:themeColor="text1"/>
          <w:sz w:val="28"/>
          <w:szCs w:val="28"/>
        </w:rPr>
        <w:t>表</w:t>
      </w:r>
      <w:r w:rsidR="00E05398">
        <w:rPr>
          <w:rFonts w:ascii="標楷體" w:eastAsia="標楷體" w:hAnsi="標楷體" w:hint="eastAsia"/>
          <w:sz w:val="28"/>
          <w:szCs w:val="28"/>
        </w:rPr>
        <w:t>(詳附件六)</w:t>
      </w:r>
      <w:r w:rsidR="00E05398" w:rsidRPr="00E05398">
        <w:rPr>
          <w:rFonts w:ascii="標楷體" w:eastAsia="標楷體" w:hAnsi="標楷體" w:hint="eastAsia"/>
          <w:sz w:val="28"/>
          <w:szCs w:val="28"/>
        </w:rPr>
        <w:t>。</w:t>
      </w:r>
    </w:p>
    <w:p w14:paraId="32A187AC" w14:textId="31E90DC8" w:rsidR="00E05398" w:rsidRPr="00E05398" w:rsidRDefault="00E05398" w:rsidP="00E05398">
      <w:pPr>
        <w:spacing w:line="480" w:lineRule="exact"/>
        <w:rPr>
          <w:rFonts w:ascii="標楷體" w:eastAsia="標楷體" w:hAnsi="標楷體"/>
          <w:sz w:val="28"/>
          <w:szCs w:val="28"/>
        </w:rPr>
      </w:pPr>
      <w:r>
        <w:rPr>
          <w:rFonts w:ascii="標楷體" w:eastAsia="標楷體" w:hAnsi="標楷體" w:hint="eastAsia"/>
          <w:sz w:val="28"/>
          <w:szCs w:val="28"/>
        </w:rPr>
        <w:t>(二)後送安置機構選定</w:t>
      </w:r>
    </w:p>
    <w:p w14:paraId="60B2441C" w14:textId="47123170" w:rsidR="00360B54" w:rsidRDefault="00E05398" w:rsidP="004927B2">
      <w:pPr>
        <w:spacing w:line="480" w:lineRule="exact"/>
        <w:ind w:leftChars="150" w:left="640" w:hangingChars="100" w:hanging="280"/>
        <w:rPr>
          <w:rFonts w:ascii="標楷體" w:eastAsia="標楷體" w:hAnsi="標楷體"/>
          <w:sz w:val="28"/>
          <w:szCs w:val="28"/>
        </w:rPr>
      </w:pPr>
      <w:r>
        <w:rPr>
          <w:rFonts w:ascii="標楷體" w:eastAsia="標楷體" w:hAnsi="標楷體" w:hint="eastAsia"/>
          <w:sz w:val="28"/>
          <w:szCs w:val="28"/>
        </w:rPr>
        <w:t>1</w:t>
      </w:r>
      <w:r w:rsidR="0086205E">
        <w:rPr>
          <w:rFonts w:ascii="標楷體" w:eastAsia="標楷體" w:hAnsi="標楷體"/>
          <w:sz w:val="28"/>
          <w:szCs w:val="28"/>
        </w:rPr>
        <w:t>.</w:t>
      </w:r>
      <w:r w:rsidR="0086205E" w:rsidRPr="0086205E">
        <w:rPr>
          <w:rFonts w:ascii="標楷體" w:eastAsia="標楷體" w:hAnsi="標楷體" w:hint="eastAsia"/>
          <w:sz w:val="28"/>
        </w:rPr>
        <w:t>為因應災害發生之可能，各機構科應訂後送安置機構(備援安置)清冊，並透過平時簽訂協定、簽約方式提供緊急安置床位，以支援災時安置</w:t>
      </w:r>
      <w:r w:rsidR="009528B9">
        <w:rPr>
          <w:rFonts w:ascii="標楷體" w:eastAsia="標楷體" w:hAnsi="標楷體" w:hint="eastAsia"/>
          <w:sz w:val="28"/>
        </w:rPr>
        <w:t>，</w:t>
      </w:r>
      <w:r w:rsidR="009528B9" w:rsidRPr="009528B9">
        <w:rPr>
          <w:rFonts w:ascii="標楷體" w:eastAsia="標楷體" w:hAnsi="標楷體" w:hint="eastAsia"/>
          <w:sz w:val="28"/>
        </w:rPr>
        <w:t>考量後送機構於大規模複合性災害之排擠效應，位於災害</w:t>
      </w:r>
      <w:proofErr w:type="gramStart"/>
      <w:r w:rsidR="009528B9" w:rsidRPr="009528B9">
        <w:rPr>
          <w:rFonts w:ascii="標楷體" w:eastAsia="標楷體" w:hAnsi="標楷體" w:hint="eastAsia"/>
          <w:sz w:val="28"/>
        </w:rPr>
        <w:t>潛勢區之</w:t>
      </w:r>
      <w:proofErr w:type="gramEnd"/>
      <w:r w:rsidR="009528B9" w:rsidRPr="009528B9">
        <w:rPr>
          <w:rFonts w:ascii="標楷體" w:eastAsia="標楷體" w:hAnsi="標楷體" w:hint="eastAsia"/>
          <w:sz w:val="28"/>
        </w:rPr>
        <w:t>機構，應避免擇定相同之後送機構或安置處所。</w:t>
      </w:r>
    </w:p>
    <w:p w14:paraId="5C3CE0EB" w14:textId="399FC83E" w:rsidR="00EB0650" w:rsidRPr="00EB0650" w:rsidRDefault="00E05398" w:rsidP="00E05398">
      <w:pPr>
        <w:spacing w:line="480" w:lineRule="exact"/>
        <w:ind w:leftChars="150" w:left="640" w:hangingChars="100" w:hanging="280"/>
        <w:rPr>
          <w:rFonts w:ascii="標楷體" w:eastAsia="標楷體" w:hAnsi="標楷體"/>
          <w:sz w:val="28"/>
        </w:rPr>
      </w:pPr>
      <w:r>
        <w:rPr>
          <w:rFonts w:ascii="標楷體" w:eastAsia="標楷體" w:hAnsi="標楷體" w:hint="eastAsia"/>
          <w:sz w:val="28"/>
          <w:szCs w:val="28"/>
        </w:rPr>
        <w:t>2</w:t>
      </w:r>
      <w:r w:rsidR="004549CC" w:rsidRPr="004549CC">
        <w:rPr>
          <w:rFonts w:ascii="標楷體" w:eastAsia="標楷體" w:hAnsi="標楷體" w:hint="eastAsia"/>
          <w:sz w:val="28"/>
        </w:rPr>
        <w:t>.建置後送安置處所資料</w:t>
      </w:r>
      <w:r w:rsidR="00221513" w:rsidRPr="00221513">
        <w:rPr>
          <w:rFonts w:ascii="標楷體" w:eastAsia="標楷體" w:hAnsi="標楷體" w:hint="eastAsia"/>
          <w:color w:val="FF0000"/>
          <w:sz w:val="28"/>
        </w:rPr>
        <w:t>(附件七)</w:t>
      </w:r>
      <w:r w:rsidR="004549CC" w:rsidRPr="004549CC">
        <w:rPr>
          <w:rFonts w:ascii="標楷體" w:eastAsia="標楷體" w:hAnsi="標楷體" w:hint="eastAsia"/>
          <w:sz w:val="28"/>
        </w:rPr>
        <w:t>，</w:t>
      </w:r>
      <w:proofErr w:type="gramStart"/>
      <w:r w:rsidR="00EB0650" w:rsidRPr="00EB0650">
        <w:rPr>
          <w:rFonts w:ascii="標楷體" w:eastAsia="標楷體" w:hAnsi="標楷體" w:hint="eastAsia"/>
          <w:sz w:val="28"/>
        </w:rPr>
        <w:t>並應彙整</w:t>
      </w:r>
      <w:proofErr w:type="gramEnd"/>
      <w:r w:rsidR="00EB0650" w:rsidRPr="00EB0650">
        <w:rPr>
          <w:rFonts w:ascii="標楷體" w:eastAsia="標楷體" w:hAnsi="標楷體" w:hint="eastAsia"/>
          <w:sz w:val="28"/>
        </w:rPr>
        <w:t>檢視後送安置機構或緊急安置處所是否符合需求：</w:t>
      </w:r>
    </w:p>
    <w:p w14:paraId="268D8A17" w14:textId="1E6FCE72" w:rsidR="00EB0650" w:rsidRDefault="00EB0650" w:rsidP="00EB0650">
      <w:pPr>
        <w:spacing w:line="480" w:lineRule="exact"/>
        <w:ind w:leftChars="200" w:left="900" w:hangingChars="150" w:hanging="420"/>
        <w:rPr>
          <w:rFonts w:ascii="標楷體" w:eastAsia="標楷體" w:hAnsi="標楷體"/>
          <w:sz w:val="28"/>
        </w:rPr>
      </w:pPr>
      <w:r>
        <w:rPr>
          <w:rFonts w:ascii="標楷體" w:eastAsia="標楷體" w:hAnsi="標楷體" w:hint="eastAsia"/>
          <w:sz w:val="28"/>
        </w:rPr>
        <w:t>(1)</w:t>
      </w:r>
      <w:r w:rsidRPr="00EB0650">
        <w:rPr>
          <w:rFonts w:ascii="標楷體" w:eastAsia="標楷體" w:hAnsi="標楷體" w:hint="eastAsia"/>
          <w:sz w:val="28"/>
        </w:rPr>
        <w:t>後送安置機構或其他安置處所可否滿足原機構安置</w:t>
      </w:r>
      <w:r w:rsidR="00F16806">
        <w:rPr>
          <w:rFonts w:ascii="標楷體" w:eastAsia="標楷體" w:hAnsi="標楷體" w:hint="eastAsia"/>
          <w:sz w:val="28"/>
        </w:rPr>
        <w:t>機構住民</w:t>
      </w:r>
      <w:r w:rsidRPr="00EB0650">
        <w:rPr>
          <w:rFonts w:ascii="標楷體" w:eastAsia="標楷體" w:hAnsi="標楷體" w:hint="eastAsia"/>
          <w:sz w:val="28"/>
        </w:rPr>
        <w:t>需求，其設施設備是否可供支援安置民眾之生活維持。</w:t>
      </w:r>
    </w:p>
    <w:p w14:paraId="1EF74B5B" w14:textId="77777777" w:rsidR="00EB0650" w:rsidRDefault="00EB0650" w:rsidP="00EB0650">
      <w:pPr>
        <w:spacing w:line="480" w:lineRule="exact"/>
        <w:ind w:leftChars="200" w:left="900" w:hangingChars="150" w:hanging="420"/>
        <w:rPr>
          <w:rFonts w:ascii="標楷體" w:eastAsia="標楷體" w:hAnsi="標楷體"/>
          <w:sz w:val="28"/>
        </w:rPr>
      </w:pPr>
      <w:r>
        <w:rPr>
          <w:rFonts w:ascii="標楷體" w:eastAsia="標楷體" w:hAnsi="標楷體" w:hint="eastAsia"/>
          <w:sz w:val="28"/>
        </w:rPr>
        <w:t>(2)</w:t>
      </w:r>
      <w:r w:rsidRPr="00EB0650">
        <w:rPr>
          <w:rFonts w:ascii="標楷體" w:eastAsia="標楷體" w:hAnsi="標楷體" w:hint="eastAsia"/>
          <w:sz w:val="28"/>
        </w:rPr>
        <w:t>確認後送安置機構或其他安置處所之支援收容能量，是否可支援原機構之撤離人數(服務對象及工作人員)，如不足時，應</w:t>
      </w:r>
      <w:proofErr w:type="gramStart"/>
      <w:r w:rsidRPr="00EB0650">
        <w:rPr>
          <w:rFonts w:ascii="標楷體" w:eastAsia="標楷體" w:hAnsi="標楷體" w:hint="eastAsia"/>
          <w:sz w:val="28"/>
        </w:rPr>
        <w:t>再行擇定</w:t>
      </w:r>
      <w:proofErr w:type="gramEnd"/>
      <w:r w:rsidRPr="00EB0650">
        <w:rPr>
          <w:rFonts w:ascii="標楷體" w:eastAsia="標楷體" w:hAnsi="標楷體" w:hint="eastAsia"/>
          <w:sz w:val="28"/>
        </w:rPr>
        <w:t>第二、第三順位之後送安置機構或其他安置處所。</w:t>
      </w:r>
    </w:p>
    <w:p w14:paraId="1012A1FA" w14:textId="77777777" w:rsidR="00EB0650" w:rsidRDefault="00EB0650" w:rsidP="00EB0650">
      <w:pPr>
        <w:spacing w:line="480" w:lineRule="exact"/>
        <w:ind w:leftChars="200" w:left="900" w:hangingChars="150" w:hanging="420"/>
        <w:rPr>
          <w:rFonts w:ascii="標楷體" w:eastAsia="標楷體" w:hAnsi="標楷體"/>
          <w:sz w:val="28"/>
        </w:rPr>
      </w:pPr>
      <w:r>
        <w:rPr>
          <w:rFonts w:ascii="標楷體" w:eastAsia="標楷體" w:hAnsi="標楷體" w:hint="eastAsia"/>
          <w:sz w:val="28"/>
        </w:rPr>
        <w:t>(3)</w:t>
      </w:r>
      <w:r w:rsidRPr="00EB0650">
        <w:rPr>
          <w:rFonts w:ascii="標楷體" w:eastAsia="標楷體" w:hAnsi="標楷體" w:hint="eastAsia"/>
          <w:sz w:val="28"/>
        </w:rPr>
        <w:t>確認後送安置機構或其他安置處所之交通路線，以及便利性，如該</w:t>
      </w:r>
      <w:r w:rsidRPr="00EB0650">
        <w:rPr>
          <w:rFonts w:ascii="標楷體" w:eastAsia="標楷體" w:hAnsi="標楷體" w:hint="eastAsia"/>
          <w:sz w:val="28"/>
        </w:rPr>
        <w:lastRenderedPageBreak/>
        <w:t>交通路線亦遭受災害影響受損，是否有其他替代路線，或</w:t>
      </w:r>
      <w:proofErr w:type="gramStart"/>
      <w:r w:rsidRPr="00EB0650">
        <w:rPr>
          <w:rFonts w:ascii="標楷體" w:eastAsia="標楷體" w:hAnsi="標楷體" w:hint="eastAsia"/>
          <w:sz w:val="28"/>
        </w:rPr>
        <w:t>再行擇定</w:t>
      </w:r>
      <w:proofErr w:type="gramEnd"/>
      <w:r w:rsidRPr="00EB0650">
        <w:rPr>
          <w:rFonts w:ascii="標楷體" w:eastAsia="標楷體" w:hAnsi="標楷體" w:hint="eastAsia"/>
          <w:sz w:val="28"/>
        </w:rPr>
        <w:t>第二、第三順位之後送安置機構或其他安置處所。</w:t>
      </w:r>
    </w:p>
    <w:p w14:paraId="35DCA4F9" w14:textId="41D1D727" w:rsidR="00EB0650" w:rsidRDefault="00EB0650" w:rsidP="00EB0650">
      <w:pPr>
        <w:spacing w:line="480" w:lineRule="exact"/>
        <w:ind w:leftChars="200" w:left="900" w:hangingChars="150" w:hanging="420"/>
        <w:rPr>
          <w:rFonts w:ascii="標楷體" w:eastAsia="標楷體" w:hAnsi="標楷體"/>
          <w:sz w:val="28"/>
        </w:rPr>
      </w:pPr>
      <w:r>
        <w:rPr>
          <w:rFonts w:ascii="標楷體" w:eastAsia="標楷體" w:hAnsi="標楷體" w:hint="eastAsia"/>
          <w:sz w:val="28"/>
        </w:rPr>
        <w:t>(4)</w:t>
      </w:r>
      <w:r w:rsidRPr="00EB0650">
        <w:rPr>
          <w:rFonts w:ascii="標楷體" w:eastAsia="標楷體" w:hAnsi="標楷體" w:hint="eastAsia"/>
          <w:sz w:val="28"/>
        </w:rPr>
        <w:t>考量後送安置機構於大規模複合性災害之排擠效應，位於災害</w:t>
      </w:r>
      <w:proofErr w:type="gramStart"/>
      <w:r w:rsidRPr="00EB0650">
        <w:rPr>
          <w:rFonts w:ascii="標楷體" w:eastAsia="標楷體" w:hAnsi="標楷體" w:hint="eastAsia"/>
          <w:sz w:val="28"/>
        </w:rPr>
        <w:t>潛勢區之</w:t>
      </w:r>
      <w:proofErr w:type="gramEnd"/>
      <w:r w:rsidRPr="00EB0650">
        <w:rPr>
          <w:rFonts w:ascii="標楷體" w:eastAsia="標楷體" w:hAnsi="標楷體" w:hint="eastAsia"/>
          <w:sz w:val="28"/>
        </w:rPr>
        <w:t>機構，應避免擇定相同之後送安置機構或其他安置處所，如僅單一處所受災(如淹水、火災等)則無此問題。</w:t>
      </w:r>
    </w:p>
    <w:p w14:paraId="2A37CAD6" w14:textId="7231A9CA" w:rsidR="00E05398" w:rsidRPr="00EB0650" w:rsidRDefault="00E05398" w:rsidP="00E05398">
      <w:pPr>
        <w:spacing w:line="480" w:lineRule="exact"/>
        <w:rPr>
          <w:rFonts w:ascii="標楷體" w:eastAsia="標楷體" w:hAnsi="標楷體"/>
          <w:sz w:val="28"/>
        </w:rPr>
      </w:pPr>
      <w:r>
        <w:rPr>
          <w:rFonts w:ascii="標楷體" w:eastAsia="標楷體" w:hAnsi="標楷體" w:hint="eastAsia"/>
          <w:sz w:val="28"/>
        </w:rPr>
        <w:t>(三)防災教育訓練及實作演練</w:t>
      </w:r>
    </w:p>
    <w:p w14:paraId="6CB1C44A" w14:textId="7D216C6D" w:rsidR="00EB0650" w:rsidRDefault="00E05398" w:rsidP="00EB0650">
      <w:pPr>
        <w:spacing w:line="480" w:lineRule="exact"/>
        <w:ind w:leftChars="150" w:left="640" w:hangingChars="100" w:hanging="280"/>
        <w:rPr>
          <w:rFonts w:ascii="標楷體" w:eastAsia="標楷體" w:hAnsi="標楷體"/>
          <w:sz w:val="28"/>
        </w:rPr>
      </w:pPr>
      <w:r>
        <w:rPr>
          <w:rFonts w:ascii="標楷體" w:eastAsia="標楷體" w:hAnsi="標楷體" w:hint="eastAsia"/>
          <w:sz w:val="28"/>
        </w:rPr>
        <w:t>1</w:t>
      </w:r>
      <w:r w:rsidR="004549CC" w:rsidRPr="004549CC">
        <w:rPr>
          <w:rFonts w:ascii="標楷體" w:eastAsia="標楷體" w:hAnsi="標楷體" w:hint="eastAsia"/>
          <w:sz w:val="28"/>
        </w:rPr>
        <w:t>.機構災時應變計畫內容</w:t>
      </w:r>
      <w:r>
        <w:rPr>
          <w:rFonts w:ascii="標楷體" w:eastAsia="標楷體" w:hAnsi="標楷體" w:hint="eastAsia"/>
          <w:sz w:val="28"/>
        </w:rPr>
        <w:t>除</w:t>
      </w:r>
      <w:r w:rsidR="004549CC" w:rsidRPr="004549CC">
        <w:rPr>
          <w:rFonts w:ascii="標楷體" w:eastAsia="標楷體" w:hAnsi="標楷體" w:hint="eastAsia"/>
          <w:sz w:val="28"/>
        </w:rPr>
        <w:t>包含應變輪值及各任務編組、通報機制</w:t>
      </w:r>
      <w:r>
        <w:rPr>
          <w:rFonts w:ascii="標楷體" w:eastAsia="標楷體" w:hAnsi="標楷體"/>
          <w:sz w:val="28"/>
        </w:rPr>
        <w:t>…</w:t>
      </w:r>
      <w:r>
        <w:rPr>
          <w:rFonts w:ascii="標楷體" w:eastAsia="標楷體" w:hAnsi="標楷體" w:hint="eastAsia"/>
          <w:sz w:val="28"/>
        </w:rPr>
        <w:t>等內容，</w:t>
      </w:r>
      <w:r w:rsidR="004549CC" w:rsidRPr="004549CC">
        <w:rPr>
          <w:rFonts w:ascii="標楷體" w:eastAsia="標楷體" w:hAnsi="標楷體" w:hint="eastAsia"/>
          <w:sz w:val="28"/>
        </w:rPr>
        <w:t>流程</w:t>
      </w:r>
      <w:r>
        <w:rPr>
          <w:rFonts w:ascii="標楷體" w:eastAsia="標楷體" w:hAnsi="標楷體" w:hint="eastAsia"/>
          <w:sz w:val="28"/>
        </w:rPr>
        <w:t>應</w:t>
      </w:r>
      <w:r w:rsidR="00670A7C" w:rsidRPr="00670A7C">
        <w:rPr>
          <w:rFonts w:ascii="標楷體" w:eastAsia="標楷體" w:hAnsi="標楷體" w:hint="eastAsia"/>
          <w:color w:val="FF0000"/>
          <w:sz w:val="28"/>
        </w:rPr>
        <w:t>包含高齡長者、不同身障</w:t>
      </w:r>
      <w:proofErr w:type="gramStart"/>
      <w:r w:rsidR="00670A7C" w:rsidRPr="00670A7C">
        <w:rPr>
          <w:rFonts w:ascii="標楷體" w:eastAsia="標楷體" w:hAnsi="標楷體" w:hint="eastAsia"/>
          <w:color w:val="FF0000"/>
          <w:sz w:val="28"/>
        </w:rPr>
        <w:t>障別</w:t>
      </w:r>
      <w:r w:rsidR="00670A7C">
        <w:rPr>
          <w:rFonts w:ascii="標楷體" w:eastAsia="標楷體" w:hAnsi="標楷體" w:hint="eastAsia"/>
          <w:color w:val="FF0000"/>
          <w:sz w:val="28"/>
        </w:rPr>
        <w:t>者</w:t>
      </w:r>
      <w:proofErr w:type="gramEnd"/>
      <w:r w:rsidR="00670A7C" w:rsidRPr="00670A7C">
        <w:rPr>
          <w:rFonts w:ascii="標楷體" w:eastAsia="標楷體" w:hAnsi="標楷體" w:hint="eastAsia"/>
          <w:color w:val="FF0000"/>
          <w:sz w:val="28"/>
        </w:rPr>
        <w:t>是否需制定不同避難流程</w:t>
      </w:r>
      <w:r w:rsidR="004549CC" w:rsidRPr="004549CC">
        <w:rPr>
          <w:rFonts w:ascii="標楷體" w:eastAsia="標楷體" w:hAnsi="標楷體" w:hint="eastAsia"/>
          <w:sz w:val="28"/>
        </w:rPr>
        <w:t>、車輛調度作業、其他社會資源之聯繫合作機制等。</w:t>
      </w:r>
    </w:p>
    <w:p w14:paraId="7CD34351" w14:textId="50AA48F0" w:rsidR="00E05398" w:rsidRPr="00E05398" w:rsidRDefault="00E05398" w:rsidP="00E05398">
      <w:pPr>
        <w:spacing w:line="480" w:lineRule="exact"/>
        <w:ind w:leftChars="150" w:left="640" w:hangingChars="100" w:hanging="280"/>
        <w:rPr>
          <w:rFonts w:ascii="標楷體" w:eastAsia="標楷體" w:hAnsi="標楷體"/>
          <w:sz w:val="28"/>
        </w:rPr>
      </w:pPr>
      <w:r>
        <w:rPr>
          <w:rFonts w:ascii="標楷體" w:eastAsia="標楷體" w:hAnsi="標楷體" w:hint="eastAsia"/>
          <w:sz w:val="28"/>
        </w:rPr>
        <w:t>2</w:t>
      </w:r>
      <w:r w:rsidRPr="00E05398">
        <w:rPr>
          <w:rFonts w:ascii="標楷體" w:eastAsia="標楷體" w:hAnsi="標楷體" w:hint="eastAsia"/>
          <w:sz w:val="28"/>
        </w:rPr>
        <w:t>.向機構住民進行宣導</w:t>
      </w:r>
      <w:proofErr w:type="gramStart"/>
      <w:r w:rsidRPr="00E05398">
        <w:rPr>
          <w:rFonts w:ascii="標楷體" w:eastAsia="標楷體" w:hAnsi="標楷體" w:hint="eastAsia"/>
          <w:sz w:val="28"/>
        </w:rPr>
        <w:t>及災防演習</w:t>
      </w:r>
      <w:proofErr w:type="gramEnd"/>
      <w:r w:rsidRPr="00E05398">
        <w:rPr>
          <w:rFonts w:ascii="標楷體" w:eastAsia="標楷體" w:hAnsi="標楷體" w:hint="eastAsia"/>
          <w:sz w:val="28"/>
        </w:rPr>
        <w:t>，協助其熟習災時疏散路線：</w:t>
      </w:r>
    </w:p>
    <w:p w14:paraId="4E524008" w14:textId="22EF6E5D" w:rsidR="00E05398" w:rsidRDefault="00E05398" w:rsidP="00E05398">
      <w:pPr>
        <w:spacing w:line="480" w:lineRule="exact"/>
        <w:ind w:leftChars="250" w:left="600"/>
        <w:rPr>
          <w:rFonts w:ascii="標楷體" w:eastAsia="標楷體" w:hAnsi="標楷體"/>
          <w:sz w:val="28"/>
        </w:rPr>
      </w:pPr>
      <w:r w:rsidRPr="00E05398">
        <w:rPr>
          <w:rFonts w:ascii="標楷體" w:eastAsia="標楷體" w:hAnsi="標楷體" w:hint="eastAsia"/>
          <w:sz w:val="28"/>
        </w:rPr>
        <w:t xml:space="preserve">機構防災宣導：透過活動辦理或支援區公所共同辦理疏散收容演練，廣為宣導弱勢疏散及安置之觀念，並因應高齡化社會，針對人數日益攀升的高齡長者，增加防災知能及避難宣導(請依照行動能力高低制定不同避難流程)。 </w:t>
      </w:r>
      <w:r>
        <w:rPr>
          <w:rFonts w:ascii="標楷體" w:eastAsia="標楷體" w:hAnsi="標楷體" w:hint="eastAsia"/>
          <w:sz w:val="28"/>
        </w:rPr>
        <w:t xml:space="preserve"> </w:t>
      </w:r>
    </w:p>
    <w:p w14:paraId="7AC430EF" w14:textId="3059B7C7" w:rsidR="00704987" w:rsidRDefault="00E05398" w:rsidP="00704987">
      <w:pPr>
        <w:spacing w:line="480" w:lineRule="exact"/>
        <w:ind w:leftChars="150" w:left="640" w:hangingChars="100" w:hanging="280"/>
        <w:rPr>
          <w:rFonts w:ascii="標楷體" w:eastAsia="標楷體" w:hAnsi="標楷體"/>
          <w:sz w:val="28"/>
        </w:rPr>
      </w:pPr>
      <w:r>
        <w:rPr>
          <w:rFonts w:ascii="標楷體" w:eastAsia="標楷體" w:hAnsi="標楷體" w:hint="eastAsia"/>
          <w:sz w:val="28"/>
        </w:rPr>
        <w:t>3</w:t>
      </w:r>
      <w:r w:rsidR="004549CC" w:rsidRPr="004549CC">
        <w:rPr>
          <w:rFonts w:ascii="標楷體" w:eastAsia="標楷體" w:hAnsi="標楷體" w:hint="eastAsia"/>
          <w:sz w:val="28"/>
        </w:rPr>
        <w:t>.</w:t>
      </w:r>
      <w:r w:rsidR="00235A02" w:rsidRPr="00235A02">
        <w:rPr>
          <w:rFonts w:ascii="標楷體" w:eastAsia="標楷體" w:hAnsi="標楷體" w:hint="eastAsia"/>
          <w:color w:val="FF0000"/>
          <w:sz w:val="28"/>
        </w:rPr>
        <w:t>配合社會局</w:t>
      </w:r>
      <w:r w:rsidR="004549CC" w:rsidRPr="004549CC">
        <w:rPr>
          <w:rFonts w:ascii="標楷體" w:eastAsia="標楷體" w:hAnsi="標楷體" w:hint="eastAsia"/>
          <w:sz w:val="28"/>
        </w:rPr>
        <w:t>定期辦理機構演練</w:t>
      </w:r>
      <w:r w:rsidR="001239A0">
        <w:rPr>
          <w:rFonts w:ascii="標楷體" w:eastAsia="標楷體" w:hAnsi="標楷體" w:hint="eastAsia"/>
          <w:sz w:val="28"/>
        </w:rPr>
        <w:t>及</w:t>
      </w:r>
      <w:r w:rsidR="001239A0" w:rsidRPr="001239A0">
        <w:rPr>
          <w:rFonts w:ascii="標楷體" w:eastAsia="標楷體" w:hAnsi="標楷體" w:hint="eastAsia"/>
          <w:color w:val="FF0000"/>
          <w:sz w:val="28"/>
        </w:rPr>
        <w:t>防災教育知能訓練</w:t>
      </w:r>
      <w:r w:rsidR="001239A0">
        <w:rPr>
          <w:rFonts w:ascii="標楷體" w:eastAsia="標楷體" w:hAnsi="標楷體" w:hint="eastAsia"/>
          <w:sz w:val="28"/>
        </w:rPr>
        <w:t>：</w:t>
      </w:r>
      <w:r w:rsidR="00235A02">
        <w:rPr>
          <w:rFonts w:ascii="標楷體" w:eastAsia="標楷體" w:hAnsi="標楷體" w:hint="eastAsia"/>
          <w:color w:val="FF0000"/>
          <w:sz w:val="28"/>
        </w:rPr>
        <w:t>定期參與或</w:t>
      </w:r>
      <w:r w:rsidR="004549CC" w:rsidRPr="00235A02">
        <w:rPr>
          <w:rFonts w:ascii="標楷體" w:eastAsia="標楷體" w:hAnsi="標楷體" w:hint="eastAsia"/>
          <w:color w:val="FF0000"/>
          <w:sz w:val="28"/>
        </w:rPr>
        <w:t>辦理</w:t>
      </w:r>
      <w:r w:rsidR="004549CC" w:rsidRPr="004549CC">
        <w:rPr>
          <w:rFonts w:ascii="標楷體" w:eastAsia="標楷體" w:hAnsi="標楷體" w:hint="eastAsia"/>
          <w:sz w:val="28"/>
        </w:rPr>
        <w:t>複合型災害演練</w:t>
      </w:r>
      <w:r w:rsidR="001239A0">
        <w:rPr>
          <w:rFonts w:ascii="標楷體" w:eastAsia="標楷體" w:hAnsi="標楷體" w:hint="eastAsia"/>
          <w:sz w:val="28"/>
        </w:rPr>
        <w:t>及</w:t>
      </w:r>
      <w:r w:rsidR="001239A0" w:rsidRPr="001239A0">
        <w:rPr>
          <w:rFonts w:ascii="標楷體" w:eastAsia="標楷體" w:hAnsi="標楷體" w:hint="eastAsia"/>
          <w:color w:val="FF0000"/>
          <w:sz w:val="28"/>
        </w:rPr>
        <w:t>防災教育知能訓練</w:t>
      </w:r>
      <w:r w:rsidR="004549CC" w:rsidRPr="004549CC">
        <w:rPr>
          <w:rFonts w:ascii="標楷體" w:eastAsia="標楷體" w:hAnsi="標楷體" w:hint="eastAsia"/>
          <w:sz w:val="28"/>
        </w:rPr>
        <w:t>、邀集外單位合作，並由其他機構觀摩。</w:t>
      </w:r>
    </w:p>
    <w:p w14:paraId="42D4231F" w14:textId="765A80EF" w:rsidR="00775283" w:rsidRDefault="00E05398" w:rsidP="00A37F32">
      <w:pPr>
        <w:spacing w:line="480" w:lineRule="exact"/>
        <w:rPr>
          <w:rFonts w:ascii="標楷體" w:eastAsia="標楷體" w:hAnsi="標楷體"/>
          <w:sz w:val="28"/>
        </w:rPr>
      </w:pPr>
      <w:r>
        <w:rPr>
          <w:rFonts w:ascii="標楷體" w:eastAsia="標楷體" w:hAnsi="標楷體" w:hint="eastAsia"/>
          <w:sz w:val="28"/>
        </w:rPr>
        <w:t>二、</w:t>
      </w:r>
      <w:r w:rsidR="00775283" w:rsidRPr="00775283">
        <w:rPr>
          <w:rFonts w:ascii="標楷體" w:eastAsia="標楷體" w:hAnsi="標楷體" w:hint="eastAsia"/>
          <w:sz w:val="28"/>
        </w:rPr>
        <w:t>災害應變階段</w:t>
      </w:r>
    </w:p>
    <w:p w14:paraId="5D501572" w14:textId="17D4E85F" w:rsidR="00E05398" w:rsidRPr="00E05398" w:rsidRDefault="00E05398" w:rsidP="00E05398">
      <w:pPr>
        <w:spacing w:line="480" w:lineRule="exact"/>
        <w:rPr>
          <w:rFonts w:ascii="標楷體" w:eastAsia="標楷體" w:hAnsi="標楷體"/>
          <w:sz w:val="28"/>
        </w:rPr>
      </w:pPr>
      <w:r>
        <w:rPr>
          <w:rFonts w:ascii="標楷體" w:eastAsia="標楷體" w:hAnsi="標楷體" w:hint="eastAsia"/>
          <w:sz w:val="28"/>
        </w:rPr>
        <w:t xml:space="preserve"> (</w:t>
      </w:r>
      <w:proofErr w:type="gramStart"/>
      <w:r>
        <w:rPr>
          <w:rFonts w:ascii="標楷體" w:eastAsia="標楷體" w:hAnsi="標楷體" w:hint="eastAsia"/>
          <w:sz w:val="28"/>
        </w:rPr>
        <w:t>一</w:t>
      </w:r>
      <w:proofErr w:type="gramEnd"/>
      <w:r>
        <w:rPr>
          <w:rFonts w:ascii="標楷體" w:eastAsia="標楷體" w:hAnsi="標楷體" w:hint="eastAsia"/>
          <w:sz w:val="28"/>
        </w:rPr>
        <w:t>)</w:t>
      </w:r>
      <w:r w:rsidRPr="00E05398">
        <w:rPr>
          <w:rFonts w:ascii="標楷體" w:eastAsia="標楷體" w:hAnsi="標楷體" w:hint="eastAsia"/>
          <w:sz w:val="28"/>
        </w:rPr>
        <w:t>注意災情預報及警戒時機</w:t>
      </w:r>
    </w:p>
    <w:p w14:paraId="64539905" w14:textId="77777777" w:rsidR="00E05398" w:rsidRPr="00E05398" w:rsidRDefault="00E05398" w:rsidP="00E05398">
      <w:pPr>
        <w:spacing w:line="480" w:lineRule="exact"/>
        <w:ind w:leftChars="250" w:left="600"/>
        <w:rPr>
          <w:rFonts w:ascii="標楷體" w:eastAsia="標楷體" w:hAnsi="標楷體"/>
          <w:sz w:val="28"/>
        </w:rPr>
      </w:pPr>
      <w:r w:rsidRPr="00E05398">
        <w:rPr>
          <w:rFonts w:ascii="標楷體" w:eastAsia="標楷體" w:hAnsi="標楷體" w:hint="eastAsia"/>
          <w:sz w:val="28"/>
        </w:rPr>
        <w:t>應留意中央氣象局發佈之災害預報及天氣或相關災害警戒值之動態變化，依據各災害類別主管機關之公告進行應變任務：</w:t>
      </w:r>
    </w:p>
    <w:p w14:paraId="76223027" w14:textId="3947494E" w:rsidR="00E05398" w:rsidRPr="00E05398" w:rsidRDefault="00E05398" w:rsidP="00E05398">
      <w:pPr>
        <w:spacing w:line="480" w:lineRule="exact"/>
        <w:ind w:leftChars="200" w:left="480"/>
        <w:rPr>
          <w:rFonts w:ascii="標楷體" w:eastAsia="標楷體" w:hAnsi="標楷體"/>
          <w:sz w:val="28"/>
        </w:rPr>
      </w:pPr>
      <w:r>
        <w:rPr>
          <w:rFonts w:ascii="標楷體" w:eastAsia="標楷體" w:hAnsi="標楷體" w:hint="eastAsia"/>
          <w:sz w:val="28"/>
        </w:rPr>
        <w:t>1.</w:t>
      </w:r>
      <w:r w:rsidRPr="00E05398">
        <w:rPr>
          <w:rFonts w:ascii="標楷體" w:eastAsia="標楷體" w:hAnsi="標楷體" w:hint="eastAsia"/>
          <w:sz w:val="28"/>
        </w:rPr>
        <w:t>衛生福利部消防署：地震、海嘯、風災、火災及爆炸。</w:t>
      </w:r>
    </w:p>
    <w:p w14:paraId="189E321F" w14:textId="7ED40E33" w:rsidR="00E05398" w:rsidRPr="00E05398" w:rsidRDefault="00E05398" w:rsidP="00E05398">
      <w:pPr>
        <w:spacing w:line="480" w:lineRule="exact"/>
        <w:ind w:leftChars="200" w:left="480"/>
        <w:rPr>
          <w:rFonts w:ascii="標楷體" w:eastAsia="標楷體" w:hAnsi="標楷體"/>
          <w:sz w:val="28"/>
        </w:rPr>
      </w:pPr>
      <w:r>
        <w:rPr>
          <w:rFonts w:ascii="標楷體" w:eastAsia="標楷體" w:hAnsi="標楷體" w:hint="eastAsia"/>
          <w:sz w:val="28"/>
        </w:rPr>
        <w:t>2.</w:t>
      </w:r>
      <w:r w:rsidRPr="00E05398">
        <w:rPr>
          <w:rFonts w:ascii="標楷體" w:eastAsia="標楷體" w:hAnsi="標楷體" w:hint="eastAsia"/>
          <w:sz w:val="28"/>
        </w:rPr>
        <w:t>經濟部水利署：水災。</w:t>
      </w:r>
    </w:p>
    <w:p w14:paraId="6D41B3D5" w14:textId="2831A4B4" w:rsidR="00E05398" w:rsidRDefault="00E05398" w:rsidP="00E05398">
      <w:pPr>
        <w:spacing w:line="480" w:lineRule="exact"/>
        <w:ind w:leftChars="200" w:left="480"/>
        <w:rPr>
          <w:rFonts w:ascii="標楷體" w:eastAsia="標楷體" w:hAnsi="標楷體"/>
          <w:sz w:val="28"/>
        </w:rPr>
      </w:pPr>
      <w:r>
        <w:rPr>
          <w:rFonts w:ascii="標楷體" w:eastAsia="標楷體" w:hAnsi="標楷體" w:hint="eastAsia"/>
          <w:sz w:val="28"/>
        </w:rPr>
        <w:t>3.</w:t>
      </w:r>
      <w:r w:rsidRPr="00E05398">
        <w:rPr>
          <w:rFonts w:ascii="標楷體" w:eastAsia="標楷體" w:hAnsi="標楷體" w:hint="eastAsia"/>
          <w:sz w:val="28"/>
        </w:rPr>
        <w:t>行政院農業委員會水土保持局：土石流。.</w:t>
      </w:r>
      <w:r w:rsidRPr="00E05398">
        <w:rPr>
          <w:rFonts w:ascii="標楷體" w:eastAsia="標楷體" w:hAnsi="標楷體" w:hint="eastAsia"/>
          <w:sz w:val="28"/>
        </w:rPr>
        <w:tab/>
      </w:r>
    </w:p>
    <w:p w14:paraId="6FBF68AD" w14:textId="13884FB5" w:rsidR="00E05398" w:rsidRPr="00E05398" w:rsidRDefault="00E05398" w:rsidP="00E05398">
      <w:pPr>
        <w:spacing w:line="480" w:lineRule="exact"/>
        <w:ind w:leftChars="200" w:left="480"/>
        <w:rPr>
          <w:rFonts w:ascii="標楷體" w:eastAsia="標楷體" w:hAnsi="標楷體"/>
          <w:sz w:val="28"/>
        </w:rPr>
      </w:pPr>
      <w:r>
        <w:rPr>
          <w:rFonts w:ascii="標楷體" w:eastAsia="標楷體" w:hAnsi="標楷體" w:hint="eastAsia"/>
          <w:sz w:val="28"/>
        </w:rPr>
        <w:t>4.</w:t>
      </w:r>
      <w:r w:rsidRPr="00E05398">
        <w:rPr>
          <w:rFonts w:ascii="標楷體" w:eastAsia="標楷體" w:hAnsi="標楷體" w:hint="eastAsia"/>
          <w:sz w:val="28"/>
        </w:rPr>
        <w:t>行政院環境保護署：毒性化學災害。</w:t>
      </w:r>
    </w:p>
    <w:p w14:paraId="09113B60" w14:textId="6F667CB6" w:rsidR="00E05398" w:rsidRDefault="00E05398" w:rsidP="00E05398">
      <w:pPr>
        <w:spacing w:line="480" w:lineRule="exact"/>
        <w:ind w:leftChars="200" w:left="480"/>
        <w:rPr>
          <w:rFonts w:ascii="標楷體" w:eastAsia="標楷體" w:hAnsi="標楷體"/>
          <w:sz w:val="28"/>
        </w:rPr>
      </w:pPr>
      <w:r w:rsidRPr="00E05398">
        <w:rPr>
          <w:rFonts w:ascii="標楷體" w:eastAsia="標楷體" w:hAnsi="標楷體" w:hint="eastAsia"/>
          <w:sz w:val="28"/>
        </w:rPr>
        <w:t>5.行政院原子能委員會：核子事故。</w:t>
      </w:r>
    </w:p>
    <w:p w14:paraId="41AC127D" w14:textId="0813D8AB" w:rsidR="004549CC" w:rsidRPr="00775283" w:rsidRDefault="00775283" w:rsidP="00211331">
      <w:pPr>
        <w:spacing w:line="480" w:lineRule="exact"/>
        <w:ind w:leftChars="200" w:left="480"/>
        <w:rPr>
          <w:rFonts w:ascii="標楷體" w:eastAsia="標楷體" w:hAnsi="標楷體"/>
          <w:sz w:val="28"/>
        </w:rPr>
      </w:pPr>
      <w:r w:rsidRPr="00775283">
        <w:rPr>
          <w:rFonts w:ascii="標楷體" w:eastAsia="標楷體" w:hAnsi="標楷體" w:hint="eastAsia"/>
          <w:sz w:val="28"/>
        </w:rPr>
        <w:t>隨時回報本府社會局聯繫窗口相關機構災</w:t>
      </w:r>
      <w:proofErr w:type="gramStart"/>
      <w:r w:rsidRPr="00775283">
        <w:rPr>
          <w:rFonts w:ascii="標楷體" w:eastAsia="標楷體" w:hAnsi="標楷體" w:hint="eastAsia"/>
          <w:sz w:val="28"/>
        </w:rPr>
        <w:t>況</w:t>
      </w:r>
      <w:proofErr w:type="gramEnd"/>
      <w:r w:rsidRPr="00775283">
        <w:rPr>
          <w:rFonts w:ascii="標楷體" w:eastAsia="標楷體" w:hAnsi="標楷體" w:hint="eastAsia"/>
          <w:sz w:val="28"/>
        </w:rPr>
        <w:t>、整備應變作為或支援安置情況</w:t>
      </w:r>
      <w:r w:rsidR="00073E30">
        <w:rPr>
          <w:rFonts w:ascii="標楷體" w:eastAsia="標楷體" w:hAnsi="標楷體" w:hint="eastAsia"/>
          <w:sz w:val="28"/>
        </w:rPr>
        <w:t>，以利局內窗口可配合災害應變獲得最新狀況</w:t>
      </w:r>
      <w:r w:rsidRPr="00775283">
        <w:rPr>
          <w:rFonts w:ascii="標楷體" w:eastAsia="標楷體" w:hAnsi="標楷體" w:hint="eastAsia"/>
          <w:sz w:val="28"/>
        </w:rPr>
        <w:t>。</w:t>
      </w:r>
      <w:r w:rsidR="00073E30">
        <w:rPr>
          <w:rFonts w:ascii="標楷體" w:eastAsia="標楷體" w:hAnsi="標楷體"/>
          <w:sz w:val="28"/>
        </w:rPr>
        <w:br/>
      </w:r>
      <w:r w:rsidR="00073E30">
        <w:rPr>
          <w:rFonts w:ascii="標楷體" w:eastAsia="標楷體" w:hAnsi="標楷體"/>
          <w:sz w:val="28"/>
        </w:rPr>
        <w:br/>
      </w:r>
      <w:r w:rsidR="00073E30">
        <w:rPr>
          <w:rFonts w:ascii="標楷體" w:eastAsia="標楷體" w:hAnsi="標楷體"/>
          <w:sz w:val="28"/>
        </w:rPr>
        <w:lastRenderedPageBreak/>
        <w:br/>
      </w:r>
      <w:r w:rsidR="006A5439">
        <w:rPr>
          <w:rFonts w:ascii="標楷體" w:eastAsia="標楷體" w:hAnsi="標楷體"/>
          <w:sz w:val="28"/>
        </w:rPr>
        <w:t>(</w:t>
      </w:r>
      <w:r w:rsidR="00073E30">
        <w:rPr>
          <w:rFonts w:ascii="標楷體" w:eastAsia="標楷體" w:hAnsi="標楷體" w:hint="eastAsia"/>
          <w:sz w:val="28"/>
        </w:rPr>
        <w:t>二</w:t>
      </w:r>
      <w:r w:rsidR="006A5439">
        <w:rPr>
          <w:rFonts w:ascii="標楷體" w:eastAsia="標楷體" w:hAnsi="標楷體"/>
          <w:sz w:val="28"/>
        </w:rPr>
        <w:t>)各類天然災害</w:t>
      </w:r>
      <w:r w:rsidR="00300155">
        <w:rPr>
          <w:rFonts w:ascii="標楷體" w:eastAsia="標楷體" w:hAnsi="標楷體"/>
          <w:sz w:val="28"/>
        </w:rPr>
        <w:t>社福機構</w:t>
      </w:r>
      <w:r w:rsidR="00073E30">
        <w:rPr>
          <w:rFonts w:ascii="標楷體" w:eastAsia="標楷體" w:hAnsi="標楷體" w:hint="eastAsia"/>
          <w:sz w:val="28"/>
        </w:rPr>
        <w:t>任務編組</w:t>
      </w:r>
    </w:p>
    <w:tbl>
      <w:tblPr>
        <w:tblStyle w:val="a3"/>
        <w:tblW w:w="11340" w:type="dxa"/>
        <w:tblInd w:w="-1139" w:type="dxa"/>
        <w:tblLook w:val="04A0" w:firstRow="1" w:lastRow="0" w:firstColumn="1" w:lastColumn="0" w:noHBand="0" w:noVBand="1"/>
      </w:tblPr>
      <w:tblGrid>
        <w:gridCol w:w="1701"/>
        <w:gridCol w:w="2268"/>
        <w:gridCol w:w="2410"/>
        <w:gridCol w:w="2473"/>
        <w:gridCol w:w="451"/>
        <w:gridCol w:w="2037"/>
      </w:tblGrid>
      <w:tr w:rsidR="000007EF" w:rsidRPr="00682426" w14:paraId="67FA532C" w14:textId="77777777" w:rsidTr="000007EF">
        <w:trPr>
          <w:trHeight w:val="933"/>
        </w:trPr>
        <w:tc>
          <w:tcPr>
            <w:tcW w:w="1701" w:type="dxa"/>
            <w:tcBorders>
              <w:tl2br w:val="single" w:sz="4" w:space="0" w:color="auto"/>
            </w:tcBorders>
          </w:tcPr>
          <w:p w14:paraId="014E12E4" w14:textId="77777777" w:rsidR="00300155" w:rsidRPr="00682426" w:rsidRDefault="00286FFB" w:rsidP="00286FFB">
            <w:pPr>
              <w:spacing w:beforeLines="50" w:before="180" w:line="440" w:lineRule="exact"/>
              <w:rPr>
                <w:rFonts w:ascii="標楷體" w:eastAsia="標楷體" w:hAnsi="標楷體" w:cs="Noto Sans Mono CJK HK"/>
                <w:b/>
                <w:color w:val="000000" w:themeColor="text1"/>
                <w:spacing w:val="-3"/>
                <w:kern w:val="0"/>
                <w:sz w:val="22"/>
                <w:szCs w:val="28"/>
              </w:rPr>
            </w:pPr>
            <w:r w:rsidRPr="00682426">
              <w:rPr>
                <w:rFonts w:ascii="標楷體" w:eastAsia="標楷體" w:hAnsi="標楷體" w:cs="Noto Sans Mono CJK HK" w:hint="eastAsia"/>
                <w:b/>
                <w:color w:val="000000" w:themeColor="text1"/>
                <w:spacing w:val="-3"/>
                <w:kern w:val="0"/>
                <w:sz w:val="28"/>
                <w:szCs w:val="28"/>
              </w:rPr>
              <w:t xml:space="preserve"> </w:t>
            </w:r>
            <w:r w:rsidRPr="00682426">
              <w:rPr>
                <w:rFonts w:ascii="標楷體" w:eastAsia="標楷體" w:hAnsi="標楷體" w:cs="Noto Sans Mono CJK HK"/>
                <w:b/>
                <w:color w:val="000000" w:themeColor="text1"/>
                <w:spacing w:val="-3"/>
                <w:kern w:val="0"/>
                <w:sz w:val="28"/>
                <w:szCs w:val="28"/>
              </w:rPr>
              <w:t xml:space="preserve">   </w:t>
            </w:r>
            <w:r w:rsidR="000007EF" w:rsidRPr="00682426">
              <w:rPr>
                <w:rFonts w:ascii="標楷體" w:eastAsia="標楷體" w:hAnsi="標楷體" w:cs="Noto Sans Mono CJK HK"/>
                <w:b/>
                <w:color w:val="000000" w:themeColor="text1"/>
                <w:spacing w:val="-3"/>
                <w:kern w:val="0"/>
                <w:sz w:val="28"/>
                <w:szCs w:val="28"/>
              </w:rPr>
              <w:t xml:space="preserve"> </w:t>
            </w:r>
            <w:r w:rsidR="00300155" w:rsidRPr="00682426">
              <w:rPr>
                <w:rFonts w:ascii="標楷體" w:eastAsia="標楷體" w:hAnsi="標楷體" w:cs="Noto Sans Mono CJK HK" w:hint="eastAsia"/>
                <w:b/>
                <w:color w:val="000000" w:themeColor="text1"/>
                <w:spacing w:val="-3"/>
                <w:kern w:val="0"/>
                <w:sz w:val="20"/>
                <w:szCs w:val="28"/>
              </w:rPr>
              <w:t>災害類型</w:t>
            </w:r>
          </w:p>
          <w:p w14:paraId="2B376143" w14:textId="77777777" w:rsidR="00300155" w:rsidRPr="00682426" w:rsidRDefault="00300155" w:rsidP="00286FFB">
            <w:pPr>
              <w:spacing w:beforeLines="50" w:before="180" w:line="440" w:lineRule="exact"/>
              <w:rPr>
                <w:rFonts w:ascii="標楷體" w:eastAsia="標楷體" w:hAnsi="標楷體" w:cs="Noto Sans Mono CJK HK"/>
                <w:b/>
                <w:color w:val="000000" w:themeColor="text1"/>
                <w:spacing w:val="-3"/>
                <w:kern w:val="0"/>
                <w:sz w:val="28"/>
                <w:szCs w:val="28"/>
              </w:rPr>
            </w:pPr>
            <w:r w:rsidRPr="00682426">
              <w:rPr>
                <w:rFonts w:ascii="標楷體" w:eastAsia="標楷體" w:hAnsi="標楷體" w:cs="Noto Sans Mono CJK HK"/>
                <w:b/>
                <w:color w:val="000000" w:themeColor="text1"/>
                <w:spacing w:val="-3"/>
                <w:kern w:val="0"/>
                <w:sz w:val="20"/>
                <w:szCs w:val="28"/>
              </w:rPr>
              <w:t>任務分組</w:t>
            </w:r>
          </w:p>
        </w:tc>
        <w:tc>
          <w:tcPr>
            <w:tcW w:w="2268" w:type="dxa"/>
            <w:vAlign w:val="center"/>
          </w:tcPr>
          <w:p w14:paraId="069B162B" w14:textId="77777777" w:rsidR="00300155" w:rsidRPr="00682426" w:rsidRDefault="00300155" w:rsidP="00286FFB">
            <w:pPr>
              <w:spacing w:beforeLines="50" w:before="180" w:line="440" w:lineRule="exact"/>
              <w:jc w:val="center"/>
              <w:rPr>
                <w:rFonts w:ascii="標楷體" w:eastAsia="標楷體" w:hAnsi="標楷體" w:cs="Noto Sans Mono CJK HK"/>
                <w:b/>
                <w:color w:val="000000" w:themeColor="text1"/>
                <w:spacing w:val="-3"/>
                <w:kern w:val="0"/>
                <w:sz w:val="28"/>
                <w:szCs w:val="28"/>
              </w:rPr>
            </w:pPr>
            <w:r w:rsidRPr="00682426">
              <w:rPr>
                <w:rFonts w:ascii="標楷體" w:eastAsia="標楷體" w:hAnsi="標楷體" w:cs="Noto Sans Mono CJK HK" w:hint="eastAsia"/>
                <w:b/>
                <w:color w:val="000000" w:themeColor="text1"/>
                <w:spacing w:val="-3"/>
                <w:kern w:val="0"/>
                <w:sz w:val="28"/>
                <w:szCs w:val="28"/>
              </w:rPr>
              <w:t>水災</w:t>
            </w:r>
          </w:p>
        </w:tc>
        <w:tc>
          <w:tcPr>
            <w:tcW w:w="2410" w:type="dxa"/>
            <w:vAlign w:val="center"/>
          </w:tcPr>
          <w:p w14:paraId="06AE31E6" w14:textId="77777777" w:rsidR="00300155" w:rsidRPr="00682426" w:rsidRDefault="00300155" w:rsidP="00286FFB">
            <w:pPr>
              <w:spacing w:beforeLines="50" w:before="180" w:line="440" w:lineRule="exact"/>
              <w:jc w:val="center"/>
              <w:rPr>
                <w:rFonts w:ascii="標楷體" w:eastAsia="標楷體" w:hAnsi="標楷體" w:cs="Noto Sans Mono CJK HK"/>
                <w:b/>
                <w:color w:val="000000" w:themeColor="text1"/>
                <w:spacing w:val="-3"/>
                <w:kern w:val="0"/>
                <w:sz w:val="28"/>
                <w:szCs w:val="28"/>
              </w:rPr>
            </w:pPr>
            <w:r w:rsidRPr="00682426">
              <w:rPr>
                <w:rFonts w:ascii="標楷體" w:eastAsia="標楷體" w:hAnsi="標楷體" w:cs="Noto Sans Mono CJK HK" w:hint="eastAsia"/>
                <w:b/>
                <w:color w:val="000000" w:themeColor="text1"/>
                <w:spacing w:val="-3"/>
                <w:kern w:val="0"/>
                <w:sz w:val="28"/>
                <w:szCs w:val="28"/>
              </w:rPr>
              <w:t>風災</w:t>
            </w:r>
          </w:p>
        </w:tc>
        <w:tc>
          <w:tcPr>
            <w:tcW w:w="2473" w:type="dxa"/>
            <w:vAlign w:val="center"/>
          </w:tcPr>
          <w:p w14:paraId="63BCFE36" w14:textId="77777777" w:rsidR="00300155" w:rsidRPr="00682426" w:rsidRDefault="00300155" w:rsidP="00286FFB">
            <w:pPr>
              <w:spacing w:beforeLines="50" w:before="180" w:line="440" w:lineRule="exact"/>
              <w:jc w:val="center"/>
              <w:rPr>
                <w:rFonts w:ascii="標楷體" w:eastAsia="標楷體" w:hAnsi="標楷體" w:cs="Noto Sans Mono CJK HK"/>
                <w:b/>
                <w:color w:val="000000" w:themeColor="text1"/>
                <w:spacing w:val="-3"/>
                <w:kern w:val="0"/>
                <w:sz w:val="28"/>
                <w:szCs w:val="28"/>
              </w:rPr>
            </w:pPr>
            <w:r w:rsidRPr="00682426">
              <w:rPr>
                <w:rFonts w:ascii="標楷體" w:eastAsia="標楷體" w:hAnsi="標楷體" w:cs="Noto Sans Mono CJK HK" w:hint="eastAsia"/>
                <w:b/>
                <w:color w:val="000000" w:themeColor="text1"/>
                <w:spacing w:val="-3"/>
                <w:kern w:val="0"/>
                <w:sz w:val="28"/>
                <w:szCs w:val="28"/>
              </w:rPr>
              <w:t>土石流</w:t>
            </w:r>
          </w:p>
        </w:tc>
        <w:tc>
          <w:tcPr>
            <w:tcW w:w="2488" w:type="dxa"/>
            <w:gridSpan w:val="2"/>
            <w:vAlign w:val="center"/>
          </w:tcPr>
          <w:p w14:paraId="647141E8" w14:textId="77777777" w:rsidR="00300155" w:rsidRPr="00682426" w:rsidRDefault="00300155" w:rsidP="00286FFB">
            <w:pPr>
              <w:spacing w:beforeLines="50" w:before="180" w:line="440" w:lineRule="exact"/>
              <w:jc w:val="center"/>
              <w:rPr>
                <w:rFonts w:ascii="標楷體" w:eastAsia="標楷體" w:hAnsi="標楷體" w:cs="Noto Sans Mono CJK HK"/>
                <w:b/>
                <w:color w:val="000000" w:themeColor="text1"/>
                <w:spacing w:val="-3"/>
                <w:kern w:val="0"/>
                <w:sz w:val="28"/>
                <w:szCs w:val="28"/>
              </w:rPr>
            </w:pPr>
            <w:r w:rsidRPr="00682426">
              <w:rPr>
                <w:rFonts w:ascii="標楷體" w:eastAsia="標楷體" w:hAnsi="標楷體" w:cs="Noto Sans Mono CJK HK" w:hint="eastAsia"/>
                <w:b/>
                <w:color w:val="000000" w:themeColor="text1"/>
                <w:spacing w:val="-3"/>
                <w:kern w:val="0"/>
                <w:sz w:val="28"/>
                <w:szCs w:val="28"/>
              </w:rPr>
              <w:t>地震</w:t>
            </w:r>
          </w:p>
        </w:tc>
      </w:tr>
      <w:tr w:rsidR="00286FFB" w:rsidRPr="00682426" w14:paraId="5E91F845" w14:textId="77777777" w:rsidTr="005E7131">
        <w:trPr>
          <w:trHeight w:val="3474"/>
        </w:trPr>
        <w:tc>
          <w:tcPr>
            <w:tcW w:w="1701" w:type="dxa"/>
            <w:vMerge w:val="restart"/>
            <w:vAlign w:val="center"/>
          </w:tcPr>
          <w:p w14:paraId="09559C6C" w14:textId="77777777" w:rsidR="00286FFB" w:rsidRPr="00682426" w:rsidRDefault="0096274B" w:rsidP="00286FFB">
            <w:pPr>
              <w:spacing w:beforeLines="50" w:before="180" w:line="440" w:lineRule="exact"/>
              <w:jc w:val="center"/>
              <w:rPr>
                <w:rFonts w:ascii="標楷體" w:eastAsia="標楷體" w:hAnsi="標楷體" w:cs="Noto Sans Mono CJK HK"/>
                <w:b/>
                <w:color w:val="000000" w:themeColor="text1"/>
                <w:spacing w:val="-4"/>
              </w:rPr>
            </w:pPr>
            <w:r w:rsidRPr="00682426">
              <w:rPr>
                <w:rFonts w:ascii="標楷體" w:eastAsia="標楷體" w:hAnsi="標楷體" w:cs="Noto Sans Mono CJK HK"/>
                <w:b/>
                <w:color w:val="000000" w:themeColor="text1"/>
                <w:spacing w:val="-4"/>
              </w:rPr>
              <w:t>決策小組/</w:t>
            </w:r>
          </w:p>
          <w:p w14:paraId="345EA21E" w14:textId="77777777" w:rsidR="0096274B" w:rsidRPr="00682426" w:rsidRDefault="0096274B" w:rsidP="00286FFB">
            <w:pPr>
              <w:spacing w:beforeLines="50" w:before="180" w:line="440" w:lineRule="exact"/>
              <w:jc w:val="center"/>
              <w:rPr>
                <w:rFonts w:ascii="標楷體" w:eastAsia="標楷體" w:hAnsi="標楷體" w:cs="Noto Sans Mono CJK HK"/>
                <w:b/>
                <w:color w:val="000000" w:themeColor="text1"/>
                <w:spacing w:val="-3"/>
                <w:kern w:val="0"/>
                <w:sz w:val="28"/>
                <w:szCs w:val="28"/>
              </w:rPr>
            </w:pPr>
            <w:r w:rsidRPr="00682426">
              <w:rPr>
                <w:rFonts w:ascii="標楷體" w:eastAsia="標楷體" w:hAnsi="標楷體" w:cs="Noto Sans Mono CJK HK"/>
                <w:b/>
                <w:color w:val="000000" w:themeColor="text1"/>
                <w:spacing w:val="-4"/>
              </w:rPr>
              <w:t>機動組</w:t>
            </w:r>
          </w:p>
        </w:tc>
        <w:tc>
          <w:tcPr>
            <w:tcW w:w="2268" w:type="dxa"/>
            <w:vMerge w:val="restart"/>
          </w:tcPr>
          <w:p w14:paraId="2D7E2C4C" w14:textId="77777777" w:rsidR="0096274B" w:rsidRPr="00682426" w:rsidRDefault="0096274B" w:rsidP="00286FFB">
            <w:pPr>
              <w:numPr>
                <w:ilvl w:val="0"/>
                <w:numId w:val="1"/>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成立救災指揮小組，指導災害搶救事宜。</w:t>
            </w:r>
          </w:p>
          <w:p w14:paraId="5C761974" w14:textId="77777777" w:rsidR="0096274B" w:rsidRPr="00682426" w:rsidRDefault="0096274B" w:rsidP="00286FFB">
            <w:pPr>
              <w:numPr>
                <w:ilvl w:val="0"/>
                <w:numId w:val="1"/>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相關人員立即前往現場，瞭解現場受</w:t>
            </w:r>
            <w:proofErr w:type="gramStart"/>
            <w:r w:rsidRPr="00682426">
              <w:rPr>
                <w:rFonts w:ascii="標楷體" w:eastAsia="標楷體" w:hAnsi="標楷體" w:cs="Noto Sans Mono CJK HK"/>
                <w:color w:val="000000" w:themeColor="text1"/>
                <w:spacing w:val="-2"/>
              </w:rPr>
              <w:t xml:space="preserve">災狀 </w:t>
            </w:r>
            <w:r w:rsidRPr="00682426">
              <w:rPr>
                <w:rFonts w:ascii="標楷體" w:eastAsia="標楷體" w:hAnsi="標楷體" w:cs="Noto Sans Mono CJK HK"/>
                <w:color w:val="000000" w:themeColor="text1"/>
                <w:spacing w:val="-6"/>
              </w:rPr>
              <w:t>況</w:t>
            </w:r>
            <w:proofErr w:type="gramEnd"/>
            <w:r w:rsidRPr="00682426">
              <w:rPr>
                <w:rFonts w:ascii="標楷體" w:eastAsia="標楷體" w:hAnsi="標楷體" w:cs="Noto Sans Mono CJK HK"/>
                <w:color w:val="000000" w:themeColor="text1"/>
                <w:spacing w:val="-6"/>
              </w:rPr>
              <w:t>。</w:t>
            </w:r>
          </w:p>
        </w:tc>
        <w:tc>
          <w:tcPr>
            <w:tcW w:w="2410" w:type="dxa"/>
            <w:vMerge w:val="restart"/>
          </w:tcPr>
          <w:p w14:paraId="39BB59AC" w14:textId="77777777" w:rsidR="0096274B" w:rsidRPr="00682426" w:rsidRDefault="0096274B" w:rsidP="00286FFB">
            <w:pPr>
              <w:numPr>
                <w:ilvl w:val="0"/>
                <w:numId w:val="6"/>
              </w:numPr>
              <w:tabs>
                <w:tab w:val="left" w:pos="248"/>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成立應變小組、指示</w:t>
            </w:r>
            <w:r w:rsidRPr="00682426">
              <w:rPr>
                <w:rFonts w:ascii="標楷體" w:eastAsia="標楷體" w:hAnsi="標楷體" w:cs="Noto Sans Mono CJK HK"/>
                <w:color w:val="000000" w:themeColor="text1"/>
                <w:spacing w:val="-2"/>
              </w:rPr>
              <w:t>各組配合處理方向與重</w:t>
            </w:r>
            <w:r w:rsidRPr="00682426">
              <w:rPr>
                <w:rFonts w:ascii="標楷體" w:eastAsia="標楷體" w:hAnsi="標楷體" w:cs="Noto Sans Mono CJK HK"/>
                <w:color w:val="000000" w:themeColor="text1"/>
                <w:spacing w:val="-6"/>
              </w:rPr>
              <w:t>點。</w:t>
            </w:r>
          </w:p>
          <w:p w14:paraId="636BEFDA" w14:textId="77777777" w:rsidR="0096274B" w:rsidRPr="00682426" w:rsidRDefault="0096274B" w:rsidP="00286FFB">
            <w:pPr>
              <w:numPr>
                <w:ilvl w:val="0"/>
                <w:numId w:val="6"/>
              </w:numPr>
              <w:tabs>
                <w:tab w:val="left" w:pos="248"/>
              </w:tabs>
              <w:spacing w:before="1" w:line="440" w:lineRule="exact"/>
              <w:ind w:right="23"/>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機構首長應巡視機構內各區域了解狀況，並掌握颱風災害的後續處</w:t>
            </w:r>
            <w:r w:rsidRPr="00682426">
              <w:rPr>
                <w:rFonts w:ascii="標楷體" w:eastAsia="標楷體" w:hAnsi="標楷體" w:cs="Noto Sans Mono CJK HK"/>
                <w:color w:val="000000" w:themeColor="text1"/>
                <w:spacing w:val="-4"/>
              </w:rPr>
              <w:t>理情形。</w:t>
            </w:r>
          </w:p>
          <w:p w14:paraId="3EDD6C44" w14:textId="77777777" w:rsidR="0096274B" w:rsidRPr="00682426" w:rsidRDefault="0096274B" w:rsidP="00286FFB">
            <w:pPr>
              <w:numPr>
                <w:ilvl w:val="0"/>
                <w:numId w:val="6"/>
              </w:numPr>
              <w:tabs>
                <w:tab w:val="left" w:pos="248"/>
              </w:tabs>
              <w:spacing w:line="440" w:lineRule="exact"/>
              <w:ind w:right="23"/>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通知颱風天輪值上班員工，搭乘計程車上下</w:t>
            </w:r>
            <w:r w:rsidRPr="00682426">
              <w:rPr>
                <w:rFonts w:ascii="標楷體" w:eastAsia="標楷體" w:hAnsi="標楷體" w:cs="Noto Sans Mono CJK HK"/>
                <w:color w:val="000000" w:themeColor="text1"/>
                <w:spacing w:val="-6"/>
              </w:rPr>
              <w:t>班</w:t>
            </w:r>
            <w:r w:rsidRPr="00682426">
              <w:rPr>
                <w:rFonts w:ascii="標楷體" w:eastAsia="標楷體" w:hAnsi="標楷體" w:cs="Noto Sans Mono CJK HK" w:hint="eastAsia"/>
                <w:color w:val="000000" w:themeColor="text1"/>
                <w:spacing w:val="-6"/>
              </w:rPr>
              <w:t>。</w:t>
            </w:r>
          </w:p>
          <w:p w14:paraId="4F8F4006" w14:textId="77777777" w:rsidR="0096274B" w:rsidRPr="00682426" w:rsidRDefault="0096274B" w:rsidP="00286FFB">
            <w:pPr>
              <w:numPr>
                <w:ilvl w:val="0"/>
                <w:numId w:val="6"/>
              </w:numPr>
              <w:tabs>
                <w:tab w:val="left" w:pos="248"/>
              </w:tabs>
              <w:spacing w:line="440" w:lineRule="exact"/>
              <w:ind w:right="23"/>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如有</w:t>
            </w:r>
            <w:proofErr w:type="gramStart"/>
            <w:r w:rsidRPr="00682426">
              <w:rPr>
                <w:rFonts w:ascii="標楷體" w:eastAsia="標楷體" w:hAnsi="標楷體" w:cs="Noto Sans Mono CJK HK"/>
                <w:color w:val="000000" w:themeColor="text1"/>
                <w:spacing w:val="-2"/>
              </w:rPr>
              <w:t>災損應立即</w:t>
            </w:r>
            <w:proofErr w:type="gramEnd"/>
            <w:r w:rsidRPr="00682426">
              <w:rPr>
                <w:rFonts w:ascii="標楷體" w:eastAsia="標楷體" w:hAnsi="標楷體" w:cs="Noto Sans Mono CJK HK"/>
                <w:color w:val="000000" w:themeColor="text1"/>
                <w:spacing w:val="-2"/>
              </w:rPr>
              <w:t>通知社會局業務主管科。</w:t>
            </w:r>
          </w:p>
        </w:tc>
        <w:tc>
          <w:tcPr>
            <w:tcW w:w="2473" w:type="dxa"/>
            <w:vMerge w:val="restart"/>
          </w:tcPr>
          <w:p w14:paraId="4597FF6B" w14:textId="77777777" w:rsidR="0096274B" w:rsidRPr="00682426" w:rsidRDefault="0096274B" w:rsidP="00286FFB">
            <w:pPr>
              <w:numPr>
                <w:ilvl w:val="0"/>
                <w:numId w:val="14"/>
              </w:numPr>
              <w:tabs>
                <w:tab w:val="left" w:pos="248"/>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4"/>
              </w:rPr>
              <w:t>立即召開決策小組</w:t>
            </w:r>
            <w:r w:rsidRPr="00682426">
              <w:rPr>
                <w:rFonts w:ascii="標楷體" w:eastAsia="標楷體" w:hAnsi="標楷體" w:cs="Noto Sans Mono CJK HK"/>
                <w:color w:val="000000" w:themeColor="text1"/>
                <w:spacing w:val="-2"/>
              </w:rPr>
              <w:t>會議指示事件處理方向與重點與指導搶救</w:t>
            </w:r>
            <w:r w:rsidRPr="00682426">
              <w:rPr>
                <w:rFonts w:ascii="標楷體" w:eastAsia="標楷體" w:hAnsi="標楷體" w:cs="Noto Sans Mono CJK HK"/>
                <w:color w:val="000000" w:themeColor="text1"/>
                <w:spacing w:val="-4"/>
              </w:rPr>
              <w:t>工作。</w:t>
            </w:r>
          </w:p>
          <w:p w14:paraId="732E9285" w14:textId="77777777" w:rsidR="0096274B" w:rsidRPr="00682426" w:rsidRDefault="0096274B" w:rsidP="00286FFB">
            <w:pPr>
              <w:numPr>
                <w:ilvl w:val="0"/>
                <w:numId w:val="14"/>
              </w:numPr>
              <w:tabs>
                <w:tab w:val="left" w:pos="248"/>
              </w:tabs>
              <w:spacing w:before="2" w:line="440" w:lineRule="exact"/>
              <w:ind w:right="211"/>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 xml:space="preserve">機構首長應巡視機構內各區域了解狀 </w:t>
            </w:r>
            <w:proofErr w:type="gramStart"/>
            <w:r w:rsidRPr="00682426">
              <w:rPr>
                <w:rFonts w:ascii="標楷體" w:eastAsia="標楷體" w:hAnsi="標楷體" w:cs="Noto Sans Mono CJK HK"/>
                <w:color w:val="000000" w:themeColor="text1"/>
                <w:spacing w:val="-2"/>
              </w:rPr>
              <w:t>況</w:t>
            </w:r>
            <w:proofErr w:type="gramEnd"/>
            <w:r w:rsidRPr="00682426">
              <w:rPr>
                <w:rFonts w:ascii="標楷體" w:eastAsia="標楷體" w:hAnsi="標楷體" w:cs="Noto Sans Mono CJK HK"/>
                <w:color w:val="000000" w:themeColor="text1"/>
                <w:spacing w:val="-2"/>
              </w:rPr>
              <w:t>，並掌握災害事件的後續處理情形。</w:t>
            </w:r>
          </w:p>
          <w:p w14:paraId="5CB7F2AC" w14:textId="77777777" w:rsidR="0096274B" w:rsidRPr="00682426" w:rsidRDefault="0096274B" w:rsidP="00286FFB">
            <w:pPr>
              <w:numPr>
                <w:ilvl w:val="0"/>
                <w:numId w:val="14"/>
              </w:numPr>
              <w:tabs>
                <w:tab w:val="left" w:pos="248"/>
              </w:tabs>
              <w:spacing w:before="2" w:line="440" w:lineRule="exact"/>
              <w:ind w:right="211"/>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彙整統計災損及傷亡資料，陳報社會局業務主管科。</w:t>
            </w:r>
          </w:p>
        </w:tc>
        <w:tc>
          <w:tcPr>
            <w:tcW w:w="451" w:type="dxa"/>
            <w:vAlign w:val="center"/>
          </w:tcPr>
          <w:p w14:paraId="17E5A227" w14:textId="77777777" w:rsidR="0096274B" w:rsidRPr="005E7131" w:rsidRDefault="0096274B" w:rsidP="005E7131">
            <w:pPr>
              <w:spacing w:beforeLines="50" w:before="180" w:line="440" w:lineRule="exact"/>
              <w:jc w:val="center"/>
              <w:rPr>
                <w:rFonts w:ascii="標楷體" w:eastAsia="標楷體" w:hAnsi="標楷體" w:cs="Noto Sans Mono CJK HK"/>
                <w:color w:val="000000" w:themeColor="text1"/>
                <w:spacing w:val="-3"/>
                <w:kern w:val="0"/>
                <w:sz w:val="22"/>
              </w:rPr>
            </w:pPr>
            <w:r w:rsidRPr="005E7131">
              <w:rPr>
                <w:rFonts w:ascii="標楷體" w:eastAsia="標楷體" w:hAnsi="標楷體" w:cs="Noto Sans Mono CJK HK" w:hint="eastAsia"/>
                <w:color w:val="000000" w:themeColor="text1"/>
                <w:spacing w:val="-3"/>
                <w:kern w:val="0"/>
                <w:sz w:val="22"/>
              </w:rPr>
              <w:t>地震發生時</w:t>
            </w:r>
          </w:p>
        </w:tc>
        <w:tc>
          <w:tcPr>
            <w:tcW w:w="2037" w:type="dxa"/>
          </w:tcPr>
          <w:p w14:paraId="5F8A7AB2" w14:textId="77777777" w:rsidR="0096274B" w:rsidRPr="00682426" w:rsidRDefault="004D7F50" w:rsidP="00286FFB">
            <w:pPr>
              <w:spacing w:line="440" w:lineRule="exact"/>
              <w:rPr>
                <w:rFonts w:ascii="標楷體" w:eastAsia="標楷體" w:hAnsi="標楷體" w:cs="Noto Sans Mono CJK HK"/>
                <w:color w:val="000000" w:themeColor="text1"/>
                <w:spacing w:val="-3"/>
                <w:kern w:val="0"/>
                <w:szCs w:val="24"/>
              </w:rPr>
            </w:pPr>
            <w:r w:rsidRPr="00682426">
              <w:rPr>
                <w:rFonts w:ascii="標楷體" w:eastAsia="標楷體" w:hAnsi="標楷體" w:cs="Noto Sans Mono CJK HK" w:hint="eastAsia"/>
                <w:color w:val="000000" w:themeColor="text1"/>
                <w:spacing w:val="-3"/>
                <w:kern w:val="0"/>
                <w:szCs w:val="24"/>
              </w:rPr>
              <w:t>1.第一時間先協助服務對象就地避難事宜。</w:t>
            </w:r>
          </w:p>
        </w:tc>
      </w:tr>
      <w:tr w:rsidR="00286FFB" w:rsidRPr="00682426" w14:paraId="479AF55A" w14:textId="77777777" w:rsidTr="00711210">
        <w:trPr>
          <w:trHeight w:val="1833"/>
        </w:trPr>
        <w:tc>
          <w:tcPr>
            <w:tcW w:w="1701" w:type="dxa"/>
            <w:vMerge/>
          </w:tcPr>
          <w:p w14:paraId="20EE67B4" w14:textId="77777777" w:rsidR="0096274B" w:rsidRPr="00682426" w:rsidRDefault="0096274B" w:rsidP="00286FFB">
            <w:pPr>
              <w:spacing w:beforeLines="50" w:before="180" w:line="440" w:lineRule="exact"/>
              <w:rPr>
                <w:rFonts w:ascii="標楷體" w:eastAsia="標楷體" w:hAnsi="標楷體" w:cs="Noto Sans Mono CJK HK"/>
                <w:b/>
                <w:color w:val="000000" w:themeColor="text1"/>
                <w:spacing w:val="-4"/>
              </w:rPr>
            </w:pPr>
          </w:p>
        </w:tc>
        <w:tc>
          <w:tcPr>
            <w:tcW w:w="2268" w:type="dxa"/>
            <w:vMerge/>
          </w:tcPr>
          <w:p w14:paraId="750D28CC" w14:textId="77777777" w:rsidR="0096274B" w:rsidRPr="00682426" w:rsidRDefault="0096274B" w:rsidP="00286FFB">
            <w:pPr>
              <w:numPr>
                <w:ilvl w:val="0"/>
                <w:numId w:val="1"/>
              </w:numPr>
              <w:tabs>
                <w:tab w:val="left" w:pos="248"/>
              </w:tabs>
              <w:spacing w:line="440" w:lineRule="exact"/>
              <w:ind w:left="248" w:hanging="220"/>
              <w:rPr>
                <w:rFonts w:ascii="標楷體" w:eastAsia="標楷體" w:hAnsi="標楷體" w:cs="Noto Sans Mono CJK HK"/>
                <w:color w:val="000000" w:themeColor="text1"/>
                <w:spacing w:val="-3"/>
              </w:rPr>
            </w:pPr>
          </w:p>
        </w:tc>
        <w:tc>
          <w:tcPr>
            <w:tcW w:w="2410" w:type="dxa"/>
            <w:vMerge/>
          </w:tcPr>
          <w:p w14:paraId="14E31418" w14:textId="77777777" w:rsidR="0096274B" w:rsidRPr="00682426" w:rsidRDefault="0096274B" w:rsidP="00286FFB">
            <w:pPr>
              <w:numPr>
                <w:ilvl w:val="0"/>
                <w:numId w:val="6"/>
              </w:numPr>
              <w:tabs>
                <w:tab w:val="left" w:pos="248"/>
              </w:tabs>
              <w:spacing w:line="440" w:lineRule="exact"/>
              <w:rPr>
                <w:rFonts w:ascii="標楷體" w:eastAsia="標楷體" w:hAnsi="標楷體" w:cs="Noto Sans Mono CJK HK"/>
                <w:color w:val="000000" w:themeColor="text1"/>
                <w:spacing w:val="-3"/>
              </w:rPr>
            </w:pPr>
          </w:p>
        </w:tc>
        <w:tc>
          <w:tcPr>
            <w:tcW w:w="2473" w:type="dxa"/>
            <w:vMerge/>
          </w:tcPr>
          <w:p w14:paraId="6686AB77" w14:textId="77777777" w:rsidR="0096274B" w:rsidRPr="00682426" w:rsidRDefault="0096274B" w:rsidP="00286FFB">
            <w:pPr>
              <w:numPr>
                <w:ilvl w:val="0"/>
                <w:numId w:val="14"/>
              </w:numPr>
              <w:tabs>
                <w:tab w:val="left" w:pos="248"/>
              </w:tabs>
              <w:spacing w:line="440" w:lineRule="exact"/>
              <w:rPr>
                <w:rFonts w:ascii="標楷體" w:eastAsia="標楷體" w:hAnsi="標楷體" w:cs="Noto Sans Mono CJK HK"/>
                <w:color w:val="000000" w:themeColor="text1"/>
                <w:spacing w:val="-4"/>
              </w:rPr>
            </w:pPr>
          </w:p>
        </w:tc>
        <w:tc>
          <w:tcPr>
            <w:tcW w:w="451" w:type="dxa"/>
            <w:vAlign w:val="center"/>
          </w:tcPr>
          <w:p w14:paraId="576CF0C3" w14:textId="77777777" w:rsidR="0096274B" w:rsidRPr="005E7131" w:rsidRDefault="0096274B" w:rsidP="005E7131">
            <w:pPr>
              <w:spacing w:beforeLines="50" w:before="180" w:line="440" w:lineRule="exact"/>
              <w:jc w:val="center"/>
              <w:rPr>
                <w:rFonts w:ascii="標楷體" w:eastAsia="標楷體" w:hAnsi="標楷體" w:cs="Noto Sans Mono CJK HK"/>
                <w:color w:val="000000" w:themeColor="text1"/>
                <w:spacing w:val="-3"/>
                <w:kern w:val="0"/>
                <w:sz w:val="22"/>
              </w:rPr>
            </w:pPr>
            <w:r w:rsidRPr="005E7131">
              <w:rPr>
                <w:rFonts w:ascii="標楷體" w:eastAsia="標楷體" w:hAnsi="標楷體" w:cs="Noto Sans Mono CJK HK" w:hint="eastAsia"/>
                <w:color w:val="000000" w:themeColor="text1"/>
                <w:spacing w:val="-3"/>
                <w:kern w:val="0"/>
                <w:sz w:val="22"/>
              </w:rPr>
              <w:t>震後復原工作</w:t>
            </w:r>
          </w:p>
        </w:tc>
        <w:tc>
          <w:tcPr>
            <w:tcW w:w="2037" w:type="dxa"/>
          </w:tcPr>
          <w:p w14:paraId="095D3E56" w14:textId="77777777" w:rsidR="0096274B" w:rsidRPr="00682426" w:rsidRDefault="0096274B" w:rsidP="00286FFB">
            <w:pPr>
              <w:spacing w:line="440" w:lineRule="exact"/>
              <w:rPr>
                <w:rFonts w:ascii="標楷體" w:eastAsia="標楷體" w:hAnsi="標楷體" w:cs="Noto Sans Mono CJK HK"/>
                <w:color w:val="000000" w:themeColor="text1"/>
                <w:spacing w:val="-3"/>
                <w:kern w:val="0"/>
                <w:szCs w:val="24"/>
              </w:rPr>
            </w:pPr>
            <w:r w:rsidRPr="00682426">
              <w:rPr>
                <w:rFonts w:ascii="標楷體" w:eastAsia="標楷體" w:hAnsi="標楷體" w:cs="Noto Sans Mono CJK HK" w:hint="eastAsia"/>
                <w:color w:val="000000" w:themeColor="text1"/>
                <w:spacing w:val="-3"/>
                <w:kern w:val="0"/>
                <w:szCs w:val="24"/>
              </w:rPr>
              <w:t>1.速成立緊急應變小組，瞭解並掌握災情，指導救災事宜。</w:t>
            </w:r>
          </w:p>
          <w:p w14:paraId="592D2662" w14:textId="77777777" w:rsidR="0096274B" w:rsidRPr="00682426" w:rsidRDefault="0096274B" w:rsidP="00286FFB">
            <w:pPr>
              <w:spacing w:line="440" w:lineRule="exact"/>
              <w:rPr>
                <w:rFonts w:ascii="標楷體" w:eastAsia="標楷體" w:hAnsi="標楷體" w:cs="Noto Sans Mono CJK HK"/>
                <w:color w:val="000000" w:themeColor="text1"/>
                <w:spacing w:val="-3"/>
                <w:kern w:val="0"/>
                <w:szCs w:val="24"/>
              </w:rPr>
            </w:pPr>
            <w:r w:rsidRPr="00682426">
              <w:rPr>
                <w:rFonts w:ascii="標楷體" w:eastAsia="標楷體" w:hAnsi="標楷體" w:cs="Noto Sans Mono CJK HK" w:hint="eastAsia"/>
                <w:color w:val="000000" w:themeColor="text1"/>
                <w:spacing w:val="-3"/>
                <w:kern w:val="0"/>
                <w:szCs w:val="24"/>
              </w:rPr>
              <w:t>2.若因地震引發火災則啟動火災應變計畫。</w:t>
            </w:r>
          </w:p>
          <w:p w14:paraId="34265FD5" w14:textId="77777777" w:rsidR="0096274B" w:rsidRPr="00682426" w:rsidRDefault="0096274B" w:rsidP="00286FFB">
            <w:pPr>
              <w:spacing w:line="440" w:lineRule="exact"/>
              <w:rPr>
                <w:rFonts w:ascii="標楷體" w:eastAsia="標楷體" w:hAnsi="標楷體" w:cs="Noto Sans Mono CJK HK"/>
                <w:color w:val="000000" w:themeColor="text1"/>
                <w:spacing w:val="-3"/>
                <w:kern w:val="0"/>
                <w:szCs w:val="24"/>
              </w:rPr>
            </w:pPr>
            <w:r w:rsidRPr="00682426">
              <w:rPr>
                <w:rFonts w:ascii="標楷體" w:eastAsia="標楷體" w:hAnsi="標楷體" w:cs="Noto Sans Mono CJK HK" w:hint="eastAsia"/>
                <w:color w:val="000000" w:themeColor="text1"/>
                <w:spacing w:val="-3"/>
                <w:kern w:val="0"/>
                <w:szCs w:val="24"/>
              </w:rPr>
              <w:t>3.若因地震引發其他災變，則由緊急應變小組</w:t>
            </w:r>
          </w:p>
          <w:p w14:paraId="3F374D3D" w14:textId="77777777" w:rsidR="0096274B" w:rsidRPr="00682426" w:rsidRDefault="0096274B" w:rsidP="00286FFB">
            <w:pPr>
              <w:spacing w:line="440" w:lineRule="exact"/>
              <w:rPr>
                <w:rFonts w:ascii="標楷體" w:eastAsia="標楷體" w:hAnsi="標楷體" w:cs="Noto Sans Mono CJK HK"/>
                <w:color w:val="000000" w:themeColor="text1"/>
                <w:spacing w:val="-3"/>
                <w:kern w:val="0"/>
                <w:szCs w:val="24"/>
              </w:rPr>
            </w:pPr>
            <w:r w:rsidRPr="00682426">
              <w:rPr>
                <w:rFonts w:ascii="標楷體" w:eastAsia="標楷體" w:hAnsi="標楷體" w:cs="Noto Sans Mono CJK HK" w:hint="eastAsia"/>
                <w:color w:val="000000" w:themeColor="text1"/>
                <w:spacing w:val="-3"/>
                <w:kern w:val="0"/>
                <w:szCs w:val="24"/>
              </w:rPr>
              <w:t>進行救災決策事宜。</w:t>
            </w:r>
          </w:p>
        </w:tc>
      </w:tr>
      <w:tr w:rsidR="00286FFB" w:rsidRPr="00682426" w14:paraId="331DD821" w14:textId="77777777" w:rsidTr="000007EF">
        <w:tc>
          <w:tcPr>
            <w:tcW w:w="1701" w:type="dxa"/>
            <w:vMerge w:val="restart"/>
            <w:vAlign w:val="center"/>
          </w:tcPr>
          <w:p w14:paraId="1EC34F85" w14:textId="77777777" w:rsidR="003C66E4" w:rsidRPr="00682426" w:rsidRDefault="003C66E4" w:rsidP="00286FFB">
            <w:pPr>
              <w:spacing w:beforeLines="50" w:before="180" w:line="440" w:lineRule="exact"/>
              <w:jc w:val="center"/>
              <w:rPr>
                <w:rFonts w:ascii="標楷體" w:eastAsia="標楷體" w:hAnsi="標楷體" w:cs="Noto Sans Mono CJK HK"/>
                <w:b/>
                <w:color w:val="000000" w:themeColor="text1"/>
                <w:spacing w:val="-4"/>
              </w:rPr>
            </w:pPr>
            <w:r w:rsidRPr="00682426">
              <w:rPr>
                <w:rFonts w:ascii="標楷體" w:eastAsia="標楷體" w:hAnsi="標楷體" w:cs="Noto Sans Mono CJK HK"/>
                <w:b/>
                <w:color w:val="000000" w:themeColor="text1"/>
                <w:spacing w:val="-4"/>
              </w:rPr>
              <w:t>社工組</w:t>
            </w:r>
          </w:p>
        </w:tc>
        <w:tc>
          <w:tcPr>
            <w:tcW w:w="2268" w:type="dxa"/>
            <w:vMerge w:val="restart"/>
          </w:tcPr>
          <w:p w14:paraId="45CE6247" w14:textId="77777777" w:rsidR="003C66E4" w:rsidRPr="00682426" w:rsidRDefault="003C66E4" w:rsidP="00286FFB">
            <w:pPr>
              <w:numPr>
                <w:ilvl w:val="0"/>
                <w:numId w:val="2"/>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照顧服務對象安全，必要時協助撤離災害現場。</w:t>
            </w:r>
          </w:p>
          <w:p w14:paraId="199D2A24" w14:textId="77777777" w:rsidR="003C66E4" w:rsidRPr="00682426" w:rsidRDefault="003C66E4" w:rsidP="00286FFB">
            <w:pPr>
              <w:numPr>
                <w:ilvl w:val="0"/>
                <w:numId w:val="2"/>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清點撤離人數及人員。</w:t>
            </w:r>
          </w:p>
          <w:p w14:paraId="3D667395" w14:textId="77777777" w:rsidR="003C66E4" w:rsidRPr="00682426" w:rsidRDefault="003C66E4" w:rsidP="00286FFB">
            <w:pPr>
              <w:numPr>
                <w:ilvl w:val="0"/>
                <w:numId w:val="2"/>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啟用並分配食</w:t>
            </w:r>
            <w:r w:rsidRPr="00682426">
              <w:rPr>
                <w:rFonts w:ascii="標楷體" w:eastAsia="標楷體" w:hAnsi="標楷體" w:cs="Noto Sans Mono CJK HK"/>
                <w:color w:val="000000" w:themeColor="text1"/>
                <w:spacing w:val="-2"/>
              </w:rPr>
              <w:lastRenderedPageBreak/>
              <w:t>物、飲用水等備用物資。</w:t>
            </w:r>
          </w:p>
          <w:p w14:paraId="1E6CE011" w14:textId="77777777" w:rsidR="003C66E4" w:rsidRPr="00682426" w:rsidRDefault="003C66E4" w:rsidP="00286FFB">
            <w:pPr>
              <w:numPr>
                <w:ilvl w:val="0"/>
                <w:numId w:val="2"/>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聯繫家長/屬告知服務對象現況。</w:t>
            </w:r>
          </w:p>
        </w:tc>
        <w:tc>
          <w:tcPr>
            <w:tcW w:w="2410" w:type="dxa"/>
            <w:vMerge w:val="restart"/>
          </w:tcPr>
          <w:p w14:paraId="51DCA3D9" w14:textId="77777777" w:rsidR="003C66E4" w:rsidRPr="00682426" w:rsidRDefault="003C66E4" w:rsidP="00286FFB">
            <w:pPr>
              <w:numPr>
                <w:ilvl w:val="0"/>
                <w:numId w:val="8"/>
              </w:numPr>
              <w:tabs>
                <w:tab w:val="left" w:pos="251"/>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lastRenderedPageBreak/>
              <w:t>注意服務對象活動安</w:t>
            </w:r>
            <w:r w:rsidRPr="00682426">
              <w:rPr>
                <w:rFonts w:ascii="標楷體" w:eastAsia="標楷體" w:hAnsi="標楷體" w:cs="Noto Sans Mono CJK HK"/>
                <w:color w:val="000000" w:themeColor="text1"/>
                <w:spacing w:val="-5"/>
              </w:rPr>
              <w:t>全。</w:t>
            </w:r>
          </w:p>
          <w:p w14:paraId="1886941A" w14:textId="77777777" w:rsidR="003C66E4" w:rsidRPr="00682426" w:rsidRDefault="003C66E4" w:rsidP="00286FFB">
            <w:pPr>
              <w:numPr>
                <w:ilvl w:val="0"/>
                <w:numId w:val="8"/>
              </w:numPr>
              <w:tabs>
                <w:tab w:val="left" w:pos="251"/>
              </w:tabs>
              <w:spacing w:before="18" w:line="440" w:lineRule="exact"/>
              <w:ind w:right="86"/>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配合檢查服務對象活動區、寢室</w:t>
            </w:r>
            <w:proofErr w:type="gramStart"/>
            <w:r w:rsidRPr="00682426">
              <w:rPr>
                <w:rFonts w:ascii="標楷體" w:eastAsia="標楷體" w:hAnsi="標楷體" w:cs="Noto Sans Mono CJK HK"/>
                <w:color w:val="000000" w:themeColor="text1"/>
                <w:spacing w:val="-2"/>
              </w:rPr>
              <w:t>之窗台</w:t>
            </w:r>
            <w:proofErr w:type="gramEnd"/>
            <w:r w:rsidRPr="00682426">
              <w:rPr>
                <w:rFonts w:ascii="標楷體" w:eastAsia="標楷體" w:hAnsi="標楷體" w:cs="Noto Sans Mono CJK HK"/>
                <w:color w:val="000000" w:themeColor="text1"/>
                <w:spacing w:val="-2"/>
              </w:rPr>
              <w:t>、天花板</w:t>
            </w:r>
            <w:r w:rsidRPr="00682426">
              <w:rPr>
                <w:rFonts w:ascii="標楷體" w:eastAsia="標楷體" w:hAnsi="標楷體" w:cs="Noto Sans Mono CJK HK"/>
                <w:color w:val="000000" w:themeColor="text1"/>
                <w:spacing w:val="-3"/>
              </w:rPr>
              <w:t>等漏</w:t>
            </w:r>
            <w:r w:rsidRPr="00682426">
              <w:rPr>
                <w:rFonts w:ascii="標楷體" w:eastAsia="標楷體" w:hAnsi="標楷體" w:cs="Noto Sans Mono CJK HK"/>
                <w:color w:val="000000" w:themeColor="text1"/>
                <w:spacing w:val="-3"/>
              </w:rPr>
              <w:lastRenderedPageBreak/>
              <w:t>水狀況並隨時回報。</w:t>
            </w:r>
          </w:p>
          <w:p w14:paraId="7DEC5BDE" w14:textId="77777777" w:rsidR="003C66E4" w:rsidRPr="00682426" w:rsidRDefault="003C66E4" w:rsidP="00286FFB">
            <w:pPr>
              <w:numPr>
                <w:ilvl w:val="0"/>
                <w:numId w:val="8"/>
              </w:numPr>
              <w:tabs>
                <w:tab w:val="left" w:pos="251"/>
              </w:tabs>
              <w:spacing w:before="2" w:line="440" w:lineRule="exact"/>
              <w:ind w:right="86"/>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活動</w:t>
            </w:r>
            <w:proofErr w:type="gramStart"/>
            <w:r w:rsidRPr="00682426">
              <w:rPr>
                <w:rFonts w:ascii="標楷體" w:eastAsia="標楷體" w:hAnsi="標楷體" w:cs="Noto Sans Mono CJK HK"/>
                <w:color w:val="000000" w:themeColor="text1"/>
                <w:spacing w:val="-2"/>
              </w:rPr>
              <w:t>區窗台邊</w:t>
            </w:r>
            <w:proofErr w:type="gramEnd"/>
            <w:r w:rsidRPr="00682426">
              <w:rPr>
                <w:rFonts w:ascii="標楷體" w:eastAsia="標楷體" w:hAnsi="標楷體" w:cs="Noto Sans Mono CJK HK"/>
                <w:color w:val="000000" w:themeColor="text1"/>
                <w:spacing w:val="-2"/>
              </w:rPr>
              <w:t>設備及文件應移至安全區域，</w:t>
            </w:r>
            <w:proofErr w:type="gramStart"/>
            <w:r w:rsidRPr="00682426">
              <w:rPr>
                <w:rFonts w:ascii="標楷體" w:eastAsia="標楷體" w:hAnsi="標楷體" w:cs="Noto Sans Mono CJK HK"/>
                <w:color w:val="000000" w:themeColor="text1"/>
                <w:spacing w:val="-2"/>
              </w:rPr>
              <w:t>以免</w:t>
            </w:r>
            <w:proofErr w:type="gramEnd"/>
            <w:r w:rsidRPr="00682426">
              <w:rPr>
                <w:rFonts w:ascii="標楷體" w:eastAsia="標楷體" w:hAnsi="標楷體" w:cs="Noto Sans Mono CJK HK"/>
                <w:color w:val="000000" w:themeColor="text1"/>
                <w:spacing w:val="-2"/>
              </w:rPr>
              <w:t xml:space="preserve">滲水損壞；並將窗戶關 </w:t>
            </w:r>
            <w:r w:rsidRPr="00682426">
              <w:rPr>
                <w:rFonts w:ascii="標楷體" w:eastAsia="標楷體" w:hAnsi="標楷體" w:cs="Noto Sans Mono CJK HK"/>
                <w:color w:val="000000" w:themeColor="text1"/>
                <w:spacing w:val="-6"/>
              </w:rPr>
              <w:t>好。</w:t>
            </w:r>
          </w:p>
          <w:p w14:paraId="6F8D5D37" w14:textId="77777777" w:rsidR="003C66E4" w:rsidRPr="00682426" w:rsidRDefault="003C66E4" w:rsidP="00286FFB">
            <w:pPr>
              <w:numPr>
                <w:ilvl w:val="0"/>
                <w:numId w:val="8"/>
              </w:numPr>
              <w:tabs>
                <w:tab w:val="left" w:pos="251"/>
              </w:tabs>
              <w:spacing w:line="440" w:lineRule="exact"/>
              <w:ind w:right="86"/>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活動區放置於地上之設備及文件應移至安全高 處，以免淹水損壞。</w:t>
            </w:r>
          </w:p>
          <w:p w14:paraId="1D3DF3B4" w14:textId="77777777" w:rsidR="003C66E4" w:rsidRPr="00682426" w:rsidRDefault="003C66E4" w:rsidP="00286FFB">
            <w:pPr>
              <w:numPr>
                <w:ilvl w:val="0"/>
                <w:numId w:val="8"/>
              </w:numPr>
              <w:tabs>
                <w:tab w:val="left" w:pos="251"/>
              </w:tabs>
              <w:spacing w:line="440" w:lineRule="exact"/>
              <w:ind w:right="86"/>
              <w:rPr>
                <w:rFonts w:ascii="標楷體" w:eastAsia="標楷體" w:hAnsi="標楷體" w:cs="Noto Sans Mono CJK HK"/>
                <w:color w:val="000000" w:themeColor="text1"/>
              </w:rPr>
            </w:pPr>
            <w:proofErr w:type="gramStart"/>
            <w:r w:rsidRPr="00682426">
              <w:rPr>
                <w:rFonts w:ascii="標楷體" w:eastAsia="標楷體" w:hAnsi="標楷體" w:cs="Noto Sans Mono CJK HK"/>
                <w:color w:val="000000" w:themeColor="text1"/>
                <w:spacing w:val="-2"/>
              </w:rPr>
              <w:t>通知日托家長</w:t>
            </w:r>
            <w:proofErr w:type="gramEnd"/>
            <w:r w:rsidRPr="00682426">
              <w:rPr>
                <w:rFonts w:ascii="標楷體" w:eastAsia="標楷體" w:hAnsi="標楷體" w:cs="Noto Sans Mono CJK HK"/>
                <w:color w:val="000000" w:themeColor="text1"/>
                <w:spacing w:val="-2"/>
              </w:rPr>
              <w:t>，</w:t>
            </w:r>
            <w:proofErr w:type="gramStart"/>
            <w:r w:rsidRPr="00682426">
              <w:rPr>
                <w:rFonts w:ascii="標楷體" w:eastAsia="標楷體" w:hAnsi="標楷體" w:cs="Noto Sans Mono CJK HK"/>
                <w:color w:val="000000" w:themeColor="text1"/>
                <w:spacing w:val="-2"/>
              </w:rPr>
              <w:t>停班停</w:t>
            </w:r>
            <w:proofErr w:type="gramEnd"/>
            <w:r w:rsidRPr="00682426">
              <w:rPr>
                <w:rFonts w:ascii="標楷體" w:eastAsia="標楷體" w:hAnsi="標楷體" w:cs="Noto Sans Mono CJK HK"/>
                <w:color w:val="000000" w:themeColor="text1"/>
                <w:spacing w:val="-2"/>
              </w:rPr>
              <w:t>課須接送服務對象返家(機構)。</w:t>
            </w:r>
          </w:p>
        </w:tc>
        <w:tc>
          <w:tcPr>
            <w:tcW w:w="2473" w:type="dxa"/>
            <w:vMerge w:val="restart"/>
          </w:tcPr>
          <w:p w14:paraId="6CBB0971" w14:textId="77777777" w:rsidR="003C66E4" w:rsidRPr="00682426" w:rsidRDefault="003C66E4" w:rsidP="00286FFB">
            <w:pPr>
              <w:numPr>
                <w:ilvl w:val="0"/>
                <w:numId w:val="16"/>
              </w:numPr>
              <w:tabs>
                <w:tab w:val="left" w:pos="248"/>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lastRenderedPageBreak/>
              <w:t>照顧服務對象安全，必要時協助撤離災害現場。</w:t>
            </w:r>
          </w:p>
          <w:p w14:paraId="5E663813" w14:textId="77777777" w:rsidR="003C66E4" w:rsidRPr="00682426" w:rsidRDefault="003C66E4" w:rsidP="00286FFB">
            <w:pPr>
              <w:numPr>
                <w:ilvl w:val="0"/>
                <w:numId w:val="16"/>
              </w:numPr>
              <w:tabs>
                <w:tab w:val="left" w:pos="248"/>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清點撤離人數及人員。</w:t>
            </w:r>
          </w:p>
          <w:p w14:paraId="12820CD8" w14:textId="77777777" w:rsidR="003C66E4" w:rsidRPr="00682426" w:rsidRDefault="003C66E4" w:rsidP="00286FFB">
            <w:pPr>
              <w:numPr>
                <w:ilvl w:val="0"/>
                <w:numId w:val="16"/>
              </w:numPr>
              <w:tabs>
                <w:tab w:val="left" w:pos="248"/>
              </w:tabs>
              <w:spacing w:before="17" w:line="440" w:lineRule="exact"/>
              <w:ind w:right="124"/>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lastRenderedPageBreak/>
              <w:t>啟用並分配食物、飲用水等備用物資。</w:t>
            </w:r>
          </w:p>
          <w:p w14:paraId="22336914" w14:textId="77777777" w:rsidR="003C66E4" w:rsidRPr="00682426" w:rsidRDefault="003C66E4" w:rsidP="00286FFB">
            <w:pPr>
              <w:numPr>
                <w:ilvl w:val="0"/>
                <w:numId w:val="16"/>
              </w:numPr>
              <w:tabs>
                <w:tab w:val="left" w:pos="248"/>
              </w:tabs>
              <w:spacing w:before="17" w:line="440" w:lineRule="exact"/>
              <w:ind w:right="124"/>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聯繫家長/屬告知服務對象現況。</w:t>
            </w:r>
          </w:p>
        </w:tc>
        <w:tc>
          <w:tcPr>
            <w:tcW w:w="451" w:type="dxa"/>
            <w:vAlign w:val="center"/>
          </w:tcPr>
          <w:p w14:paraId="2952D6FE" w14:textId="77777777" w:rsidR="003C66E4" w:rsidRPr="00682426" w:rsidRDefault="003C66E4" w:rsidP="00286FFB">
            <w:pPr>
              <w:spacing w:beforeLines="50" w:before="180" w:line="440" w:lineRule="exact"/>
              <w:jc w:val="center"/>
              <w:rPr>
                <w:rFonts w:ascii="標楷體" w:eastAsia="標楷體" w:hAnsi="標楷體" w:cs="Noto Sans Mono CJK HK"/>
                <w:color w:val="000000" w:themeColor="text1"/>
                <w:spacing w:val="-3"/>
                <w:kern w:val="0"/>
                <w:sz w:val="22"/>
              </w:rPr>
            </w:pPr>
            <w:r w:rsidRPr="00682426">
              <w:rPr>
                <w:rFonts w:ascii="標楷體" w:eastAsia="標楷體" w:hAnsi="標楷體" w:cs="Noto Sans Mono CJK HK" w:hint="eastAsia"/>
                <w:color w:val="000000" w:themeColor="text1"/>
                <w:spacing w:val="-3"/>
                <w:kern w:val="0"/>
                <w:sz w:val="22"/>
              </w:rPr>
              <w:lastRenderedPageBreak/>
              <w:t>地震發生時</w:t>
            </w:r>
          </w:p>
        </w:tc>
        <w:tc>
          <w:tcPr>
            <w:tcW w:w="2037" w:type="dxa"/>
          </w:tcPr>
          <w:p w14:paraId="6A0EA6FC" w14:textId="77777777" w:rsidR="003C66E4" w:rsidRPr="00682426" w:rsidRDefault="003C66E4"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提醒並引導服務對象：</w:t>
            </w:r>
          </w:p>
          <w:p w14:paraId="4F291425" w14:textId="77777777" w:rsidR="003C66E4" w:rsidRPr="00682426" w:rsidRDefault="003C66E4"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1.遠離窗戶、玻璃及</w:t>
            </w:r>
            <w:proofErr w:type="gramStart"/>
            <w:r w:rsidRPr="00682426">
              <w:rPr>
                <w:rFonts w:ascii="標楷體" w:eastAsia="標楷體" w:hAnsi="標楷體" w:cs="Noto Sans Mono CJK HK" w:hint="eastAsia"/>
                <w:color w:val="000000" w:themeColor="text1"/>
                <w:szCs w:val="24"/>
              </w:rPr>
              <w:t>吊掛物下方</w:t>
            </w:r>
            <w:proofErr w:type="gramEnd"/>
            <w:r w:rsidRPr="00682426">
              <w:rPr>
                <w:rFonts w:ascii="標楷體" w:eastAsia="標楷體" w:hAnsi="標楷體" w:cs="Noto Sans Mono CJK HK" w:hint="eastAsia"/>
                <w:color w:val="000000" w:themeColor="text1"/>
                <w:szCs w:val="24"/>
              </w:rPr>
              <w:t>。</w:t>
            </w:r>
          </w:p>
          <w:p w14:paraId="75F6C048" w14:textId="77777777" w:rsidR="003C66E4" w:rsidRPr="00682426" w:rsidRDefault="003C66E4"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2.以軟墊或手保</w:t>
            </w:r>
            <w:r w:rsidRPr="00682426">
              <w:rPr>
                <w:rFonts w:ascii="標楷體" w:eastAsia="標楷體" w:hAnsi="標楷體" w:cs="Noto Sans Mono CJK HK" w:hint="eastAsia"/>
                <w:color w:val="000000" w:themeColor="text1"/>
                <w:szCs w:val="24"/>
              </w:rPr>
              <w:lastRenderedPageBreak/>
              <w:t>護頭部，就地尋求避難點，如堅固的桌下、牆角、支撐良好</w:t>
            </w:r>
          </w:p>
          <w:p w14:paraId="163B7921" w14:textId="77777777" w:rsidR="003C66E4" w:rsidRPr="00682426" w:rsidRDefault="003C66E4"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門框下。</w:t>
            </w:r>
          </w:p>
          <w:p w14:paraId="02A29AEB" w14:textId="77777777" w:rsidR="003C66E4" w:rsidRPr="00682426" w:rsidRDefault="003C66E4"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3.抓住穩固物直到停止搖晃。</w:t>
            </w:r>
          </w:p>
        </w:tc>
      </w:tr>
      <w:tr w:rsidR="00286FFB" w:rsidRPr="00682426" w14:paraId="6DF773FD" w14:textId="77777777" w:rsidTr="000007EF">
        <w:tc>
          <w:tcPr>
            <w:tcW w:w="1701" w:type="dxa"/>
            <w:vMerge/>
          </w:tcPr>
          <w:p w14:paraId="1AF92AA8" w14:textId="77777777" w:rsidR="003C66E4" w:rsidRPr="00682426" w:rsidRDefault="003C66E4" w:rsidP="00286FFB">
            <w:pPr>
              <w:spacing w:beforeLines="50" w:before="180" w:line="440" w:lineRule="exact"/>
              <w:rPr>
                <w:rFonts w:ascii="標楷體" w:eastAsia="標楷體" w:hAnsi="標楷體" w:cs="Noto Sans Mono CJK HK"/>
                <w:b/>
                <w:color w:val="000000" w:themeColor="text1"/>
                <w:spacing w:val="-4"/>
              </w:rPr>
            </w:pPr>
          </w:p>
        </w:tc>
        <w:tc>
          <w:tcPr>
            <w:tcW w:w="2268" w:type="dxa"/>
            <w:vMerge/>
          </w:tcPr>
          <w:p w14:paraId="63E63024" w14:textId="77777777" w:rsidR="003C66E4" w:rsidRPr="00682426" w:rsidRDefault="003C66E4" w:rsidP="00286FFB">
            <w:pPr>
              <w:numPr>
                <w:ilvl w:val="0"/>
                <w:numId w:val="2"/>
              </w:numPr>
              <w:tabs>
                <w:tab w:val="left" w:pos="248"/>
              </w:tabs>
              <w:spacing w:line="440" w:lineRule="exact"/>
              <w:ind w:left="248" w:hanging="220"/>
              <w:rPr>
                <w:rFonts w:ascii="標楷體" w:eastAsia="標楷體" w:hAnsi="標楷體" w:cs="Noto Sans Mono CJK HK"/>
                <w:color w:val="000000" w:themeColor="text1"/>
                <w:spacing w:val="-3"/>
              </w:rPr>
            </w:pPr>
          </w:p>
        </w:tc>
        <w:tc>
          <w:tcPr>
            <w:tcW w:w="2410" w:type="dxa"/>
            <w:vMerge/>
          </w:tcPr>
          <w:p w14:paraId="10D1CF5D" w14:textId="77777777" w:rsidR="003C66E4" w:rsidRPr="00682426" w:rsidRDefault="003C66E4" w:rsidP="00286FFB">
            <w:pPr>
              <w:numPr>
                <w:ilvl w:val="0"/>
                <w:numId w:val="8"/>
              </w:numPr>
              <w:tabs>
                <w:tab w:val="left" w:pos="251"/>
              </w:tabs>
              <w:spacing w:line="440" w:lineRule="exact"/>
              <w:rPr>
                <w:rFonts w:ascii="標楷體" w:eastAsia="標楷體" w:hAnsi="標楷體" w:cs="Noto Sans Mono CJK HK"/>
                <w:color w:val="000000" w:themeColor="text1"/>
                <w:spacing w:val="-3"/>
              </w:rPr>
            </w:pPr>
          </w:p>
        </w:tc>
        <w:tc>
          <w:tcPr>
            <w:tcW w:w="2473" w:type="dxa"/>
            <w:vMerge/>
          </w:tcPr>
          <w:p w14:paraId="5C0CE70B" w14:textId="77777777" w:rsidR="003C66E4" w:rsidRPr="00682426" w:rsidRDefault="003C66E4" w:rsidP="00286FFB">
            <w:pPr>
              <w:numPr>
                <w:ilvl w:val="0"/>
                <w:numId w:val="16"/>
              </w:numPr>
              <w:tabs>
                <w:tab w:val="left" w:pos="248"/>
              </w:tabs>
              <w:spacing w:line="440" w:lineRule="exact"/>
              <w:rPr>
                <w:rFonts w:ascii="標楷體" w:eastAsia="標楷體" w:hAnsi="標楷體" w:cs="Noto Sans Mono CJK HK"/>
                <w:color w:val="000000" w:themeColor="text1"/>
                <w:spacing w:val="-3"/>
              </w:rPr>
            </w:pPr>
          </w:p>
        </w:tc>
        <w:tc>
          <w:tcPr>
            <w:tcW w:w="451" w:type="dxa"/>
            <w:vAlign w:val="center"/>
          </w:tcPr>
          <w:p w14:paraId="76087D0A" w14:textId="77777777" w:rsidR="003C66E4" w:rsidRPr="00682426" w:rsidRDefault="003C66E4" w:rsidP="00286FFB">
            <w:pPr>
              <w:spacing w:beforeLines="50" w:before="180" w:line="440" w:lineRule="exact"/>
              <w:jc w:val="center"/>
              <w:rPr>
                <w:rFonts w:ascii="標楷體" w:eastAsia="標楷體" w:hAnsi="標楷體" w:cs="Noto Sans Mono CJK HK"/>
                <w:color w:val="000000" w:themeColor="text1"/>
                <w:spacing w:val="-3"/>
                <w:kern w:val="0"/>
                <w:sz w:val="22"/>
              </w:rPr>
            </w:pPr>
            <w:r w:rsidRPr="00682426">
              <w:rPr>
                <w:rFonts w:ascii="標楷體" w:eastAsia="標楷體" w:hAnsi="標楷體" w:cs="Noto Sans Mono CJK HK" w:hint="eastAsia"/>
                <w:color w:val="000000" w:themeColor="text1"/>
                <w:spacing w:val="-3"/>
                <w:kern w:val="0"/>
                <w:sz w:val="22"/>
              </w:rPr>
              <w:t>震後復原工作</w:t>
            </w:r>
          </w:p>
        </w:tc>
        <w:tc>
          <w:tcPr>
            <w:tcW w:w="2037" w:type="dxa"/>
          </w:tcPr>
          <w:p w14:paraId="3EB1E5FD" w14:textId="77777777" w:rsidR="00905DC8" w:rsidRPr="00682426" w:rsidRDefault="00905DC8"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1.安撫服務對象情緒，避免恐慌。</w:t>
            </w:r>
          </w:p>
          <w:p w14:paraId="49D0F067" w14:textId="77777777" w:rsidR="00905DC8" w:rsidRPr="00682426" w:rsidRDefault="00905DC8"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2.地震發生後，恐有餘震，須先引導服務對象離</w:t>
            </w:r>
          </w:p>
          <w:p w14:paraId="6FA382EC" w14:textId="77777777" w:rsidR="00905DC8" w:rsidRPr="00682426" w:rsidRDefault="00905DC8"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開建築物往安全空曠處避難。</w:t>
            </w:r>
          </w:p>
          <w:p w14:paraId="6EE279F6" w14:textId="77777777" w:rsidR="00905DC8" w:rsidRPr="00682426" w:rsidRDefault="00905DC8"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3.清點人數與人員，分配飲用水、乾糧等物資。</w:t>
            </w:r>
          </w:p>
          <w:p w14:paraId="016DD7AB" w14:textId="77777777" w:rsidR="003C66E4" w:rsidRPr="00682426" w:rsidRDefault="00905DC8" w:rsidP="00286FFB">
            <w:pPr>
              <w:spacing w:line="440" w:lineRule="exact"/>
              <w:rPr>
                <w:rFonts w:ascii="標楷體" w:eastAsia="標楷體" w:hAnsi="標楷體" w:cs="Noto Sans Mono CJK HK"/>
                <w:color w:val="000000" w:themeColor="text1"/>
                <w:szCs w:val="24"/>
              </w:rPr>
            </w:pPr>
            <w:r w:rsidRPr="00682426">
              <w:rPr>
                <w:rFonts w:ascii="標楷體" w:eastAsia="標楷體" w:hAnsi="標楷體" w:cs="Noto Sans Mono CJK HK" w:hint="eastAsia"/>
                <w:color w:val="000000" w:themeColor="text1"/>
                <w:szCs w:val="24"/>
              </w:rPr>
              <w:t>4.聯繫家長/屬告知服務對象現況。</w:t>
            </w:r>
          </w:p>
        </w:tc>
      </w:tr>
      <w:tr w:rsidR="00286FFB" w:rsidRPr="00682426" w14:paraId="334CDE41" w14:textId="77777777" w:rsidTr="000007EF">
        <w:tc>
          <w:tcPr>
            <w:tcW w:w="1701" w:type="dxa"/>
            <w:vMerge w:val="restart"/>
            <w:vAlign w:val="center"/>
          </w:tcPr>
          <w:p w14:paraId="4929ABF1" w14:textId="77777777" w:rsidR="00905DC8" w:rsidRPr="00682426" w:rsidRDefault="00905DC8" w:rsidP="00286FFB">
            <w:pPr>
              <w:spacing w:beforeLines="50" w:before="180" w:line="440" w:lineRule="exact"/>
              <w:jc w:val="center"/>
              <w:rPr>
                <w:rFonts w:ascii="標楷體" w:eastAsia="標楷體" w:hAnsi="標楷體" w:cs="Noto Sans Mono CJK HK"/>
                <w:b/>
                <w:color w:val="000000" w:themeColor="text1"/>
                <w:spacing w:val="-4"/>
              </w:rPr>
            </w:pPr>
            <w:r w:rsidRPr="00682426">
              <w:rPr>
                <w:rFonts w:ascii="標楷體" w:eastAsia="標楷體" w:hAnsi="標楷體" w:cs="Noto Sans Mono CJK HK"/>
                <w:b/>
                <w:color w:val="000000" w:themeColor="text1"/>
                <w:spacing w:val="-4"/>
              </w:rPr>
              <w:t>行政組</w:t>
            </w:r>
          </w:p>
        </w:tc>
        <w:tc>
          <w:tcPr>
            <w:tcW w:w="2268" w:type="dxa"/>
            <w:vMerge w:val="restart"/>
          </w:tcPr>
          <w:p w14:paraId="5EB62BAB" w14:textId="77777777" w:rsidR="00905DC8" w:rsidRPr="00682426" w:rsidRDefault="00905DC8" w:rsidP="00286FFB">
            <w:pPr>
              <w:numPr>
                <w:ilvl w:val="0"/>
                <w:numId w:val="3"/>
              </w:numPr>
              <w:tabs>
                <w:tab w:val="left" w:pos="247"/>
              </w:tabs>
              <w:spacing w:line="440" w:lineRule="exact"/>
              <w:ind w:left="247"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聯繫消防、警政單位支援</w:t>
            </w:r>
          </w:p>
          <w:p w14:paraId="0DB62746" w14:textId="77777777" w:rsidR="00905DC8" w:rsidRPr="00682426" w:rsidRDefault="00905DC8" w:rsidP="00286FFB">
            <w:pPr>
              <w:numPr>
                <w:ilvl w:val="0"/>
                <w:numId w:val="3"/>
              </w:numPr>
              <w:tabs>
                <w:tab w:val="left" w:pos="247"/>
              </w:tabs>
              <w:spacing w:line="440" w:lineRule="exact"/>
              <w:ind w:left="247"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協助救災與維持周邊秩序。</w:t>
            </w:r>
          </w:p>
          <w:p w14:paraId="200D6E57" w14:textId="77777777" w:rsidR="00905DC8" w:rsidRPr="00682426" w:rsidRDefault="00905DC8" w:rsidP="00286FFB">
            <w:pPr>
              <w:numPr>
                <w:ilvl w:val="0"/>
                <w:numId w:val="3"/>
              </w:numPr>
              <w:tabs>
                <w:tab w:val="left" w:pos="247"/>
              </w:tabs>
              <w:spacing w:line="440" w:lineRule="exact"/>
              <w:ind w:left="247"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聯繫環保單位清運垃圾與</w:t>
            </w:r>
            <w:r w:rsidRPr="00682426">
              <w:rPr>
                <w:rFonts w:ascii="標楷體" w:eastAsia="標楷體" w:hAnsi="標楷體" w:cs="Noto Sans Mono CJK HK"/>
                <w:color w:val="000000" w:themeColor="text1"/>
                <w:spacing w:val="-4"/>
              </w:rPr>
              <w:t>消毒。</w:t>
            </w:r>
          </w:p>
          <w:p w14:paraId="3E4EC524" w14:textId="77777777" w:rsidR="00905DC8" w:rsidRPr="00682426" w:rsidRDefault="00905DC8" w:rsidP="00286FFB">
            <w:pPr>
              <w:numPr>
                <w:ilvl w:val="0"/>
                <w:numId w:val="3"/>
              </w:numPr>
              <w:tabs>
                <w:tab w:val="left" w:pos="247"/>
              </w:tabs>
              <w:spacing w:line="440" w:lineRule="exact"/>
              <w:ind w:left="247"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聯繫相關人員檢視及修理遭受毀損設施設備。</w:t>
            </w:r>
          </w:p>
          <w:p w14:paraId="6EEDBF21" w14:textId="77777777" w:rsidR="00905DC8" w:rsidRPr="00682426" w:rsidRDefault="00905DC8" w:rsidP="00286FFB">
            <w:pPr>
              <w:numPr>
                <w:ilvl w:val="0"/>
                <w:numId w:val="3"/>
              </w:numPr>
              <w:tabs>
                <w:tab w:val="left" w:pos="247"/>
              </w:tabs>
              <w:spacing w:line="440" w:lineRule="exact"/>
              <w:ind w:left="247"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lastRenderedPageBreak/>
              <w:t>向社會局業務主管科回報最新救災情形。</w:t>
            </w:r>
          </w:p>
        </w:tc>
        <w:tc>
          <w:tcPr>
            <w:tcW w:w="2410" w:type="dxa"/>
            <w:vMerge w:val="restart"/>
          </w:tcPr>
          <w:p w14:paraId="31CA5903" w14:textId="77777777" w:rsidR="00905DC8" w:rsidRPr="00682426" w:rsidRDefault="00905DC8" w:rsidP="00286FFB">
            <w:pPr>
              <w:numPr>
                <w:ilvl w:val="0"/>
                <w:numId w:val="10"/>
              </w:numPr>
              <w:tabs>
                <w:tab w:val="left" w:pos="249"/>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lastRenderedPageBreak/>
              <w:t>儲備適量之食物及飲用</w:t>
            </w:r>
            <w:r w:rsidRPr="00682426">
              <w:rPr>
                <w:rFonts w:ascii="標楷體" w:eastAsia="標楷體" w:hAnsi="標楷體" w:cs="Noto Sans Mono CJK HK"/>
                <w:color w:val="000000" w:themeColor="text1"/>
                <w:spacing w:val="-5"/>
              </w:rPr>
              <w:t>水。</w:t>
            </w:r>
          </w:p>
          <w:p w14:paraId="3AC5A407" w14:textId="77777777" w:rsidR="00905DC8" w:rsidRPr="00682426" w:rsidRDefault="00905DC8" w:rsidP="00286FFB">
            <w:pPr>
              <w:numPr>
                <w:ilvl w:val="0"/>
                <w:numId w:val="10"/>
              </w:numPr>
              <w:tabs>
                <w:tab w:val="left" w:pos="249"/>
              </w:tabs>
              <w:spacing w:before="18" w:line="440" w:lineRule="exact"/>
              <w:ind w:right="41"/>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至頂樓/地下室排水溝清除雜物、落葉。</w:t>
            </w:r>
          </w:p>
          <w:p w14:paraId="4B327583" w14:textId="77777777" w:rsidR="00905DC8" w:rsidRPr="00682426" w:rsidRDefault="00905DC8" w:rsidP="00286FFB">
            <w:pPr>
              <w:numPr>
                <w:ilvl w:val="0"/>
                <w:numId w:val="10"/>
              </w:numPr>
              <w:tabs>
                <w:tab w:val="left" w:pos="249"/>
              </w:tabs>
              <w:spacing w:line="440" w:lineRule="exact"/>
              <w:ind w:right="154"/>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地下室電梯及機房入口、一樓門口應準備沙包堆放，</w:t>
            </w:r>
            <w:r w:rsidRPr="00682426">
              <w:rPr>
                <w:rFonts w:ascii="標楷體" w:eastAsia="標楷體" w:hAnsi="標楷體" w:cs="Noto Sans Mono CJK HK"/>
                <w:color w:val="000000" w:themeColor="text1"/>
                <w:spacing w:val="-2"/>
              </w:rPr>
              <w:lastRenderedPageBreak/>
              <w:t>避免淹水。</w:t>
            </w:r>
          </w:p>
          <w:p w14:paraId="69D2FBAD" w14:textId="77777777" w:rsidR="00905DC8" w:rsidRPr="00682426" w:rsidRDefault="00905DC8" w:rsidP="00286FFB">
            <w:pPr>
              <w:numPr>
                <w:ilvl w:val="0"/>
                <w:numId w:val="10"/>
              </w:numPr>
              <w:tabs>
                <w:tab w:val="left" w:pos="249"/>
              </w:tabs>
              <w:spacing w:line="440" w:lineRule="exact"/>
              <w:ind w:right="372"/>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將頂樓桌椅、</w:t>
            </w:r>
            <w:proofErr w:type="gramStart"/>
            <w:r w:rsidRPr="00682426">
              <w:rPr>
                <w:rFonts w:ascii="標楷體" w:eastAsia="標楷體" w:hAnsi="標楷體" w:cs="Noto Sans Mono CJK HK"/>
                <w:color w:val="000000" w:themeColor="text1"/>
                <w:spacing w:val="-2"/>
              </w:rPr>
              <w:t>球架</w:t>
            </w:r>
            <w:proofErr w:type="gramEnd"/>
            <w:r w:rsidRPr="00682426">
              <w:rPr>
                <w:rFonts w:ascii="標楷體" w:eastAsia="標楷體" w:hAnsi="標楷體" w:cs="Noto Sans Mono CJK HK"/>
                <w:color w:val="000000" w:themeColor="text1"/>
                <w:spacing w:val="-2"/>
              </w:rPr>
              <w:t>、搖椅、運動器材等固定</w:t>
            </w:r>
            <w:proofErr w:type="gramStart"/>
            <w:r w:rsidRPr="00682426">
              <w:rPr>
                <w:rFonts w:ascii="標楷體" w:eastAsia="標楷體" w:hAnsi="標楷體" w:cs="Noto Sans Mono CJK HK"/>
                <w:color w:val="000000" w:themeColor="text1"/>
                <w:spacing w:val="-2"/>
              </w:rPr>
              <w:t>或放</w:t>
            </w:r>
            <w:proofErr w:type="gramEnd"/>
            <w:r w:rsidRPr="00682426">
              <w:rPr>
                <w:rFonts w:ascii="標楷體" w:eastAsia="標楷體" w:hAnsi="標楷體" w:cs="Noto Sans Mono CJK HK"/>
                <w:color w:val="000000" w:themeColor="text1"/>
                <w:spacing w:val="-6"/>
              </w:rPr>
              <w:t>倒。</w:t>
            </w:r>
          </w:p>
          <w:p w14:paraId="5E0E1AED" w14:textId="77777777" w:rsidR="00905DC8" w:rsidRPr="00682426" w:rsidRDefault="00905DC8" w:rsidP="00286FFB">
            <w:pPr>
              <w:numPr>
                <w:ilvl w:val="0"/>
                <w:numId w:val="10"/>
              </w:numPr>
              <w:tabs>
                <w:tab w:val="left" w:pos="249"/>
              </w:tabs>
              <w:spacing w:before="3" w:line="440" w:lineRule="exact"/>
              <w:ind w:right="154"/>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公務交通車應停放於安全場所，避免遭淹水或颱風吹</w:t>
            </w:r>
            <w:r w:rsidRPr="00682426">
              <w:rPr>
                <w:rFonts w:ascii="標楷體" w:eastAsia="標楷體" w:hAnsi="標楷體" w:cs="Noto Sans Mono CJK HK"/>
                <w:color w:val="000000" w:themeColor="text1"/>
                <w:spacing w:val="-6"/>
              </w:rPr>
              <w:t>壞。</w:t>
            </w:r>
          </w:p>
          <w:p w14:paraId="5E2BD255" w14:textId="77777777" w:rsidR="00905DC8" w:rsidRPr="00682426" w:rsidRDefault="00905DC8" w:rsidP="00286FFB">
            <w:pPr>
              <w:numPr>
                <w:ilvl w:val="0"/>
                <w:numId w:val="10"/>
              </w:numPr>
              <w:tabs>
                <w:tab w:val="left" w:pos="249"/>
              </w:tabs>
              <w:spacing w:before="3" w:line="440" w:lineRule="exact"/>
              <w:ind w:right="154"/>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協調相關水電、建物防漏廠商前來檢修。</w:t>
            </w:r>
          </w:p>
        </w:tc>
        <w:tc>
          <w:tcPr>
            <w:tcW w:w="2473" w:type="dxa"/>
            <w:vMerge w:val="restart"/>
          </w:tcPr>
          <w:p w14:paraId="5230F7B8" w14:textId="77777777" w:rsidR="00905DC8" w:rsidRPr="00682426" w:rsidRDefault="00905DC8" w:rsidP="00286FFB">
            <w:pPr>
              <w:numPr>
                <w:ilvl w:val="0"/>
                <w:numId w:val="18"/>
              </w:numPr>
              <w:tabs>
                <w:tab w:val="left" w:pos="247"/>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lastRenderedPageBreak/>
              <w:t>掌握土石流警報詳細訊息</w:t>
            </w:r>
            <w:r w:rsidRPr="00682426">
              <w:rPr>
                <w:rFonts w:ascii="標楷體" w:eastAsia="標楷體" w:hAnsi="標楷體" w:cs="Noto Sans Mono CJK HK"/>
                <w:color w:val="000000" w:themeColor="text1"/>
                <w:spacing w:val="-2"/>
              </w:rPr>
              <w:t>與所造成的災害，並記錄處</w:t>
            </w:r>
            <w:r w:rsidRPr="00682426">
              <w:rPr>
                <w:rFonts w:ascii="標楷體" w:eastAsia="標楷體" w:hAnsi="標楷體" w:cs="Noto Sans Mono CJK HK"/>
                <w:color w:val="000000" w:themeColor="text1"/>
                <w:spacing w:val="-4"/>
              </w:rPr>
              <w:t>理過程。</w:t>
            </w:r>
          </w:p>
          <w:p w14:paraId="3B9C3CD0" w14:textId="77777777" w:rsidR="00905DC8" w:rsidRPr="00682426" w:rsidRDefault="00905DC8" w:rsidP="00286FFB">
            <w:pPr>
              <w:numPr>
                <w:ilvl w:val="0"/>
                <w:numId w:val="18"/>
              </w:numPr>
              <w:tabs>
                <w:tab w:val="left" w:pos="247"/>
              </w:tabs>
              <w:spacing w:before="4" w:line="440" w:lineRule="exact"/>
              <w:ind w:right="155"/>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聯繫消防救災單位前來協助災後維修。</w:t>
            </w:r>
          </w:p>
          <w:p w14:paraId="73D5D1C6" w14:textId="77777777" w:rsidR="00905DC8" w:rsidRPr="00682426" w:rsidRDefault="00905DC8" w:rsidP="00286FFB">
            <w:pPr>
              <w:numPr>
                <w:ilvl w:val="0"/>
                <w:numId w:val="18"/>
              </w:numPr>
              <w:tabs>
                <w:tab w:val="left" w:pos="247"/>
              </w:tabs>
              <w:spacing w:before="3" w:line="440" w:lineRule="exact"/>
              <w:ind w:right="42"/>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聯繫衛生局/清潔</w:t>
            </w:r>
            <w:r w:rsidRPr="00682426">
              <w:rPr>
                <w:rFonts w:ascii="標楷體" w:eastAsia="標楷體" w:hAnsi="標楷體" w:cs="Noto Sans Mono CJK HK"/>
                <w:color w:val="000000" w:themeColor="text1"/>
                <w:spacing w:val="-2"/>
              </w:rPr>
              <w:lastRenderedPageBreak/>
              <w:t>公司派員至機構實施災後消毒。</w:t>
            </w:r>
          </w:p>
          <w:p w14:paraId="6CDD8D71" w14:textId="77777777" w:rsidR="00905DC8" w:rsidRPr="00682426" w:rsidRDefault="00905DC8" w:rsidP="00286FFB">
            <w:pPr>
              <w:numPr>
                <w:ilvl w:val="0"/>
                <w:numId w:val="18"/>
              </w:numPr>
              <w:tabs>
                <w:tab w:val="left" w:pos="247"/>
              </w:tabs>
              <w:spacing w:before="6" w:line="440" w:lineRule="exact"/>
              <w:ind w:right="157"/>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向社會局業務主管科通報災情及災後處理情形。</w:t>
            </w:r>
          </w:p>
          <w:p w14:paraId="0A881347" w14:textId="77777777" w:rsidR="00905DC8" w:rsidRPr="00682426" w:rsidRDefault="00905DC8" w:rsidP="00286FFB">
            <w:pPr>
              <w:numPr>
                <w:ilvl w:val="0"/>
                <w:numId w:val="18"/>
              </w:numPr>
              <w:tabs>
                <w:tab w:val="left" w:pos="247"/>
              </w:tabs>
              <w:spacing w:before="6" w:line="440" w:lineRule="exact"/>
              <w:ind w:right="157"/>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確認建物是否安全，必要時應聯繫社會局業務主管科協調提供緊急安置場所。</w:t>
            </w:r>
          </w:p>
        </w:tc>
        <w:tc>
          <w:tcPr>
            <w:tcW w:w="451" w:type="dxa"/>
            <w:vAlign w:val="center"/>
          </w:tcPr>
          <w:p w14:paraId="21583B93" w14:textId="77777777" w:rsidR="00905DC8" w:rsidRPr="00682426" w:rsidRDefault="00905DC8" w:rsidP="00286FFB">
            <w:pPr>
              <w:spacing w:beforeLines="50" w:before="180" w:line="440" w:lineRule="exact"/>
              <w:jc w:val="center"/>
              <w:rPr>
                <w:rFonts w:ascii="標楷體" w:eastAsia="標楷體" w:hAnsi="標楷體" w:cs="Noto Sans Mono CJK HK"/>
                <w:color w:val="000000" w:themeColor="text1"/>
                <w:spacing w:val="-3"/>
                <w:kern w:val="0"/>
                <w:sz w:val="22"/>
              </w:rPr>
            </w:pPr>
            <w:r w:rsidRPr="00682426">
              <w:rPr>
                <w:rFonts w:ascii="標楷體" w:eastAsia="標楷體" w:hAnsi="標楷體" w:cs="Noto Sans Mono CJK HK" w:hint="eastAsia"/>
                <w:color w:val="000000" w:themeColor="text1"/>
                <w:spacing w:val="-3"/>
                <w:kern w:val="0"/>
                <w:sz w:val="22"/>
              </w:rPr>
              <w:lastRenderedPageBreak/>
              <w:t>地震發 生時</w:t>
            </w:r>
          </w:p>
        </w:tc>
        <w:tc>
          <w:tcPr>
            <w:tcW w:w="2037" w:type="dxa"/>
          </w:tcPr>
          <w:p w14:paraId="50F23365"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1.關閉使用中的電源或火源，或拔掉插頭，預防火災發生。</w:t>
            </w:r>
          </w:p>
          <w:p w14:paraId="76AA7DFC"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2.協助服務對象就地避難事宜。</w:t>
            </w:r>
          </w:p>
          <w:p w14:paraId="05B013A7"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3.注意後續餘震，需要時啟</w:t>
            </w:r>
          </w:p>
          <w:p w14:paraId="4EEE9EBF"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用備用物資。</w:t>
            </w:r>
          </w:p>
        </w:tc>
      </w:tr>
      <w:tr w:rsidR="00286FFB" w:rsidRPr="00682426" w14:paraId="6973CF74" w14:textId="77777777" w:rsidTr="000007EF">
        <w:tc>
          <w:tcPr>
            <w:tcW w:w="1701" w:type="dxa"/>
            <w:vMerge/>
          </w:tcPr>
          <w:p w14:paraId="26F7276D" w14:textId="77777777" w:rsidR="00905DC8" w:rsidRPr="00682426" w:rsidRDefault="00905DC8" w:rsidP="00286FFB">
            <w:pPr>
              <w:spacing w:beforeLines="50" w:before="180" w:line="440" w:lineRule="exact"/>
              <w:rPr>
                <w:rFonts w:ascii="標楷體" w:eastAsia="標楷體" w:hAnsi="標楷體" w:cs="Noto Sans Mono CJK HK"/>
                <w:b/>
                <w:color w:val="000000" w:themeColor="text1"/>
                <w:spacing w:val="-4"/>
              </w:rPr>
            </w:pPr>
          </w:p>
        </w:tc>
        <w:tc>
          <w:tcPr>
            <w:tcW w:w="2268" w:type="dxa"/>
            <w:vMerge/>
          </w:tcPr>
          <w:p w14:paraId="72B042D5" w14:textId="77777777" w:rsidR="00905DC8" w:rsidRPr="00682426" w:rsidRDefault="00905DC8" w:rsidP="00286FFB">
            <w:pPr>
              <w:numPr>
                <w:ilvl w:val="0"/>
                <w:numId w:val="3"/>
              </w:numPr>
              <w:tabs>
                <w:tab w:val="left" w:pos="247"/>
              </w:tabs>
              <w:spacing w:line="440" w:lineRule="exact"/>
              <w:ind w:left="247" w:hanging="220"/>
              <w:rPr>
                <w:rFonts w:ascii="標楷體" w:eastAsia="標楷體" w:hAnsi="標楷體" w:cs="Noto Sans Mono CJK HK"/>
                <w:color w:val="000000" w:themeColor="text1"/>
                <w:spacing w:val="-3"/>
              </w:rPr>
            </w:pPr>
          </w:p>
        </w:tc>
        <w:tc>
          <w:tcPr>
            <w:tcW w:w="2410" w:type="dxa"/>
            <w:vMerge/>
          </w:tcPr>
          <w:p w14:paraId="6F00D518" w14:textId="77777777" w:rsidR="00905DC8" w:rsidRPr="00682426" w:rsidRDefault="00905DC8" w:rsidP="00286FFB">
            <w:pPr>
              <w:numPr>
                <w:ilvl w:val="0"/>
                <w:numId w:val="10"/>
              </w:numPr>
              <w:tabs>
                <w:tab w:val="left" w:pos="249"/>
              </w:tabs>
              <w:spacing w:line="440" w:lineRule="exact"/>
              <w:rPr>
                <w:rFonts w:ascii="標楷體" w:eastAsia="標楷體" w:hAnsi="標楷體" w:cs="Noto Sans Mono CJK HK"/>
                <w:color w:val="000000" w:themeColor="text1"/>
                <w:spacing w:val="-3"/>
              </w:rPr>
            </w:pPr>
          </w:p>
        </w:tc>
        <w:tc>
          <w:tcPr>
            <w:tcW w:w="2473" w:type="dxa"/>
            <w:vMerge/>
          </w:tcPr>
          <w:p w14:paraId="0DFBF355" w14:textId="77777777" w:rsidR="00905DC8" w:rsidRPr="00682426" w:rsidRDefault="00905DC8" w:rsidP="00286FFB">
            <w:pPr>
              <w:numPr>
                <w:ilvl w:val="0"/>
                <w:numId w:val="18"/>
              </w:numPr>
              <w:tabs>
                <w:tab w:val="left" w:pos="247"/>
              </w:tabs>
              <w:spacing w:line="440" w:lineRule="exact"/>
              <w:rPr>
                <w:rFonts w:ascii="標楷體" w:eastAsia="標楷體" w:hAnsi="標楷體" w:cs="Noto Sans Mono CJK HK"/>
                <w:color w:val="000000" w:themeColor="text1"/>
                <w:spacing w:val="-3"/>
              </w:rPr>
            </w:pPr>
          </w:p>
        </w:tc>
        <w:tc>
          <w:tcPr>
            <w:tcW w:w="451" w:type="dxa"/>
            <w:vAlign w:val="center"/>
          </w:tcPr>
          <w:p w14:paraId="15B2AFDD" w14:textId="77777777" w:rsidR="00905DC8" w:rsidRPr="00682426" w:rsidRDefault="00905DC8" w:rsidP="00286FFB">
            <w:pPr>
              <w:spacing w:beforeLines="50" w:before="180" w:line="440" w:lineRule="exact"/>
              <w:jc w:val="center"/>
              <w:rPr>
                <w:rFonts w:ascii="標楷體" w:eastAsia="標楷體" w:hAnsi="標楷體" w:cs="Noto Sans Mono CJK HK"/>
                <w:color w:val="000000" w:themeColor="text1"/>
                <w:spacing w:val="-3"/>
                <w:kern w:val="0"/>
                <w:sz w:val="22"/>
              </w:rPr>
            </w:pPr>
            <w:r w:rsidRPr="00682426">
              <w:rPr>
                <w:rFonts w:ascii="標楷體" w:eastAsia="標楷體" w:hAnsi="標楷體" w:cs="Noto Sans Mono CJK HK" w:hint="eastAsia"/>
                <w:color w:val="000000" w:themeColor="text1"/>
                <w:spacing w:val="-3"/>
                <w:kern w:val="0"/>
                <w:sz w:val="22"/>
              </w:rPr>
              <w:t>震後復原工作</w:t>
            </w:r>
          </w:p>
        </w:tc>
        <w:tc>
          <w:tcPr>
            <w:tcW w:w="2037" w:type="dxa"/>
          </w:tcPr>
          <w:p w14:paraId="03117CAB"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1.聯繫相關單位檢查水、</w:t>
            </w:r>
          </w:p>
          <w:p w14:paraId="50E85542"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電、瓦斯管線。若因地震導致停水、停電，則須聯繫自來水公司以水車載水支應。</w:t>
            </w:r>
          </w:p>
          <w:p w14:paraId="7C1B941A"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2.檢查建物是否有明顯</w:t>
            </w:r>
            <w:proofErr w:type="gramStart"/>
            <w:r w:rsidRPr="00682426">
              <w:rPr>
                <w:rFonts w:ascii="標楷體" w:eastAsia="標楷體" w:hAnsi="標楷體" w:cs="Noto Sans Mono CJK HK" w:hint="eastAsia"/>
                <w:color w:val="000000" w:themeColor="text1"/>
              </w:rPr>
              <w:t>裂</w:t>
            </w:r>
            <w:proofErr w:type="gramEnd"/>
          </w:p>
          <w:p w14:paraId="490D9318"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痕，若發現</w:t>
            </w:r>
            <w:proofErr w:type="gramStart"/>
            <w:r w:rsidRPr="00682426">
              <w:rPr>
                <w:rFonts w:ascii="標楷體" w:eastAsia="標楷體" w:hAnsi="標楷體" w:cs="Noto Sans Mono CJK HK" w:hint="eastAsia"/>
                <w:color w:val="000000" w:themeColor="text1"/>
              </w:rPr>
              <w:t>樑柱有</w:t>
            </w:r>
            <w:proofErr w:type="gramEnd"/>
            <w:r w:rsidRPr="00682426">
              <w:rPr>
                <w:rFonts w:ascii="標楷體" w:eastAsia="標楷體" w:hAnsi="標楷體" w:cs="Noto Sans Mono CJK HK" w:hint="eastAsia"/>
                <w:color w:val="000000" w:themeColor="text1"/>
              </w:rPr>
              <w:t>明顯裂痕，勿繼續留在室內。並應聯繫社會局業務主管科協調</w:t>
            </w:r>
          </w:p>
          <w:p w14:paraId="28D0DE0E"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提供緊急安置場所。</w:t>
            </w:r>
          </w:p>
          <w:p w14:paraId="6FE38CDC"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3.檢查照明設備及各項設施設備，若有遭受毀損則須聯繫相關人員進行檢修，或拆除危險之設施設備。</w:t>
            </w:r>
          </w:p>
          <w:p w14:paraId="079FC298"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4.檢查通訊系統是否維持正常。若無法通訊則以手機聯繫通訊公司進行維修。</w:t>
            </w:r>
          </w:p>
          <w:p w14:paraId="16F8FFA3" w14:textId="77777777" w:rsidR="00905DC8" w:rsidRPr="00682426" w:rsidRDefault="00905DC8" w:rsidP="00286FFB">
            <w:pPr>
              <w:spacing w:line="440" w:lineRule="exact"/>
              <w:ind w:left="28"/>
              <w:rPr>
                <w:rFonts w:ascii="標楷體" w:eastAsia="標楷體" w:hAnsi="標楷體" w:cs="Noto Sans Mono CJK HK"/>
                <w:color w:val="000000" w:themeColor="text1"/>
              </w:rPr>
            </w:pPr>
            <w:r w:rsidRPr="00682426">
              <w:rPr>
                <w:rFonts w:ascii="標楷體" w:eastAsia="標楷體" w:hAnsi="標楷體" w:cs="Noto Sans Mono CJK HK" w:hint="eastAsia"/>
                <w:color w:val="000000" w:themeColor="text1"/>
              </w:rPr>
              <w:t>5.向主管機關及秘書處回報最新</w:t>
            </w:r>
            <w:r w:rsidRPr="00682426">
              <w:rPr>
                <w:rFonts w:ascii="標楷體" w:eastAsia="標楷體" w:hAnsi="標楷體" w:cs="Noto Sans Mono CJK HK" w:hint="eastAsia"/>
                <w:color w:val="000000" w:themeColor="text1"/>
              </w:rPr>
              <w:lastRenderedPageBreak/>
              <w:t>救災情形。</w:t>
            </w:r>
          </w:p>
        </w:tc>
      </w:tr>
      <w:tr w:rsidR="00286FFB" w:rsidRPr="00682426" w14:paraId="23754DE5" w14:textId="77777777" w:rsidTr="000007EF">
        <w:tc>
          <w:tcPr>
            <w:tcW w:w="1701" w:type="dxa"/>
            <w:vMerge w:val="restart"/>
            <w:vAlign w:val="center"/>
          </w:tcPr>
          <w:p w14:paraId="1AEA7AAC" w14:textId="77777777" w:rsidR="00286FFB" w:rsidRPr="00682426" w:rsidRDefault="00286FFB" w:rsidP="00286FFB">
            <w:pPr>
              <w:spacing w:beforeLines="50" w:before="180" w:line="440" w:lineRule="exact"/>
              <w:jc w:val="center"/>
              <w:rPr>
                <w:rFonts w:ascii="標楷體" w:eastAsia="標楷體" w:hAnsi="標楷體" w:cs="Noto Sans Mono CJK HK"/>
                <w:b/>
                <w:color w:val="000000" w:themeColor="text1"/>
                <w:spacing w:val="-4"/>
              </w:rPr>
            </w:pPr>
            <w:r w:rsidRPr="00682426">
              <w:rPr>
                <w:rFonts w:ascii="標楷體" w:eastAsia="標楷體" w:hAnsi="標楷體" w:cs="Noto Sans Mono CJK HK"/>
                <w:b/>
                <w:color w:val="000000" w:themeColor="text1"/>
                <w:spacing w:val="-4"/>
              </w:rPr>
              <w:lastRenderedPageBreak/>
              <w:t>救護組</w:t>
            </w:r>
          </w:p>
        </w:tc>
        <w:tc>
          <w:tcPr>
            <w:tcW w:w="2268" w:type="dxa"/>
            <w:vMerge w:val="restart"/>
          </w:tcPr>
          <w:p w14:paraId="3070D0AF" w14:textId="77777777" w:rsidR="00286FFB" w:rsidRPr="00682426" w:rsidRDefault="00286FFB" w:rsidP="00286FFB">
            <w:pPr>
              <w:numPr>
                <w:ilvl w:val="0"/>
                <w:numId w:val="4"/>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支援生活照顧組照顧服</w:t>
            </w:r>
            <w:r w:rsidRPr="00682426">
              <w:rPr>
                <w:rFonts w:ascii="標楷體" w:eastAsia="標楷體" w:hAnsi="標楷體" w:cs="Noto Sans Mono CJK HK"/>
                <w:color w:val="000000" w:themeColor="text1"/>
                <w:spacing w:val="-4"/>
              </w:rPr>
              <w:t>務對象安全。</w:t>
            </w:r>
          </w:p>
          <w:p w14:paraId="730285E4" w14:textId="77777777" w:rsidR="00286FFB" w:rsidRPr="00682426" w:rsidRDefault="00286FFB" w:rsidP="00286FFB">
            <w:pPr>
              <w:numPr>
                <w:ilvl w:val="0"/>
                <w:numId w:val="4"/>
              </w:numPr>
              <w:tabs>
                <w:tab w:val="left" w:pos="248"/>
              </w:tabs>
              <w:spacing w:line="440" w:lineRule="exact"/>
              <w:ind w:left="248" w:hanging="220"/>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若有人員受傷，協助進行簡易護理，必要時護送至醫療院所就醫。</w:t>
            </w:r>
          </w:p>
        </w:tc>
        <w:tc>
          <w:tcPr>
            <w:tcW w:w="2410" w:type="dxa"/>
            <w:vMerge w:val="restart"/>
          </w:tcPr>
          <w:p w14:paraId="42D75E22" w14:textId="77777777" w:rsidR="00286FFB" w:rsidRPr="00682426" w:rsidRDefault="00286FFB" w:rsidP="00286FFB">
            <w:pPr>
              <w:numPr>
                <w:ilvl w:val="0"/>
                <w:numId w:val="12"/>
              </w:numPr>
              <w:tabs>
                <w:tab w:val="left" w:pos="250"/>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辦公室及護理</w:t>
            </w:r>
            <w:proofErr w:type="gramStart"/>
            <w:r w:rsidRPr="00682426">
              <w:rPr>
                <w:rFonts w:ascii="標楷體" w:eastAsia="標楷體" w:hAnsi="標楷體" w:cs="Noto Sans Mono CJK HK"/>
                <w:color w:val="000000" w:themeColor="text1"/>
                <w:spacing w:val="-3"/>
              </w:rPr>
              <w:t>室窗台邊</w:t>
            </w:r>
            <w:proofErr w:type="gramEnd"/>
            <w:r w:rsidRPr="00682426">
              <w:rPr>
                <w:rFonts w:ascii="標楷體" w:eastAsia="標楷體" w:hAnsi="標楷體" w:cs="Noto Sans Mono CJK HK"/>
                <w:color w:val="000000" w:themeColor="text1"/>
                <w:spacing w:val="-2"/>
              </w:rPr>
              <w:t>設備及文件應移至安全區域，</w:t>
            </w:r>
            <w:proofErr w:type="gramStart"/>
            <w:r w:rsidRPr="00682426">
              <w:rPr>
                <w:rFonts w:ascii="標楷體" w:eastAsia="標楷體" w:hAnsi="標楷體" w:cs="Noto Sans Mono CJK HK"/>
                <w:color w:val="000000" w:themeColor="text1"/>
                <w:spacing w:val="-2"/>
              </w:rPr>
              <w:t>以免</w:t>
            </w:r>
            <w:proofErr w:type="gramEnd"/>
            <w:r w:rsidRPr="00682426">
              <w:rPr>
                <w:rFonts w:ascii="標楷體" w:eastAsia="標楷體" w:hAnsi="標楷體" w:cs="Noto Sans Mono CJK HK"/>
                <w:color w:val="000000" w:themeColor="text1"/>
                <w:spacing w:val="-2"/>
              </w:rPr>
              <w:t>滲水損壞；並將窗戶關好。</w:t>
            </w:r>
          </w:p>
          <w:p w14:paraId="5B43242E" w14:textId="77777777" w:rsidR="00286FFB" w:rsidRPr="00682426" w:rsidRDefault="00286FFB" w:rsidP="00286FFB">
            <w:pPr>
              <w:pStyle w:val="a4"/>
              <w:numPr>
                <w:ilvl w:val="0"/>
                <w:numId w:val="12"/>
              </w:numPr>
              <w:spacing w:before="17" w:line="440" w:lineRule="exact"/>
              <w:ind w:leftChars="0" w:right="119"/>
              <w:jc w:val="both"/>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 xml:space="preserve">辦公室及護理室放置於地上之設備及文件應移至安全高處，以免淹水損 </w:t>
            </w:r>
            <w:r w:rsidRPr="00682426">
              <w:rPr>
                <w:rFonts w:ascii="標楷體" w:eastAsia="標楷體" w:hAnsi="標楷體" w:cs="Noto Sans Mono CJK HK"/>
                <w:color w:val="000000" w:themeColor="text1"/>
                <w:spacing w:val="-6"/>
              </w:rPr>
              <w:t>壞。</w:t>
            </w:r>
          </w:p>
        </w:tc>
        <w:tc>
          <w:tcPr>
            <w:tcW w:w="2473" w:type="dxa"/>
            <w:vMerge w:val="restart"/>
          </w:tcPr>
          <w:p w14:paraId="39CFCCC8" w14:textId="77777777" w:rsidR="00286FFB" w:rsidRPr="00682426" w:rsidRDefault="00286FFB" w:rsidP="00286FFB">
            <w:pPr>
              <w:numPr>
                <w:ilvl w:val="0"/>
                <w:numId w:val="20"/>
              </w:numPr>
              <w:tabs>
                <w:tab w:val="left" w:pos="247"/>
              </w:tabs>
              <w:spacing w:line="440" w:lineRule="exact"/>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3"/>
              </w:rPr>
              <w:t>確認是否有人受傷，進行必要 醫護照顧。</w:t>
            </w:r>
          </w:p>
          <w:p w14:paraId="73EFE6DA" w14:textId="77777777" w:rsidR="00286FFB" w:rsidRPr="00682426" w:rsidRDefault="00286FFB" w:rsidP="00286FFB">
            <w:pPr>
              <w:numPr>
                <w:ilvl w:val="0"/>
                <w:numId w:val="20"/>
              </w:numPr>
              <w:tabs>
                <w:tab w:val="left" w:pos="247"/>
              </w:tabs>
              <w:spacing w:before="17" w:line="440" w:lineRule="exact"/>
              <w:ind w:right="59"/>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聯繫附近醫療單位提供傷患醫療救援。</w:t>
            </w:r>
          </w:p>
          <w:p w14:paraId="55781D00" w14:textId="77777777" w:rsidR="00286FFB" w:rsidRPr="00682426" w:rsidRDefault="00286FFB" w:rsidP="00286FFB">
            <w:pPr>
              <w:numPr>
                <w:ilvl w:val="0"/>
                <w:numId w:val="20"/>
              </w:numPr>
              <w:tabs>
                <w:tab w:val="left" w:pos="247"/>
              </w:tabs>
              <w:spacing w:before="17" w:line="440" w:lineRule="exact"/>
              <w:ind w:right="59"/>
              <w:rPr>
                <w:rFonts w:ascii="標楷體" w:eastAsia="標楷體" w:hAnsi="標楷體" w:cs="Noto Sans Mono CJK HK"/>
                <w:color w:val="000000" w:themeColor="text1"/>
              </w:rPr>
            </w:pPr>
            <w:r w:rsidRPr="00682426">
              <w:rPr>
                <w:rFonts w:ascii="標楷體" w:eastAsia="標楷體" w:hAnsi="標楷體" w:cs="Noto Sans Mono CJK HK"/>
                <w:color w:val="000000" w:themeColor="text1"/>
                <w:spacing w:val="-2"/>
              </w:rPr>
              <w:t>聯繫衛生單位必要時設立臨時醫護站，實施檢傷分類送</w:t>
            </w:r>
            <w:proofErr w:type="gramStart"/>
            <w:r w:rsidRPr="00682426">
              <w:rPr>
                <w:rFonts w:ascii="標楷體" w:eastAsia="標楷體" w:hAnsi="標楷體" w:cs="Noto Sans Mono CJK HK"/>
                <w:color w:val="000000" w:themeColor="text1"/>
                <w:spacing w:val="-2"/>
              </w:rPr>
              <w:t>醫</w:t>
            </w:r>
            <w:proofErr w:type="gramEnd"/>
            <w:r w:rsidRPr="00682426">
              <w:rPr>
                <w:rFonts w:ascii="標楷體" w:eastAsia="標楷體" w:hAnsi="標楷體" w:cs="Noto Sans Mono CJK HK"/>
                <w:color w:val="000000" w:themeColor="text1"/>
                <w:spacing w:val="-2"/>
              </w:rPr>
              <w:t>。</w:t>
            </w:r>
          </w:p>
        </w:tc>
        <w:tc>
          <w:tcPr>
            <w:tcW w:w="451" w:type="dxa"/>
            <w:vAlign w:val="center"/>
          </w:tcPr>
          <w:p w14:paraId="7BFD60BD" w14:textId="77777777" w:rsidR="00286FFB" w:rsidRPr="00682426" w:rsidRDefault="00286FFB" w:rsidP="00286FFB">
            <w:pPr>
              <w:spacing w:beforeLines="50" w:before="180" w:line="440" w:lineRule="exact"/>
              <w:jc w:val="center"/>
              <w:rPr>
                <w:rFonts w:ascii="標楷體" w:eastAsia="標楷體" w:hAnsi="標楷體" w:cs="Noto Sans Mono CJK HK"/>
                <w:color w:val="000000" w:themeColor="text1"/>
                <w:spacing w:val="-3"/>
                <w:kern w:val="0"/>
                <w:sz w:val="22"/>
              </w:rPr>
            </w:pPr>
            <w:r w:rsidRPr="00682426">
              <w:rPr>
                <w:rFonts w:ascii="標楷體" w:eastAsia="標楷體" w:hAnsi="標楷體" w:cs="Noto Sans Mono CJK HK" w:hint="eastAsia"/>
                <w:color w:val="000000" w:themeColor="text1"/>
                <w:spacing w:val="-3"/>
                <w:kern w:val="0"/>
                <w:sz w:val="22"/>
              </w:rPr>
              <w:t>地震發生時</w:t>
            </w:r>
          </w:p>
        </w:tc>
        <w:tc>
          <w:tcPr>
            <w:tcW w:w="2037" w:type="dxa"/>
          </w:tcPr>
          <w:p w14:paraId="42752766" w14:textId="77777777" w:rsidR="00286FFB" w:rsidRPr="00682426" w:rsidRDefault="00286FFB" w:rsidP="00286FFB">
            <w:pPr>
              <w:spacing w:beforeLines="50" w:before="180" w:line="440" w:lineRule="exact"/>
              <w:rPr>
                <w:rFonts w:ascii="標楷體" w:eastAsia="標楷體" w:hAnsi="標楷體" w:cs="Noto Sans Mono CJK HK"/>
                <w:color w:val="000000" w:themeColor="text1"/>
                <w:spacing w:val="-3"/>
                <w:kern w:val="0"/>
                <w:szCs w:val="28"/>
              </w:rPr>
            </w:pPr>
            <w:r w:rsidRPr="00682426">
              <w:rPr>
                <w:rFonts w:ascii="標楷體" w:eastAsia="標楷體" w:hAnsi="標楷體" w:cs="Noto Sans Mono CJK HK" w:hint="eastAsia"/>
                <w:color w:val="000000" w:themeColor="text1"/>
                <w:spacing w:val="-3"/>
                <w:kern w:val="0"/>
                <w:szCs w:val="28"/>
              </w:rPr>
              <w:t>1.支援生活照顧組，協助服務對象就地避難。</w:t>
            </w:r>
          </w:p>
        </w:tc>
      </w:tr>
      <w:tr w:rsidR="00286FFB" w:rsidRPr="00682426" w14:paraId="5B1B5FC9" w14:textId="77777777" w:rsidTr="000007EF">
        <w:tc>
          <w:tcPr>
            <w:tcW w:w="1701" w:type="dxa"/>
            <w:vMerge/>
          </w:tcPr>
          <w:p w14:paraId="663A1BDC" w14:textId="77777777" w:rsidR="00286FFB" w:rsidRPr="00682426" w:rsidRDefault="00286FFB" w:rsidP="00286FFB">
            <w:pPr>
              <w:spacing w:beforeLines="50" w:before="180" w:line="440" w:lineRule="exact"/>
              <w:rPr>
                <w:rFonts w:ascii="標楷體" w:eastAsia="標楷體" w:hAnsi="標楷體" w:cs="Noto Sans Mono CJK HK"/>
                <w:b/>
                <w:color w:val="000000" w:themeColor="text1"/>
                <w:spacing w:val="-4"/>
              </w:rPr>
            </w:pPr>
          </w:p>
        </w:tc>
        <w:tc>
          <w:tcPr>
            <w:tcW w:w="2268" w:type="dxa"/>
            <w:vMerge/>
          </w:tcPr>
          <w:p w14:paraId="5E4BC6AC" w14:textId="77777777" w:rsidR="00286FFB" w:rsidRPr="00682426" w:rsidRDefault="00286FFB" w:rsidP="00286FFB">
            <w:pPr>
              <w:numPr>
                <w:ilvl w:val="0"/>
                <w:numId w:val="4"/>
              </w:numPr>
              <w:tabs>
                <w:tab w:val="left" w:pos="248"/>
              </w:tabs>
              <w:spacing w:line="440" w:lineRule="exact"/>
              <w:ind w:left="248" w:hanging="220"/>
              <w:rPr>
                <w:rFonts w:ascii="標楷體" w:eastAsia="標楷體" w:hAnsi="標楷體" w:cs="Noto Sans Mono CJK HK"/>
                <w:color w:val="000000" w:themeColor="text1"/>
                <w:spacing w:val="-3"/>
              </w:rPr>
            </w:pPr>
          </w:p>
        </w:tc>
        <w:tc>
          <w:tcPr>
            <w:tcW w:w="2410" w:type="dxa"/>
            <w:vMerge/>
          </w:tcPr>
          <w:p w14:paraId="1C11A913" w14:textId="77777777" w:rsidR="00286FFB" w:rsidRPr="00682426" w:rsidRDefault="00286FFB" w:rsidP="00286FFB">
            <w:pPr>
              <w:numPr>
                <w:ilvl w:val="0"/>
                <w:numId w:val="12"/>
              </w:numPr>
              <w:tabs>
                <w:tab w:val="left" w:pos="250"/>
              </w:tabs>
              <w:spacing w:line="440" w:lineRule="exact"/>
              <w:rPr>
                <w:rFonts w:ascii="標楷體" w:eastAsia="標楷體" w:hAnsi="標楷體" w:cs="Noto Sans Mono CJK HK"/>
                <w:color w:val="000000" w:themeColor="text1"/>
                <w:spacing w:val="-3"/>
              </w:rPr>
            </w:pPr>
          </w:p>
        </w:tc>
        <w:tc>
          <w:tcPr>
            <w:tcW w:w="2473" w:type="dxa"/>
            <w:vMerge/>
          </w:tcPr>
          <w:p w14:paraId="6C9009A7" w14:textId="77777777" w:rsidR="00286FFB" w:rsidRPr="00682426" w:rsidRDefault="00286FFB" w:rsidP="00286FFB">
            <w:pPr>
              <w:numPr>
                <w:ilvl w:val="0"/>
                <w:numId w:val="20"/>
              </w:numPr>
              <w:tabs>
                <w:tab w:val="left" w:pos="247"/>
              </w:tabs>
              <w:spacing w:line="440" w:lineRule="exact"/>
              <w:rPr>
                <w:rFonts w:ascii="標楷體" w:eastAsia="標楷體" w:hAnsi="標楷體" w:cs="Noto Sans Mono CJK HK"/>
                <w:color w:val="000000" w:themeColor="text1"/>
                <w:spacing w:val="-3"/>
              </w:rPr>
            </w:pPr>
          </w:p>
        </w:tc>
        <w:tc>
          <w:tcPr>
            <w:tcW w:w="451" w:type="dxa"/>
            <w:vAlign w:val="center"/>
          </w:tcPr>
          <w:p w14:paraId="6CCF3E02" w14:textId="77777777" w:rsidR="00286FFB" w:rsidRPr="00682426" w:rsidRDefault="00286FFB" w:rsidP="00286FFB">
            <w:pPr>
              <w:spacing w:beforeLines="50" w:before="180" w:line="440" w:lineRule="exact"/>
              <w:jc w:val="center"/>
              <w:rPr>
                <w:rFonts w:ascii="標楷體" w:eastAsia="標楷體" w:hAnsi="標楷體" w:cs="Noto Sans Mono CJK HK"/>
                <w:color w:val="000000" w:themeColor="text1"/>
                <w:spacing w:val="-3"/>
                <w:kern w:val="0"/>
                <w:sz w:val="22"/>
              </w:rPr>
            </w:pPr>
            <w:r w:rsidRPr="00682426">
              <w:rPr>
                <w:rFonts w:ascii="標楷體" w:eastAsia="標楷體" w:hAnsi="標楷體" w:cs="Noto Sans Mono CJK HK" w:hint="eastAsia"/>
                <w:color w:val="000000" w:themeColor="text1"/>
                <w:spacing w:val="-3"/>
                <w:kern w:val="0"/>
                <w:sz w:val="22"/>
              </w:rPr>
              <w:t>震後復原工作</w:t>
            </w:r>
          </w:p>
        </w:tc>
        <w:tc>
          <w:tcPr>
            <w:tcW w:w="2037" w:type="dxa"/>
          </w:tcPr>
          <w:p w14:paraId="658AB3C2" w14:textId="77777777" w:rsidR="00286FFB" w:rsidRPr="00682426" w:rsidRDefault="00286FFB" w:rsidP="00286FFB">
            <w:pPr>
              <w:spacing w:line="440" w:lineRule="exact"/>
              <w:rPr>
                <w:rFonts w:ascii="標楷體" w:eastAsia="標楷體" w:hAnsi="標楷體" w:cs="Noto Sans Mono CJK HK"/>
                <w:color w:val="000000" w:themeColor="text1"/>
                <w:spacing w:val="-3"/>
                <w:kern w:val="0"/>
                <w:szCs w:val="28"/>
              </w:rPr>
            </w:pPr>
            <w:r w:rsidRPr="00682426">
              <w:rPr>
                <w:rFonts w:ascii="標楷體" w:eastAsia="標楷體" w:hAnsi="標楷體" w:cs="Noto Sans Mono CJK HK" w:hint="eastAsia"/>
                <w:color w:val="000000" w:themeColor="text1"/>
                <w:spacing w:val="-3"/>
                <w:kern w:val="0"/>
                <w:szCs w:val="28"/>
              </w:rPr>
              <w:t>1.檢查是否有人員受傷。</w:t>
            </w:r>
          </w:p>
          <w:p w14:paraId="151EFC03" w14:textId="77777777" w:rsidR="00286FFB" w:rsidRPr="00682426" w:rsidRDefault="00286FFB" w:rsidP="00286FFB">
            <w:pPr>
              <w:spacing w:line="440" w:lineRule="exact"/>
              <w:rPr>
                <w:rFonts w:ascii="標楷體" w:eastAsia="標楷體" w:hAnsi="標楷體" w:cs="Noto Sans Mono CJK HK"/>
                <w:color w:val="000000" w:themeColor="text1"/>
                <w:spacing w:val="-3"/>
                <w:kern w:val="0"/>
                <w:szCs w:val="28"/>
              </w:rPr>
            </w:pPr>
            <w:r w:rsidRPr="00682426">
              <w:rPr>
                <w:rFonts w:ascii="標楷體" w:eastAsia="標楷體" w:hAnsi="標楷體" w:cs="Noto Sans Mono CJK HK" w:hint="eastAsia"/>
                <w:color w:val="000000" w:themeColor="text1"/>
                <w:spacing w:val="-3"/>
                <w:kern w:val="0"/>
                <w:szCs w:val="28"/>
              </w:rPr>
              <w:t>2.若有人員受傷，協助進行簡易護理，必要時護送至醫療院所就醫。</w:t>
            </w:r>
          </w:p>
          <w:p w14:paraId="60B6AD18" w14:textId="77777777" w:rsidR="00286FFB" w:rsidRPr="00682426" w:rsidRDefault="00286FFB" w:rsidP="00286FFB">
            <w:pPr>
              <w:spacing w:line="440" w:lineRule="exact"/>
              <w:rPr>
                <w:rFonts w:ascii="標楷體" w:eastAsia="標楷體" w:hAnsi="標楷體" w:cs="Noto Sans Mono CJK HK"/>
                <w:color w:val="000000" w:themeColor="text1"/>
                <w:spacing w:val="-3"/>
                <w:kern w:val="0"/>
                <w:szCs w:val="28"/>
              </w:rPr>
            </w:pPr>
            <w:r w:rsidRPr="00682426">
              <w:rPr>
                <w:rFonts w:ascii="標楷體" w:eastAsia="標楷體" w:hAnsi="標楷體" w:cs="Noto Sans Mono CJK HK" w:hint="eastAsia"/>
                <w:color w:val="000000" w:themeColor="text1"/>
                <w:spacing w:val="-3"/>
                <w:kern w:val="0"/>
                <w:szCs w:val="28"/>
              </w:rPr>
              <w:t>3.若受傷人數較</w:t>
            </w:r>
            <w:proofErr w:type="gramStart"/>
            <w:r w:rsidRPr="00682426">
              <w:rPr>
                <w:rFonts w:ascii="標楷體" w:eastAsia="標楷體" w:hAnsi="標楷體" w:cs="Noto Sans Mono CJK HK" w:hint="eastAsia"/>
                <w:color w:val="000000" w:themeColor="text1"/>
                <w:spacing w:val="-3"/>
                <w:kern w:val="0"/>
                <w:szCs w:val="28"/>
              </w:rPr>
              <w:t>多時，</w:t>
            </w:r>
            <w:proofErr w:type="gramEnd"/>
            <w:r w:rsidRPr="00682426">
              <w:rPr>
                <w:rFonts w:ascii="標楷體" w:eastAsia="標楷體" w:hAnsi="標楷體" w:cs="Noto Sans Mono CJK HK" w:hint="eastAsia"/>
                <w:color w:val="000000" w:themeColor="text1"/>
                <w:spacing w:val="-3"/>
                <w:kern w:val="0"/>
                <w:szCs w:val="28"/>
              </w:rPr>
              <w:t>須聯繫轄區衛生所支援醫護人力協助救援工作。</w:t>
            </w:r>
          </w:p>
        </w:tc>
      </w:tr>
    </w:tbl>
    <w:p w14:paraId="69B33B1B" w14:textId="5DF8E3B9" w:rsidR="00073E30" w:rsidRPr="00073E30" w:rsidRDefault="00073E30" w:rsidP="00073E30">
      <w:pPr>
        <w:spacing w:line="480" w:lineRule="exact"/>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(三)安置服務</w:t>
      </w:r>
      <w:r w:rsidRPr="00073E30">
        <w:rPr>
          <w:rFonts w:ascii="標楷體" w:eastAsia="標楷體" w:hAnsi="標楷體" w:cs="Noto Sans Mono CJK HK" w:hint="eastAsia"/>
          <w:color w:val="000000" w:themeColor="text1"/>
          <w:spacing w:val="-3"/>
          <w:kern w:val="0"/>
          <w:sz w:val="28"/>
          <w:szCs w:val="28"/>
        </w:rPr>
        <w:t>：</w:t>
      </w:r>
    </w:p>
    <w:p w14:paraId="1BEF782B" w14:textId="441B559C" w:rsidR="00073E30" w:rsidRPr="00073E30" w:rsidRDefault="00073E30" w:rsidP="00073E30">
      <w:pPr>
        <w:spacing w:line="480" w:lineRule="exact"/>
        <w:ind w:leftChars="200" w:left="480"/>
        <w:rPr>
          <w:rFonts w:ascii="標楷體" w:eastAsia="標楷體" w:hAnsi="標楷體" w:cs="Noto Sans Mono CJK HK"/>
          <w:color w:val="000000" w:themeColor="text1"/>
          <w:spacing w:val="-3"/>
          <w:kern w:val="0"/>
          <w:sz w:val="28"/>
          <w:szCs w:val="28"/>
        </w:rPr>
      </w:pPr>
      <w:r w:rsidRPr="00073E30">
        <w:rPr>
          <w:rFonts w:ascii="標楷體" w:eastAsia="標楷體" w:hAnsi="標楷體" w:cs="Noto Sans Mono CJK HK" w:hint="eastAsia"/>
          <w:color w:val="000000" w:themeColor="text1"/>
          <w:spacing w:val="-3"/>
          <w:kern w:val="0"/>
          <w:sz w:val="28"/>
          <w:szCs w:val="28"/>
        </w:rPr>
        <w:t>1</w:t>
      </w:r>
      <w:r>
        <w:rPr>
          <w:rFonts w:ascii="標楷體" w:eastAsia="標楷體" w:hAnsi="標楷體" w:cs="Noto Sans Mono CJK HK" w:hint="eastAsia"/>
          <w:color w:val="000000" w:themeColor="text1"/>
          <w:spacing w:val="-3"/>
          <w:kern w:val="0"/>
          <w:sz w:val="28"/>
          <w:szCs w:val="28"/>
        </w:rPr>
        <w:t>.</w:t>
      </w:r>
      <w:r w:rsidRPr="00073E30">
        <w:rPr>
          <w:rFonts w:ascii="標楷體" w:eastAsia="標楷體" w:hAnsi="標楷體" w:cs="Noto Sans Mono CJK HK" w:hint="eastAsia"/>
          <w:color w:val="000000" w:themeColor="text1"/>
          <w:spacing w:val="-3"/>
          <w:kern w:val="0"/>
          <w:sz w:val="28"/>
          <w:szCs w:val="28"/>
        </w:rPr>
        <w:t>依親：對於有子女或親友可接回照顧之服務對象，各機構應協助聯繫其親友，並確認親友確實接返照顧。</w:t>
      </w:r>
    </w:p>
    <w:p w14:paraId="4CE1B8AD" w14:textId="3C03EF3D" w:rsidR="00073E30" w:rsidRPr="00073E30" w:rsidRDefault="00073E30" w:rsidP="00073E30">
      <w:pPr>
        <w:spacing w:line="480" w:lineRule="exact"/>
        <w:ind w:leftChars="200" w:left="480"/>
        <w:rPr>
          <w:rFonts w:ascii="標楷體" w:eastAsia="標楷體" w:hAnsi="標楷體" w:cs="Noto Sans Mono CJK HK"/>
          <w:color w:val="000000" w:themeColor="text1"/>
          <w:spacing w:val="-3"/>
          <w:kern w:val="0"/>
          <w:sz w:val="28"/>
          <w:szCs w:val="28"/>
        </w:rPr>
      </w:pPr>
      <w:r w:rsidRPr="00073E30">
        <w:rPr>
          <w:rFonts w:ascii="標楷體" w:eastAsia="標楷體" w:hAnsi="標楷體" w:cs="Noto Sans Mono CJK HK" w:hint="eastAsia"/>
          <w:color w:val="000000" w:themeColor="text1"/>
          <w:spacing w:val="-3"/>
          <w:kern w:val="0"/>
          <w:sz w:val="28"/>
          <w:szCs w:val="28"/>
        </w:rPr>
        <w:t>2</w:t>
      </w:r>
      <w:r>
        <w:rPr>
          <w:rFonts w:ascii="標楷體" w:eastAsia="標楷體" w:hAnsi="標楷體" w:cs="Noto Sans Mono CJK HK" w:hint="eastAsia"/>
          <w:color w:val="000000" w:themeColor="text1"/>
          <w:spacing w:val="-3"/>
          <w:kern w:val="0"/>
          <w:sz w:val="28"/>
          <w:szCs w:val="28"/>
        </w:rPr>
        <w:t>.</w:t>
      </w:r>
      <w:r w:rsidRPr="00073E30">
        <w:rPr>
          <w:rFonts w:ascii="標楷體" w:eastAsia="標楷體" w:hAnsi="標楷體" w:cs="Noto Sans Mono CJK HK" w:hint="eastAsia"/>
          <w:color w:val="000000" w:themeColor="text1"/>
          <w:spacing w:val="-3"/>
          <w:kern w:val="0"/>
          <w:sz w:val="28"/>
          <w:szCs w:val="28"/>
        </w:rPr>
        <w:t>避難收容處所安置：如機構內服務對象情況許可，亦可聯繫區公所及避難收容處所開設聯絡窗口，協助引導安置於避難收容處所內，並主責機構原服務對象於避難收容處所內之照顧服務。</w:t>
      </w:r>
    </w:p>
    <w:p w14:paraId="0A76A163" w14:textId="57C17065" w:rsidR="00073E30" w:rsidRPr="00073E30" w:rsidRDefault="00073E30" w:rsidP="00073E30">
      <w:pPr>
        <w:spacing w:line="480" w:lineRule="exact"/>
        <w:ind w:leftChars="200" w:left="480"/>
        <w:rPr>
          <w:rFonts w:ascii="標楷體" w:eastAsia="標楷體" w:hAnsi="標楷體" w:cs="Noto Sans Mono CJK HK"/>
          <w:color w:val="000000" w:themeColor="text1"/>
          <w:spacing w:val="-3"/>
          <w:kern w:val="0"/>
          <w:sz w:val="28"/>
          <w:szCs w:val="28"/>
        </w:rPr>
      </w:pPr>
      <w:r w:rsidRPr="00073E30">
        <w:rPr>
          <w:rFonts w:ascii="標楷體" w:eastAsia="標楷體" w:hAnsi="標楷體" w:cs="Noto Sans Mono CJK HK" w:hint="eastAsia"/>
          <w:color w:val="000000" w:themeColor="text1"/>
          <w:spacing w:val="-3"/>
          <w:kern w:val="0"/>
          <w:sz w:val="28"/>
          <w:szCs w:val="28"/>
        </w:rPr>
        <w:t>3</w:t>
      </w:r>
      <w:r>
        <w:rPr>
          <w:rFonts w:ascii="標楷體" w:eastAsia="標楷體" w:hAnsi="標楷體" w:cs="Noto Sans Mono CJK HK" w:hint="eastAsia"/>
          <w:color w:val="000000" w:themeColor="text1"/>
          <w:spacing w:val="-3"/>
          <w:kern w:val="0"/>
          <w:sz w:val="28"/>
          <w:szCs w:val="28"/>
        </w:rPr>
        <w:t>.</w:t>
      </w:r>
      <w:r w:rsidRPr="00073E30">
        <w:rPr>
          <w:rFonts w:ascii="標楷體" w:eastAsia="標楷體" w:hAnsi="標楷體" w:cs="Noto Sans Mono CJK HK" w:hint="eastAsia"/>
          <w:color w:val="000000" w:themeColor="text1"/>
          <w:spacing w:val="-3"/>
          <w:kern w:val="0"/>
          <w:sz w:val="28"/>
          <w:szCs w:val="28"/>
        </w:rPr>
        <w:t>醫療院所安置：如服務對象有特殊醫療需求者，原機構則應結合鄰近之醫療院所及消防資源，動員救護車輛協助轉送需求者至醫院安置。</w:t>
      </w:r>
    </w:p>
    <w:p w14:paraId="44369BB4" w14:textId="613F6209" w:rsidR="003946BA" w:rsidRDefault="00073E30" w:rsidP="00073E30">
      <w:pPr>
        <w:spacing w:line="480" w:lineRule="exact"/>
        <w:ind w:leftChars="200" w:left="480"/>
        <w:rPr>
          <w:rFonts w:ascii="標楷體" w:eastAsia="標楷體" w:hAnsi="標楷體" w:cs="Noto Sans Mono CJK HK"/>
          <w:color w:val="000000" w:themeColor="text1"/>
          <w:spacing w:val="-3"/>
          <w:kern w:val="0"/>
          <w:sz w:val="28"/>
          <w:szCs w:val="28"/>
        </w:rPr>
      </w:pPr>
      <w:r w:rsidRPr="00073E30">
        <w:rPr>
          <w:rFonts w:ascii="標楷體" w:eastAsia="標楷體" w:hAnsi="標楷體" w:cs="Noto Sans Mono CJK HK" w:hint="eastAsia"/>
          <w:color w:val="000000" w:themeColor="text1"/>
          <w:spacing w:val="-3"/>
          <w:kern w:val="0"/>
          <w:sz w:val="28"/>
          <w:szCs w:val="28"/>
        </w:rPr>
        <w:t>4</w:t>
      </w:r>
      <w:r>
        <w:rPr>
          <w:rFonts w:ascii="標楷體" w:eastAsia="標楷體" w:hAnsi="標楷體" w:cs="Noto Sans Mono CJK HK" w:hint="eastAsia"/>
          <w:color w:val="000000" w:themeColor="text1"/>
          <w:spacing w:val="-3"/>
          <w:kern w:val="0"/>
          <w:sz w:val="28"/>
          <w:szCs w:val="28"/>
        </w:rPr>
        <w:t>.</w:t>
      </w:r>
      <w:r w:rsidRPr="00073E30">
        <w:rPr>
          <w:rFonts w:ascii="標楷體" w:eastAsia="標楷體" w:hAnsi="標楷體" w:cs="Noto Sans Mono CJK HK" w:hint="eastAsia"/>
          <w:color w:val="000000" w:themeColor="text1"/>
          <w:spacing w:val="-3"/>
          <w:kern w:val="0"/>
          <w:sz w:val="28"/>
          <w:szCs w:val="28"/>
        </w:rPr>
        <w:t>機構安置：原機構應即聯繫後送安置機構，並動員自有及其他資源之支援車輛，進行服務對象之移送。</w:t>
      </w:r>
      <w:r>
        <w:rPr>
          <w:rFonts w:ascii="標楷體" w:eastAsia="標楷體" w:hAnsi="標楷體" w:cs="Noto Sans Mono CJK HK"/>
          <w:color w:val="000000" w:themeColor="text1"/>
          <w:spacing w:val="-3"/>
          <w:kern w:val="0"/>
          <w:sz w:val="28"/>
          <w:szCs w:val="28"/>
        </w:rPr>
        <w:br/>
      </w:r>
      <w:r>
        <w:rPr>
          <w:rFonts w:ascii="標楷體" w:eastAsia="標楷體" w:hAnsi="標楷體" w:cs="Noto Sans Mono CJK HK"/>
          <w:color w:val="000000" w:themeColor="text1"/>
          <w:spacing w:val="-3"/>
          <w:kern w:val="0"/>
          <w:sz w:val="28"/>
          <w:szCs w:val="28"/>
        </w:rPr>
        <w:br/>
      </w:r>
      <w:r>
        <w:rPr>
          <w:rFonts w:ascii="標楷體" w:eastAsia="標楷體" w:hAnsi="標楷體" w:cs="Noto Sans Mono CJK HK"/>
          <w:color w:val="000000" w:themeColor="text1"/>
          <w:spacing w:val="-3"/>
          <w:kern w:val="0"/>
          <w:sz w:val="28"/>
          <w:szCs w:val="28"/>
        </w:rPr>
        <w:br/>
      </w:r>
      <w:r>
        <w:rPr>
          <w:rFonts w:ascii="標楷體" w:eastAsia="標楷體" w:hAnsi="標楷體" w:cs="Noto Sans Mono CJK HK"/>
          <w:color w:val="000000" w:themeColor="text1"/>
          <w:spacing w:val="-3"/>
          <w:kern w:val="0"/>
          <w:sz w:val="28"/>
          <w:szCs w:val="28"/>
        </w:rPr>
        <w:lastRenderedPageBreak/>
        <w:br/>
      </w:r>
      <w:r>
        <w:rPr>
          <w:rFonts w:ascii="標楷體" w:eastAsia="標楷體" w:hAnsi="標楷體" w:cs="Noto Sans Mono CJK HK" w:hint="eastAsia"/>
          <w:color w:val="000000" w:themeColor="text1"/>
          <w:spacing w:val="-3"/>
          <w:kern w:val="0"/>
          <w:sz w:val="28"/>
          <w:szCs w:val="28"/>
        </w:rPr>
        <w:t>三、</w:t>
      </w:r>
      <w:r w:rsidR="003946BA" w:rsidRPr="003946BA">
        <w:rPr>
          <w:rFonts w:ascii="標楷體" w:eastAsia="標楷體" w:hAnsi="標楷體" w:cs="Noto Sans Mono CJK HK" w:hint="eastAsia"/>
          <w:color w:val="000000" w:themeColor="text1"/>
          <w:spacing w:val="-3"/>
          <w:kern w:val="0"/>
          <w:sz w:val="28"/>
          <w:szCs w:val="28"/>
        </w:rPr>
        <w:t>災後復原階段</w:t>
      </w:r>
    </w:p>
    <w:p w14:paraId="7E0021A0" w14:textId="588928C8" w:rsidR="003946BA" w:rsidRDefault="003946BA" w:rsidP="002A29B0">
      <w:pPr>
        <w:spacing w:line="480" w:lineRule="exact"/>
        <w:ind w:leftChars="250" w:left="874" w:hangingChars="100" w:hanging="274"/>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1.</w:t>
      </w:r>
      <w:r w:rsidRPr="003946BA">
        <w:rPr>
          <w:rFonts w:ascii="標楷體" w:eastAsia="標楷體" w:hAnsi="標楷體" w:cs="Noto Sans Mono CJK HK" w:hint="eastAsia"/>
          <w:color w:val="000000" w:themeColor="text1"/>
          <w:spacing w:val="-3"/>
          <w:kern w:val="0"/>
          <w:sz w:val="28"/>
          <w:szCs w:val="28"/>
        </w:rPr>
        <w:t>於災害警報解除後，</w:t>
      </w:r>
      <w:r w:rsidR="005A125D" w:rsidRPr="005A125D">
        <w:rPr>
          <w:rFonts w:ascii="標楷體" w:eastAsia="標楷體" w:hAnsi="標楷體" w:cs="Noto Sans Mono CJK HK" w:hint="eastAsia"/>
          <w:color w:val="FF0000"/>
          <w:spacing w:val="-3"/>
          <w:kern w:val="0"/>
          <w:sz w:val="28"/>
          <w:szCs w:val="28"/>
          <w:u w:val="single"/>
        </w:rPr>
        <w:t>機構</w:t>
      </w:r>
      <w:r w:rsidRPr="003946BA">
        <w:rPr>
          <w:rFonts w:ascii="標楷體" w:eastAsia="標楷體" w:hAnsi="標楷體" w:cs="Noto Sans Mono CJK HK" w:hint="eastAsia"/>
          <w:color w:val="000000" w:themeColor="text1"/>
          <w:spacing w:val="-3"/>
          <w:kern w:val="0"/>
          <w:sz w:val="28"/>
          <w:szCs w:val="28"/>
        </w:rPr>
        <w:t>應聯繫前往機構原址進行災後機構現場勘查，確定機構安全無虞且設施設備齊全，始同意機構將安置他處之服務對象接回，各類型安置方式之送返原則如下：</w:t>
      </w:r>
    </w:p>
    <w:p w14:paraId="66170423" w14:textId="77777777" w:rsidR="003946BA" w:rsidRDefault="003946BA" w:rsidP="002A29B0">
      <w:pPr>
        <w:spacing w:line="480" w:lineRule="exact"/>
        <w:ind w:leftChars="250" w:left="874" w:hangingChars="100" w:hanging="274"/>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(1)</w:t>
      </w:r>
      <w:r w:rsidRPr="003946BA">
        <w:rPr>
          <w:rFonts w:ascii="標楷體" w:eastAsia="標楷體" w:hAnsi="標楷體" w:cs="Noto Sans Mono CJK HK" w:hint="eastAsia"/>
          <w:color w:val="000000" w:themeColor="text1"/>
          <w:spacing w:val="-3"/>
          <w:kern w:val="0"/>
          <w:sz w:val="28"/>
          <w:szCs w:val="28"/>
        </w:rPr>
        <w:t>依親者：由親屬協助返回原機構並辦理入住程序。</w:t>
      </w:r>
    </w:p>
    <w:p w14:paraId="1C06AD3A" w14:textId="77777777" w:rsidR="003946BA" w:rsidRDefault="003946BA" w:rsidP="002A29B0">
      <w:pPr>
        <w:spacing w:line="480" w:lineRule="exact"/>
        <w:ind w:leftChars="250" w:left="1011" w:hangingChars="150" w:hanging="411"/>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(2)</w:t>
      </w:r>
      <w:r w:rsidRPr="003946BA">
        <w:rPr>
          <w:rFonts w:ascii="標楷體" w:eastAsia="標楷體" w:hAnsi="標楷體" w:cs="Noto Sans Mono CJK HK" w:hint="eastAsia"/>
          <w:color w:val="000000" w:themeColor="text1"/>
          <w:spacing w:val="-3"/>
          <w:kern w:val="0"/>
          <w:sz w:val="28"/>
          <w:szCs w:val="28"/>
        </w:rPr>
        <w:t>避難收容處所安置者：由原機構主責避難收容處所內機構服務對象之送返作業，除自運輸車輛外，必要時可結合區公所、鄰里長或警消單位，協助護送返回。</w:t>
      </w:r>
    </w:p>
    <w:p w14:paraId="47303CDF" w14:textId="1D5374B9" w:rsidR="003946BA" w:rsidRDefault="003946BA" w:rsidP="002A29B0">
      <w:pPr>
        <w:spacing w:line="480" w:lineRule="exact"/>
        <w:ind w:leftChars="250" w:left="1011" w:hangingChars="150" w:hanging="411"/>
        <w:rPr>
          <w:rFonts w:ascii="標楷體" w:eastAsia="標楷體" w:hAnsi="標楷體" w:cs="Noto Sans Mono CJK HK"/>
          <w:color w:val="000000" w:themeColor="text1"/>
          <w:spacing w:val="-3"/>
          <w:kern w:val="0"/>
          <w:sz w:val="28"/>
          <w:szCs w:val="28"/>
        </w:rPr>
      </w:pPr>
      <w:r w:rsidRPr="003946BA">
        <w:rPr>
          <w:rFonts w:ascii="標楷體" w:eastAsia="標楷體" w:hAnsi="標楷體" w:cs="Noto Sans Mono CJK HK" w:hint="eastAsia"/>
          <w:color w:val="000000" w:themeColor="text1"/>
          <w:spacing w:val="-3"/>
          <w:kern w:val="0"/>
          <w:sz w:val="28"/>
          <w:szCs w:val="28"/>
        </w:rPr>
        <w:t>(3)醫療院所安置者：由原機構或陪同家屬處理相關返家(機構)</w:t>
      </w:r>
      <w:r>
        <w:rPr>
          <w:rFonts w:ascii="標楷體" w:eastAsia="標楷體" w:hAnsi="標楷體" w:cs="Noto Sans Mono CJK HK" w:hint="eastAsia"/>
          <w:color w:val="000000" w:themeColor="text1"/>
          <w:spacing w:val="-3"/>
          <w:kern w:val="0"/>
          <w:sz w:val="28"/>
          <w:szCs w:val="28"/>
        </w:rPr>
        <w:t>事宜</w:t>
      </w:r>
    </w:p>
    <w:p w14:paraId="209C16B3" w14:textId="25B18D9D" w:rsidR="003946BA" w:rsidRPr="003946BA" w:rsidRDefault="003946BA" w:rsidP="002A29B0">
      <w:pPr>
        <w:spacing w:line="480" w:lineRule="exact"/>
        <w:ind w:leftChars="250" w:left="1011" w:hangingChars="150" w:hanging="411"/>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(4)</w:t>
      </w:r>
      <w:r w:rsidRPr="003946BA">
        <w:rPr>
          <w:rFonts w:ascii="標楷體" w:eastAsia="標楷體" w:hAnsi="標楷體" w:cs="Noto Sans Mono CJK HK" w:hint="eastAsia"/>
          <w:color w:val="000000" w:themeColor="text1"/>
          <w:spacing w:val="-3"/>
          <w:kern w:val="0"/>
          <w:sz w:val="28"/>
          <w:szCs w:val="28"/>
        </w:rPr>
        <w:t>機構安置者：由原機構運用暨有資源進行送返作業，必要時可結合後送安置機構及其他外部資源共同處理。</w:t>
      </w:r>
    </w:p>
    <w:p w14:paraId="1F1F82C8" w14:textId="77777777" w:rsidR="003946BA" w:rsidRDefault="003946BA" w:rsidP="003946BA">
      <w:pPr>
        <w:spacing w:line="480" w:lineRule="exact"/>
        <w:ind w:leftChars="150" w:left="634" w:hangingChars="100" w:hanging="274"/>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2.</w:t>
      </w:r>
      <w:r w:rsidRPr="003946BA">
        <w:rPr>
          <w:rFonts w:ascii="標楷體" w:eastAsia="標楷體" w:hAnsi="標楷體" w:cs="Noto Sans Mono CJK HK" w:hint="eastAsia"/>
          <w:color w:val="000000" w:themeColor="text1"/>
          <w:spacing w:val="-3"/>
          <w:kern w:val="0"/>
          <w:sz w:val="28"/>
          <w:szCs w:val="28"/>
        </w:rPr>
        <w:t>追蹤</w:t>
      </w:r>
      <w:proofErr w:type="gramStart"/>
      <w:r w:rsidRPr="003946BA">
        <w:rPr>
          <w:rFonts w:ascii="標楷體" w:eastAsia="標楷體" w:hAnsi="標楷體" w:cs="Noto Sans Mono CJK HK" w:hint="eastAsia"/>
          <w:color w:val="000000" w:themeColor="text1"/>
          <w:spacing w:val="-3"/>
          <w:kern w:val="0"/>
          <w:sz w:val="28"/>
          <w:szCs w:val="28"/>
        </w:rPr>
        <w:t>列管原機構</w:t>
      </w:r>
      <w:proofErr w:type="gramEnd"/>
      <w:r w:rsidRPr="003946BA">
        <w:rPr>
          <w:rFonts w:ascii="標楷體" w:eastAsia="標楷體" w:hAnsi="標楷體" w:cs="Noto Sans Mono CJK HK" w:hint="eastAsia"/>
          <w:color w:val="000000" w:themeColor="text1"/>
          <w:spacing w:val="-3"/>
          <w:kern w:val="0"/>
          <w:sz w:val="28"/>
          <w:szCs w:val="28"/>
        </w:rPr>
        <w:t>服務對象心理輔導紀錄，確保因災害造成之情緒影響能獲妥善處遇，如機構缺乏處遇能力，應轉介所需相關資源協助。</w:t>
      </w:r>
    </w:p>
    <w:p w14:paraId="16E8FD83" w14:textId="38BB8E7B" w:rsidR="003946BA" w:rsidRPr="003946BA" w:rsidRDefault="003946BA" w:rsidP="003946BA">
      <w:pPr>
        <w:spacing w:line="480" w:lineRule="exact"/>
        <w:ind w:leftChars="150" w:left="634" w:hangingChars="100" w:hanging="274"/>
        <w:rPr>
          <w:rFonts w:ascii="標楷體" w:eastAsia="標楷體" w:hAnsi="標楷體" w:cs="Noto Sans Mono CJK HK"/>
          <w:color w:val="000000" w:themeColor="text1"/>
          <w:spacing w:val="-3"/>
          <w:kern w:val="0"/>
          <w:sz w:val="28"/>
          <w:szCs w:val="28"/>
        </w:rPr>
      </w:pPr>
      <w:r>
        <w:rPr>
          <w:rFonts w:ascii="標楷體" w:eastAsia="標楷體" w:hAnsi="標楷體" w:cs="Noto Sans Mono CJK HK" w:hint="eastAsia"/>
          <w:color w:val="000000" w:themeColor="text1"/>
          <w:spacing w:val="-3"/>
          <w:kern w:val="0"/>
          <w:sz w:val="28"/>
          <w:szCs w:val="28"/>
        </w:rPr>
        <w:t>3.</w:t>
      </w:r>
      <w:r w:rsidRPr="003946BA">
        <w:rPr>
          <w:rFonts w:ascii="標楷體" w:eastAsia="標楷體" w:hAnsi="標楷體" w:cs="Noto Sans Mono CJK HK" w:hint="eastAsia"/>
          <w:color w:val="000000" w:themeColor="text1"/>
          <w:spacing w:val="-3"/>
          <w:kern w:val="0"/>
          <w:sz w:val="28"/>
          <w:szCs w:val="28"/>
        </w:rPr>
        <w:t>詳實紀錄災害發生及處理經過，並召開檢討會議，據以改善災害整備及應變措施，並回報社會局。</w:t>
      </w:r>
    </w:p>
    <w:p w14:paraId="03524FAE" w14:textId="064CB03E" w:rsidR="00763198" w:rsidRPr="00221513" w:rsidRDefault="00763198" w:rsidP="004E5FB2">
      <w:pPr>
        <w:spacing w:beforeLines="50" w:before="180" w:line="480" w:lineRule="exact"/>
        <w:ind w:leftChars="50" w:left="668" w:hangingChars="200" w:hanging="548"/>
        <w:rPr>
          <w:rFonts w:ascii="標楷體" w:eastAsia="標楷體" w:hAnsi="標楷體"/>
          <w:b/>
          <w:color w:val="FF0000"/>
          <w:sz w:val="28"/>
        </w:rPr>
      </w:pPr>
      <w:r>
        <w:rPr>
          <w:rFonts w:ascii="標楷體" w:eastAsia="標楷體" w:hAnsi="標楷體" w:cs="Noto Sans Mono CJK HK" w:hint="eastAsia"/>
          <w:color w:val="000000" w:themeColor="text1"/>
          <w:spacing w:val="-3"/>
          <w:kern w:val="0"/>
          <w:sz w:val="28"/>
          <w:szCs w:val="28"/>
        </w:rPr>
        <w:t>三、</w:t>
      </w:r>
      <w:r w:rsidRPr="004E5FB2">
        <w:rPr>
          <w:rFonts w:ascii="標楷體" w:eastAsia="標楷體" w:hAnsi="標楷體" w:cs="Noto Sans Mono CJK HK"/>
          <w:b/>
          <w:color w:val="000000" w:themeColor="text1"/>
          <w:spacing w:val="-3"/>
          <w:kern w:val="0"/>
          <w:sz w:val="28"/>
          <w:szCs w:val="28"/>
        </w:rPr>
        <w:t>各類災害及緊急事件處理流程</w:t>
      </w:r>
      <w:r w:rsidR="00221513" w:rsidRPr="00221513">
        <w:rPr>
          <w:rFonts w:ascii="標楷體" w:eastAsia="標楷體" w:hAnsi="標楷體" w:cs="Noto Sans Mono CJK HK" w:hint="eastAsia"/>
          <w:b/>
          <w:color w:val="FF0000"/>
          <w:spacing w:val="-3"/>
          <w:kern w:val="0"/>
          <w:sz w:val="28"/>
          <w:szCs w:val="28"/>
        </w:rPr>
        <w:t>(附件一</w:t>
      </w:r>
      <w:r w:rsidR="00221513">
        <w:rPr>
          <w:rFonts w:ascii="標楷體" w:eastAsia="標楷體" w:hAnsi="標楷體" w:cs="Noto Sans Mono CJK HK" w:hint="eastAsia"/>
          <w:b/>
          <w:color w:val="FF0000"/>
          <w:spacing w:val="-3"/>
          <w:kern w:val="0"/>
          <w:sz w:val="28"/>
          <w:szCs w:val="28"/>
        </w:rPr>
        <w:t>、附件二</w:t>
      </w:r>
      <w:r w:rsidR="00221513" w:rsidRPr="00221513">
        <w:rPr>
          <w:rFonts w:ascii="標楷體" w:eastAsia="標楷體" w:hAnsi="標楷體" w:cs="Noto Sans Mono CJK HK" w:hint="eastAsia"/>
          <w:b/>
          <w:color w:val="FF0000"/>
          <w:spacing w:val="-3"/>
          <w:kern w:val="0"/>
          <w:sz w:val="28"/>
          <w:szCs w:val="28"/>
        </w:rPr>
        <w:t>)</w:t>
      </w:r>
    </w:p>
    <w:tbl>
      <w:tblPr>
        <w:tblW w:w="11194" w:type="dxa"/>
        <w:jc w:val="center"/>
        <w:tblBorders>
          <w:top w:val="nil"/>
          <w:left w:val="nil"/>
          <w:bottom w:val="nil"/>
          <w:right w:val="nil"/>
        </w:tblBorders>
        <w:tblLayout w:type="fixed"/>
        <w:tblLook w:val="0000" w:firstRow="0" w:lastRow="0" w:firstColumn="0" w:lastColumn="0" w:noHBand="0" w:noVBand="0"/>
      </w:tblPr>
      <w:tblGrid>
        <w:gridCol w:w="2122"/>
        <w:gridCol w:w="2835"/>
        <w:gridCol w:w="6237"/>
      </w:tblGrid>
      <w:tr w:rsidR="009E0772" w:rsidRPr="009E0772" w14:paraId="6929A19A" w14:textId="77777777" w:rsidTr="009E0772">
        <w:trPr>
          <w:trHeight w:val="528"/>
          <w:jc w:val="center"/>
        </w:trPr>
        <w:tc>
          <w:tcPr>
            <w:tcW w:w="2122" w:type="dxa"/>
            <w:tcBorders>
              <w:top w:val="single" w:sz="4" w:space="0" w:color="auto"/>
              <w:left w:val="single" w:sz="4" w:space="0" w:color="auto"/>
              <w:bottom w:val="single" w:sz="4" w:space="0" w:color="auto"/>
              <w:right w:val="single" w:sz="4" w:space="0" w:color="auto"/>
            </w:tcBorders>
            <w:vAlign w:val="center"/>
          </w:tcPr>
          <w:p w14:paraId="07C76576" w14:textId="77777777" w:rsidR="009E0772" w:rsidRPr="009E0772" w:rsidRDefault="009E0772" w:rsidP="009E0772">
            <w:pPr>
              <w:pStyle w:val="Default"/>
              <w:spacing w:line="480" w:lineRule="exact"/>
              <w:jc w:val="center"/>
              <w:rPr>
                <w:rFonts w:hAnsi="標楷體"/>
                <w:b/>
                <w:color w:val="000000" w:themeColor="text1"/>
              </w:rPr>
            </w:pPr>
            <w:r w:rsidRPr="009E0772">
              <w:rPr>
                <w:rFonts w:hAnsi="標楷體" w:hint="eastAsia"/>
                <w:b/>
                <w:color w:val="000000" w:themeColor="text1"/>
              </w:rPr>
              <w:t>危機類型</w:t>
            </w:r>
          </w:p>
        </w:tc>
        <w:tc>
          <w:tcPr>
            <w:tcW w:w="2835" w:type="dxa"/>
            <w:tcBorders>
              <w:top w:val="single" w:sz="4" w:space="0" w:color="auto"/>
              <w:left w:val="single" w:sz="4" w:space="0" w:color="auto"/>
              <w:right w:val="single" w:sz="4" w:space="0" w:color="auto"/>
            </w:tcBorders>
            <w:vAlign w:val="center"/>
          </w:tcPr>
          <w:p w14:paraId="078C0989" w14:textId="77777777" w:rsidR="009E0772" w:rsidRPr="009E0772" w:rsidRDefault="009E0772" w:rsidP="009E0772">
            <w:pPr>
              <w:pStyle w:val="Default"/>
              <w:spacing w:line="480" w:lineRule="exact"/>
              <w:jc w:val="center"/>
              <w:rPr>
                <w:rFonts w:hAnsi="標楷體"/>
                <w:b/>
                <w:color w:val="000000" w:themeColor="text1"/>
              </w:rPr>
            </w:pPr>
            <w:r w:rsidRPr="009E0772">
              <w:rPr>
                <w:rFonts w:hAnsi="標楷體" w:hint="eastAsia"/>
                <w:b/>
                <w:color w:val="000000" w:themeColor="text1"/>
              </w:rPr>
              <w:t>項目</w:t>
            </w:r>
          </w:p>
        </w:tc>
        <w:tc>
          <w:tcPr>
            <w:tcW w:w="6237" w:type="dxa"/>
            <w:tcBorders>
              <w:top w:val="single" w:sz="4" w:space="0" w:color="auto"/>
              <w:left w:val="single" w:sz="4" w:space="0" w:color="auto"/>
              <w:right w:val="single" w:sz="4" w:space="0" w:color="auto"/>
            </w:tcBorders>
            <w:vAlign w:val="center"/>
          </w:tcPr>
          <w:p w14:paraId="22567094" w14:textId="77777777" w:rsidR="009E0772" w:rsidRPr="009E0772" w:rsidRDefault="009E0772" w:rsidP="009E0772">
            <w:pPr>
              <w:pStyle w:val="Default"/>
              <w:spacing w:line="480" w:lineRule="exact"/>
              <w:jc w:val="center"/>
              <w:rPr>
                <w:rFonts w:hAnsi="標楷體"/>
                <w:b/>
                <w:color w:val="000000" w:themeColor="text1"/>
              </w:rPr>
            </w:pPr>
            <w:r w:rsidRPr="009E0772">
              <w:rPr>
                <w:rFonts w:hAnsi="標楷體" w:hint="eastAsia"/>
                <w:b/>
                <w:color w:val="000000" w:themeColor="text1"/>
              </w:rPr>
              <w:t>預防及處理流程</w:t>
            </w:r>
          </w:p>
        </w:tc>
      </w:tr>
      <w:tr w:rsidR="009E0772" w:rsidRPr="009E0772" w14:paraId="31734E53" w14:textId="77777777" w:rsidTr="009E0772">
        <w:trPr>
          <w:trHeight w:val="528"/>
          <w:jc w:val="center"/>
        </w:trPr>
        <w:tc>
          <w:tcPr>
            <w:tcW w:w="2122" w:type="dxa"/>
            <w:tcBorders>
              <w:top w:val="single" w:sz="4" w:space="0" w:color="auto"/>
              <w:left w:val="single" w:sz="4" w:space="0" w:color="auto"/>
              <w:bottom w:val="single" w:sz="4" w:space="0" w:color="auto"/>
              <w:right w:val="single" w:sz="4" w:space="0" w:color="auto"/>
            </w:tcBorders>
            <w:vAlign w:val="center"/>
          </w:tcPr>
          <w:p w14:paraId="7D2980F6" w14:textId="77777777" w:rsidR="009E0772" w:rsidRP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t>一、天然災害</w:t>
            </w:r>
          </w:p>
        </w:tc>
        <w:tc>
          <w:tcPr>
            <w:tcW w:w="2835" w:type="dxa"/>
            <w:tcBorders>
              <w:top w:val="single" w:sz="4" w:space="0" w:color="auto"/>
              <w:left w:val="single" w:sz="4" w:space="0" w:color="auto"/>
              <w:right w:val="single" w:sz="4" w:space="0" w:color="auto"/>
            </w:tcBorders>
          </w:tcPr>
          <w:p w14:paraId="3C454C69"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風災、水災及土石流、震災等</w:t>
            </w:r>
          </w:p>
        </w:tc>
        <w:tc>
          <w:tcPr>
            <w:tcW w:w="6237" w:type="dxa"/>
            <w:tcBorders>
              <w:top w:val="single" w:sz="4" w:space="0" w:color="auto"/>
              <w:left w:val="single" w:sz="4" w:space="0" w:color="auto"/>
              <w:right w:val="single" w:sz="4" w:space="0" w:color="auto"/>
            </w:tcBorders>
            <w:vAlign w:val="center"/>
          </w:tcPr>
          <w:p w14:paraId="4991397A"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一、預防階段</w:t>
            </w:r>
          </w:p>
          <w:p w14:paraId="6356D549"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定期檢修建築物結構之安全性。</w:t>
            </w:r>
          </w:p>
          <w:p w14:paraId="154134CD"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定期檢查樓頂排水及疏通排水溝渠。</w:t>
            </w:r>
          </w:p>
          <w:p w14:paraId="019369CE"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各單位自行固定擺設之物品、設備。</w:t>
            </w:r>
          </w:p>
          <w:p w14:paraId="0F4EA256"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注意氣象局之預報。</w:t>
            </w:r>
          </w:p>
          <w:p w14:paraId="56B66DF2"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二、處理階段</w:t>
            </w:r>
          </w:p>
          <w:p w14:paraId="2FA4C4CE"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地震、風災、水災及土石流</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-1)</w:t>
            </w:r>
          </w:p>
          <w:p w14:paraId="5F1ED393"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三、善後階段</w:t>
            </w:r>
          </w:p>
          <w:p w14:paraId="3CA785D8"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檢討事件原因及處理過程，並</w:t>
            </w:r>
            <w:proofErr w:type="gramStart"/>
            <w:r w:rsidRPr="009E0772">
              <w:rPr>
                <w:rFonts w:hAnsi="標楷體" w:hint="eastAsia"/>
                <w:color w:val="000000" w:themeColor="text1"/>
              </w:rPr>
              <w:t>研</w:t>
            </w:r>
            <w:proofErr w:type="gramEnd"/>
            <w:r w:rsidRPr="009E0772">
              <w:rPr>
                <w:rFonts w:hAnsi="標楷體" w:hint="eastAsia"/>
                <w:color w:val="000000" w:themeColor="text1"/>
              </w:rPr>
              <w:t>商善後事宜。</w:t>
            </w:r>
          </w:p>
          <w:p w14:paraId="01C68856"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檢查建物受損情形。</w:t>
            </w:r>
          </w:p>
          <w:p w14:paraId="38690F0E"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lastRenderedPageBreak/>
              <w:t>3.</w:t>
            </w:r>
            <w:r w:rsidRPr="009E0772">
              <w:rPr>
                <w:rFonts w:hAnsi="標楷體" w:hint="eastAsia"/>
                <w:color w:val="000000" w:themeColor="text1"/>
              </w:rPr>
              <w:t>清點損失，擬定復原計畫</w:t>
            </w:r>
          </w:p>
        </w:tc>
      </w:tr>
      <w:tr w:rsidR="009E0772" w:rsidRPr="009E0772" w14:paraId="20E9DD16" w14:textId="77777777" w:rsidTr="009E0772">
        <w:trPr>
          <w:trHeight w:val="418"/>
          <w:jc w:val="center"/>
        </w:trPr>
        <w:tc>
          <w:tcPr>
            <w:tcW w:w="2122" w:type="dxa"/>
            <w:tcBorders>
              <w:top w:val="single" w:sz="4" w:space="0" w:color="auto"/>
              <w:left w:val="single" w:sz="4" w:space="0" w:color="auto"/>
              <w:bottom w:val="single" w:sz="4" w:space="0" w:color="auto"/>
              <w:right w:val="single" w:sz="4" w:space="0" w:color="auto"/>
            </w:tcBorders>
            <w:vAlign w:val="center"/>
          </w:tcPr>
          <w:p w14:paraId="2F90A683" w14:textId="77777777" w:rsidR="009E0772" w:rsidRP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lastRenderedPageBreak/>
              <w:t>二、意外事件</w:t>
            </w:r>
          </w:p>
        </w:tc>
        <w:tc>
          <w:tcPr>
            <w:tcW w:w="2835" w:type="dxa"/>
            <w:tcBorders>
              <w:top w:val="single" w:sz="4" w:space="0" w:color="auto"/>
              <w:left w:val="single" w:sz="4" w:space="0" w:color="auto"/>
              <w:bottom w:val="single" w:sz="4" w:space="0" w:color="auto"/>
              <w:right w:val="single" w:sz="4" w:space="0" w:color="auto"/>
            </w:tcBorders>
          </w:tcPr>
          <w:p w14:paraId="5B50B9B1"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毒性化學物質災害、動物性傷害、傳染病、食（藥）物中毒、交通事故及其他</w:t>
            </w:r>
          </w:p>
          <w:p w14:paraId="42F0ADCB" w14:textId="77777777" w:rsidR="009E0772" w:rsidRPr="009E0772" w:rsidRDefault="009E0772" w:rsidP="003A3874">
            <w:pPr>
              <w:pStyle w:val="Default"/>
              <w:spacing w:line="480" w:lineRule="exact"/>
              <w:rPr>
                <w:rFonts w:hAnsi="標楷體"/>
                <w:color w:val="000000" w:themeColor="text1"/>
              </w:rPr>
            </w:pPr>
          </w:p>
        </w:tc>
        <w:tc>
          <w:tcPr>
            <w:tcW w:w="6237" w:type="dxa"/>
            <w:tcBorders>
              <w:top w:val="single" w:sz="4" w:space="0" w:color="auto"/>
              <w:left w:val="single" w:sz="4" w:space="0" w:color="auto"/>
              <w:bottom w:val="single" w:sz="4" w:space="0" w:color="auto"/>
              <w:right w:val="single" w:sz="4" w:space="0" w:color="auto"/>
            </w:tcBorders>
          </w:tcPr>
          <w:p w14:paraId="26480D34"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一、預防階段</w:t>
            </w:r>
          </w:p>
          <w:p w14:paraId="352F502B"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提供員工、住民認識毒性化學物質災害、傳染病防治之相關知識，並能早期偵測院內發生傳染病群聚事件，使防疫人員即時妥適處理及採取必要措施。</w:t>
            </w:r>
          </w:p>
          <w:p w14:paraId="73235803"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平時即宣導預防動物性傷害之常識。</w:t>
            </w:r>
          </w:p>
          <w:p w14:paraId="2DF4557D"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消除蛇類、</w:t>
            </w:r>
            <w:proofErr w:type="gramStart"/>
            <w:r w:rsidRPr="009E0772">
              <w:rPr>
                <w:rFonts w:hAnsi="標楷體" w:hint="eastAsia"/>
                <w:color w:val="000000" w:themeColor="text1"/>
              </w:rPr>
              <w:t>蜂類等</w:t>
            </w:r>
            <w:proofErr w:type="gramEnd"/>
            <w:r w:rsidRPr="009E0772">
              <w:rPr>
                <w:rFonts w:hAnsi="標楷體" w:hint="eastAsia"/>
                <w:color w:val="000000" w:themeColor="text1"/>
              </w:rPr>
              <w:t>棲息場所。</w:t>
            </w:r>
          </w:p>
          <w:p w14:paraId="1180738E" w14:textId="154D05A9"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建立餐廳</w:t>
            </w:r>
            <w:r w:rsidR="00637702">
              <w:rPr>
                <w:rFonts w:hAnsi="標楷體" w:hint="eastAsia"/>
                <w:color w:val="000000" w:themeColor="text1"/>
              </w:rPr>
              <w:t>(廚房)</w:t>
            </w:r>
            <w:r w:rsidRPr="009E0772">
              <w:rPr>
                <w:rFonts w:hAnsi="標楷體" w:hint="eastAsia"/>
                <w:color w:val="000000" w:themeColor="text1"/>
              </w:rPr>
              <w:t>衛生及完善之檢查制度，並注意飲食衛生，且廚房員工需定期體檢。</w:t>
            </w:r>
          </w:p>
          <w:p w14:paraId="07DDCB95"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平時將藥物安全收藏，服藥或給藥時，必須遵照醫師指示服用，並注意有效期限。</w:t>
            </w:r>
          </w:p>
          <w:p w14:paraId="62D7C10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6.</w:t>
            </w:r>
            <w:r w:rsidRPr="009E0772">
              <w:rPr>
                <w:rFonts w:hAnsi="標楷體" w:hint="eastAsia"/>
                <w:color w:val="000000" w:themeColor="text1"/>
              </w:rPr>
              <w:t>加強交通安全宣導，對於公務車輛定期安全檢查，另並加強駕駛考核工作。</w:t>
            </w:r>
          </w:p>
          <w:p w14:paraId="0A16438E"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二、處理階段</w:t>
            </w:r>
          </w:p>
          <w:p w14:paraId="132A4FAB"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毒性化學物質災害</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2-a</w:t>
            </w:r>
            <w:r w:rsidRPr="009E0772">
              <w:rPr>
                <w:rFonts w:hAnsi="標楷體"/>
                <w:color w:val="000000" w:themeColor="text1"/>
              </w:rPr>
              <w:t>)</w:t>
            </w:r>
          </w:p>
          <w:p w14:paraId="593F059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動物性傷害</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-2</w:t>
            </w:r>
            <w:r w:rsidRPr="009E0772">
              <w:rPr>
                <w:rFonts w:hAnsi="標楷體" w:hint="eastAsia"/>
                <w:color w:val="000000" w:themeColor="text1"/>
              </w:rPr>
              <w:t>-</w:t>
            </w:r>
            <w:r w:rsidRPr="009E0772">
              <w:rPr>
                <w:rFonts w:hAnsi="標楷體"/>
                <w:color w:val="000000" w:themeColor="text1"/>
              </w:rPr>
              <w:t>b)</w:t>
            </w:r>
          </w:p>
          <w:p w14:paraId="61C78EE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傳染病災害</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2</w:t>
            </w:r>
            <w:r w:rsidRPr="009E0772">
              <w:rPr>
                <w:rFonts w:hAnsi="標楷體"/>
                <w:color w:val="000000" w:themeColor="text1"/>
              </w:rPr>
              <w:t>-c)</w:t>
            </w:r>
          </w:p>
          <w:p w14:paraId="3FC34F6D"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4.食物中毒</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2</w:t>
            </w:r>
            <w:r w:rsidRPr="009E0772">
              <w:rPr>
                <w:rFonts w:hAnsi="標楷體"/>
                <w:color w:val="000000" w:themeColor="text1"/>
              </w:rPr>
              <w:t>-d)</w:t>
            </w:r>
          </w:p>
          <w:p w14:paraId="42CAD1F4"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藥物中毒</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2</w:t>
            </w:r>
            <w:r w:rsidRPr="009E0772">
              <w:rPr>
                <w:rFonts w:hAnsi="標楷體"/>
                <w:color w:val="000000" w:themeColor="text1"/>
              </w:rPr>
              <w:t>-e)</w:t>
            </w:r>
          </w:p>
          <w:p w14:paraId="79E550C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6.</w:t>
            </w:r>
            <w:r w:rsidRPr="009E0772">
              <w:rPr>
                <w:rFonts w:hAnsi="標楷體" w:hint="eastAsia"/>
                <w:color w:val="000000" w:themeColor="text1"/>
              </w:rPr>
              <w:t>交通事故</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2</w:t>
            </w:r>
            <w:r w:rsidRPr="009E0772">
              <w:rPr>
                <w:rFonts w:hAnsi="標楷體"/>
                <w:color w:val="000000" w:themeColor="text1"/>
              </w:rPr>
              <w:t>-f)</w:t>
            </w:r>
          </w:p>
          <w:p w14:paraId="6D5A06DD"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三、善後階段</w:t>
            </w:r>
          </w:p>
          <w:p w14:paraId="31C63B41"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檢討事件發生原因，確實檢討改進，並適時安撫員工、住民情緒。</w:t>
            </w:r>
          </w:p>
          <w:p w14:paraId="1CDC06E8"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針對當事人予以觀察輔導，疏導情緒。</w:t>
            </w:r>
          </w:p>
          <w:p w14:paraId="4001A109"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列入案例，檢討各項安全措施，以防意外事件再度發生。</w:t>
            </w:r>
          </w:p>
          <w:p w14:paraId="198BBD4C"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對於車禍身故部分，協助家屬處理善後事宜。</w:t>
            </w:r>
          </w:p>
        </w:tc>
      </w:tr>
      <w:tr w:rsidR="009E0772" w:rsidRPr="009E0772" w14:paraId="300ED956" w14:textId="77777777" w:rsidTr="009E0772">
        <w:trPr>
          <w:trHeight w:val="569"/>
          <w:jc w:val="center"/>
        </w:trPr>
        <w:tc>
          <w:tcPr>
            <w:tcW w:w="2122" w:type="dxa"/>
            <w:tcBorders>
              <w:top w:val="single" w:sz="4" w:space="0" w:color="auto"/>
              <w:left w:val="single" w:sz="4" w:space="0" w:color="auto"/>
              <w:bottom w:val="single" w:sz="4" w:space="0" w:color="auto"/>
              <w:right w:val="single" w:sz="4" w:space="0" w:color="auto"/>
            </w:tcBorders>
            <w:vAlign w:val="center"/>
          </w:tcPr>
          <w:p w14:paraId="46D34B9D" w14:textId="77777777" w:rsid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t>三、公共安全</w:t>
            </w:r>
          </w:p>
          <w:p w14:paraId="3308AFD6" w14:textId="77777777" w:rsidR="009E0772" w:rsidRP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lastRenderedPageBreak/>
              <w:t>事件</w:t>
            </w:r>
          </w:p>
        </w:tc>
        <w:tc>
          <w:tcPr>
            <w:tcW w:w="2835" w:type="dxa"/>
            <w:tcBorders>
              <w:top w:val="single" w:sz="4" w:space="0" w:color="auto"/>
              <w:left w:val="single" w:sz="4" w:space="0" w:color="auto"/>
              <w:bottom w:val="single" w:sz="4" w:space="0" w:color="auto"/>
              <w:right w:val="single" w:sz="4" w:space="0" w:color="auto"/>
            </w:tcBorders>
          </w:tcPr>
          <w:p w14:paraId="6F4E6A7F"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lastRenderedPageBreak/>
              <w:t>1.院區火警</w:t>
            </w:r>
          </w:p>
          <w:p w14:paraId="2E588E76"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lastRenderedPageBreak/>
              <w:t>2.</w:t>
            </w:r>
            <w:r w:rsidRPr="009E0772">
              <w:rPr>
                <w:rFonts w:hAnsi="標楷體" w:hint="eastAsia"/>
                <w:color w:val="000000" w:themeColor="text1"/>
              </w:rPr>
              <w:t>院內建築設施</w:t>
            </w:r>
          </w:p>
        </w:tc>
        <w:tc>
          <w:tcPr>
            <w:tcW w:w="6237" w:type="dxa"/>
            <w:tcBorders>
              <w:top w:val="single" w:sz="4" w:space="0" w:color="auto"/>
              <w:left w:val="single" w:sz="4" w:space="0" w:color="auto"/>
              <w:bottom w:val="single" w:sz="4" w:space="0" w:color="auto"/>
              <w:right w:val="single" w:sz="4" w:space="0" w:color="auto"/>
            </w:tcBorders>
          </w:tcPr>
          <w:p w14:paraId="165E1651"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lastRenderedPageBreak/>
              <w:t>一、預防階段</w:t>
            </w:r>
          </w:p>
          <w:p w14:paraId="328AE5E9"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lastRenderedPageBreak/>
              <w:t>1.</w:t>
            </w:r>
            <w:r w:rsidRPr="009E0772">
              <w:rPr>
                <w:rFonts w:hAnsi="標楷體" w:hint="eastAsia"/>
                <w:color w:val="000000" w:themeColor="text1"/>
              </w:rPr>
              <w:t>定期檢查供電線路、消防設備及建築物結構之安全性。</w:t>
            </w:r>
          </w:p>
          <w:p w14:paraId="15A2F63C"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平時督促相關工作人員進行相關建物、設施設備例行性檢查。</w:t>
            </w:r>
          </w:p>
          <w:p w14:paraId="27CD266D"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注意施工中工地之安全措施及通報各課室注意人員之安全防範。</w:t>
            </w:r>
          </w:p>
          <w:p w14:paraId="0447FA25"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妥善儲存易燃物品。</w:t>
            </w:r>
          </w:p>
          <w:p w14:paraId="5854090C"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定期實施消防訓練。</w:t>
            </w:r>
          </w:p>
          <w:p w14:paraId="2AEC06A0"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二、處理階段</w:t>
            </w:r>
          </w:p>
          <w:p w14:paraId="3BC6E5DE"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院區火警</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3</w:t>
            </w:r>
            <w:r w:rsidRPr="009E0772">
              <w:rPr>
                <w:rFonts w:hAnsi="標楷體"/>
                <w:color w:val="000000" w:themeColor="text1"/>
              </w:rPr>
              <w:t>-a)</w:t>
            </w:r>
          </w:p>
          <w:p w14:paraId="586D42E6"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院內建築設施傷害</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3</w:t>
            </w:r>
            <w:r w:rsidRPr="009E0772">
              <w:rPr>
                <w:rFonts w:hAnsi="標楷體"/>
                <w:color w:val="000000" w:themeColor="text1"/>
              </w:rPr>
              <w:t>-b)</w:t>
            </w:r>
          </w:p>
          <w:p w14:paraId="72AC55CE"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三、善後階段</w:t>
            </w:r>
          </w:p>
          <w:p w14:paraId="5864C163"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檢討事件處理過程，並</w:t>
            </w:r>
            <w:proofErr w:type="gramStart"/>
            <w:r w:rsidRPr="009E0772">
              <w:rPr>
                <w:rFonts w:hAnsi="標楷體" w:hint="eastAsia"/>
                <w:color w:val="000000" w:themeColor="text1"/>
              </w:rPr>
              <w:t>研</w:t>
            </w:r>
            <w:proofErr w:type="gramEnd"/>
            <w:r w:rsidRPr="009E0772">
              <w:rPr>
                <w:rFonts w:hAnsi="標楷體" w:hint="eastAsia"/>
                <w:color w:val="000000" w:themeColor="text1"/>
              </w:rPr>
              <w:t>商善後事宜。</w:t>
            </w:r>
          </w:p>
          <w:p w14:paraId="2C5BCF0E"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檢討出事原因，並全面改善。</w:t>
            </w:r>
          </w:p>
          <w:p w14:paraId="592308A0"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清點損失，擬定復原計畫。</w:t>
            </w:r>
          </w:p>
        </w:tc>
      </w:tr>
      <w:tr w:rsidR="009E0772" w:rsidRPr="009E0772" w14:paraId="71DFEB0A" w14:textId="77777777" w:rsidTr="009E0772">
        <w:trPr>
          <w:trHeight w:val="528"/>
          <w:jc w:val="center"/>
        </w:trPr>
        <w:tc>
          <w:tcPr>
            <w:tcW w:w="2122" w:type="dxa"/>
            <w:tcBorders>
              <w:top w:val="single" w:sz="4" w:space="0" w:color="auto"/>
              <w:left w:val="single" w:sz="4" w:space="0" w:color="auto"/>
              <w:bottom w:val="single" w:sz="4" w:space="0" w:color="auto"/>
              <w:right w:val="single" w:sz="4" w:space="0" w:color="auto"/>
            </w:tcBorders>
            <w:vAlign w:val="center"/>
          </w:tcPr>
          <w:p w14:paraId="44B491B5" w14:textId="77777777" w:rsid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lastRenderedPageBreak/>
              <w:t>四、暴力衝突</w:t>
            </w:r>
          </w:p>
          <w:p w14:paraId="5E46A1F2" w14:textId="77777777" w:rsidR="009E0772" w:rsidRP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t>事件</w:t>
            </w:r>
          </w:p>
        </w:tc>
        <w:tc>
          <w:tcPr>
            <w:tcW w:w="2835" w:type="dxa"/>
            <w:tcBorders>
              <w:top w:val="single" w:sz="4" w:space="0" w:color="auto"/>
              <w:left w:val="single" w:sz="4" w:space="0" w:color="auto"/>
              <w:bottom w:val="single" w:sz="4" w:space="0" w:color="auto"/>
              <w:right w:val="single" w:sz="4" w:space="0" w:color="auto"/>
            </w:tcBorders>
          </w:tcPr>
          <w:p w14:paraId="56BFAEE8"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1.住民衝突事件</w:t>
            </w:r>
          </w:p>
          <w:p w14:paraId="12A5ED00"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2.外力滋擾事件</w:t>
            </w:r>
          </w:p>
        </w:tc>
        <w:tc>
          <w:tcPr>
            <w:tcW w:w="6237" w:type="dxa"/>
            <w:tcBorders>
              <w:top w:val="single" w:sz="4" w:space="0" w:color="auto"/>
              <w:left w:val="single" w:sz="4" w:space="0" w:color="auto"/>
              <w:bottom w:val="single" w:sz="4" w:space="0" w:color="auto"/>
              <w:right w:val="single" w:sz="4" w:space="0" w:color="auto"/>
            </w:tcBorders>
          </w:tcPr>
          <w:p w14:paraId="0281D000"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一、預防階段</w:t>
            </w:r>
          </w:p>
          <w:p w14:paraId="49154FEA"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加強門禁管制，防範外人入院滋事。</w:t>
            </w:r>
          </w:p>
          <w:p w14:paraId="51A79B87"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裝置安全監視系統及加強院區照明設備，避免產生死角。</w:t>
            </w:r>
          </w:p>
          <w:p w14:paraId="26065A85"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協調警方派員定時至院巡查，以維護院區安全。</w:t>
            </w:r>
          </w:p>
          <w:p w14:paraId="5CCB56F0"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強化生活輔導，確實瞭解住民動態</w:t>
            </w:r>
            <w:r w:rsidRPr="009E0772">
              <w:rPr>
                <w:rFonts w:hAnsi="標楷體"/>
                <w:color w:val="000000" w:themeColor="text1"/>
              </w:rPr>
              <w:t>,</w:t>
            </w:r>
            <w:r w:rsidRPr="009E0772">
              <w:rPr>
                <w:rFonts w:hAnsi="標楷體" w:hint="eastAsia"/>
                <w:color w:val="000000" w:themeColor="text1"/>
              </w:rPr>
              <w:t>對具暴力傾向之住民，多予愛心陪伴、輔導。</w:t>
            </w:r>
          </w:p>
          <w:p w14:paraId="7FD31EFC"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安排住民正當休閒活動。</w:t>
            </w:r>
          </w:p>
          <w:p w14:paraId="615895AB"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6.</w:t>
            </w:r>
            <w:r w:rsidRPr="009E0772">
              <w:rPr>
                <w:rFonts w:hAnsi="標楷體" w:hint="eastAsia"/>
                <w:color w:val="000000" w:themeColor="text1"/>
              </w:rPr>
              <w:t>建立溝通及申訴管道。</w:t>
            </w:r>
          </w:p>
          <w:p w14:paraId="1E729F29"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二、處理階段</w:t>
            </w:r>
          </w:p>
          <w:p w14:paraId="2E5099CC"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住民衝突事件</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4-</w:t>
            </w:r>
            <w:r w:rsidRPr="009E0772">
              <w:rPr>
                <w:rFonts w:hAnsi="標楷體"/>
                <w:color w:val="000000" w:themeColor="text1"/>
              </w:rPr>
              <w:t>a)</w:t>
            </w:r>
          </w:p>
          <w:p w14:paraId="6528FFE6"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外力滋擾事件</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4</w:t>
            </w:r>
            <w:r w:rsidRPr="009E0772">
              <w:rPr>
                <w:rFonts w:hAnsi="標楷體"/>
                <w:color w:val="000000" w:themeColor="text1"/>
              </w:rPr>
              <w:t>-b)</w:t>
            </w:r>
          </w:p>
          <w:p w14:paraId="70EDFDC2"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三、善後階段</w:t>
            </w:r>
          </w:p>
          <w:p w14:paraId="752CE832"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檢討事件發生原因，安撫住民情緒。</w:t>
            </w:r>
          </w:p>
          <w:p w14:paraId="56D4B595"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針對當事人予以觀察輔導，疏導情緒。</w:t>
            </w:r>
          </w:p>
          <w:p w14:paraId="3946F2DD"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lastRenderedPageBreak/>
              <w:t>3.</w:t>
            </w:r>
            <w:r w:rsidRPr="009E0772">
              <w:rPr>
                <w:rFonts w:hAnsi="標楷體" w:hint="eastAsia"/>
                <w:color w:val="000000" w:themeColor="text1"/>
              </w:rPr>
              <w:t>列入案例，檢討各項安全措施，以防意外事件再度發生。</w:t>
            </w:r>
          </w:p>
        </w:tc>
      </w:tr>
      <w:tr w:rsidR="009E0772" w:rsidRPr="009E0772" w14:paraId="659DDF79" w14:textId="77777777" w:rsidTr="009E0772">
        <w:trPr>
          <w:trHeight w:val="177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648C7E8" w14:textId="77777777" w:rsid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lastRenderedPageBreak/>
              <w:t>五、其他緊急</w:t>
            </w:r>
          </w:p>
          <w:p w14:paraId="2129F111" w14:textId="77777777" w:rsidR="009E0772" w:rsidRPr="009E0772" w:rsidRDefault="009E0772" w:rsidP="009E0772">
            <w:pPr>
              <w:pStyle w:val="Default"/>
              <w:spacing w:line="480" w:lineRule="exact"/>
              <w:jc w:val="center"/>
              <w:rPr>
                <w:rFonts w:hAnsi="標楷體"/>
                <w:color w:val="000000" w:themeColor="text1"/>
              </w:rPr>
            </w:pPr>
            <w:r w:rsidRPr="009E0772">
              <w:rPr>
                <w:rFonts w:hAnsi="標楷體" w:hint="eastAsia"/>
                <w:color w:val="000000" w:themeColor="text1"/>
              </w:rPr>
              <w:t>事件</w:t>
            </w:r>
          </w:p>
        </w:tc>
        <w:tc>
          <w:tcPr>
            <w:tcW w:w="2835" w:type="dxa"/>
            <w:tcBorders>
              <w:top w:val="single" w:sz="4" w:space="0" w:color="auto"/>
              <w:left w:val="single" w:sz="4" w:space="0" w:color="auto"/>
              <w:bottom w:val="single" w:sz="4" w:space="0" w:color="auto"/>
              <w:right w:val="single" w:sz="4" w:space="0" w:color="auto"/>
            </w:tcBorders>
          </w:tcPr>
          <w:p w14:paraId="6111CE39"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1.住民自傷</w:t>
            </w:r>
          </w:p>
          <w:p w14:paraId="032151A1"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住民私自離院、走失</w:t>
            </w:r>
          </w:p>
          <w:p w14:paraId="304536B3"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住民自殘或傷人</w:t>
            </w:r>
          </w:p>
          <w:p w14:paraId="6A50471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住民吞嚥困難造成食道、呼吸道阻塞現象</w:t>
            </w:r>
          </w:p>
          <w:p w14:paraId="24C555CB"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住民癲癇或其他病症發作導致昏迷、休克</w:t>
            </w:r>
          </w:p>
          <w:p w14:paraId="417904F1"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6.</w:t>
            </w:r>
            <w:r w:rsidRPr="009E0772">
              <w:rPr>
                <w:rFonts w:hAnsi="標楷體" w:hint="eastAsia"/>
                <w:color w:val="000000" w:themeColor="text1"/>
              </w:rPr>
              <w:t>失竊事件</w:t>
            </w:r>
          </w:p>
        </w:tc>
        <w:tc>
          <w:tcPr>
            <w:tcW w:w="6237" w:type="dxa"/>
            <w:tcBorders>
              <w:top w:val="single" w:sz="4" w:space="0" w:color="auto"/>
              <w:left w:val="single" w:sz="4" w:space="0" w:color="auto"/>
              <w:bottom w:val="single" w:sz="4" w:space="0" w:color="auto"/>
              <w:right w:val="single" w:sz="4" w:space="0" w:color="auto"/>
            </w:tcBorders>
          </w:tcPr>
          <w:p w14:paraId="5ABF743B"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一、預防階段</w:t>
            </w:r>
          </w:p>
          <w:p w14:paraId="7DDADDBC" w14:textId="4EAF586C"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針對特殊個案，由</w:t>
            </w:r>
            <w:r w:rsidR="00637702">
              <w:rPr>
                <w:rFonts w:hAnsi="標楷體" w:hint="eastAsia"/>
                <w:color w:val="000000" w:themeColor="text1"/>
              </w:rPr>
              <w:t>社工</w:t>
            </w:r>
            <w:r w:rsidRPr="009E0772">
              <w:rPr>
                <w:rFonts w:hAnsi="標楷體" w:hint="eastAsia"/>
                <w:color w:val="000000" w:themeColor="text1"/>
              </w:rPr>
              <w:t>加強輔導，並將輔導過程製作成完整的輔導紀錄。</w:t>
            </w:r>
          </w:p>
          <w:p w14:paraId="5079817D" w14:textId="1BA6D605"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00637702">
              <w:rPr>
                <w:rFonts w:hAnsi="標楷體" w:hint="eastAsia"/>
                <w:color w:val="000000" w:themeColor="text1"/>
              </w:rPr>
              <w:t>社工</w:t>
            </w:r>
            <w:r w:rsidRPr="009E0772">
              <w:rPr>
                <w:rFonts w:hAnsi="標楷體" w:hint="eastAsia"/>
                <w:color w:val="000000" w:themeColor="text1"/>
              </w:rPr>
              <w:t>平日應了解並注意</w:t>
            </w:r>
            <w:proofErr w:type="gramStart"/>
            <w:r w:rsidRPr="009E0772">
              <w:rPr>
                <w:rFonts w:hAnsi="標楷體" w:hint="eastAsia"/>
                <w:color w:val="000000" w:themeColor="text1"/>
              </w:rPr>
              <w:t>住民身</w:t>
            </w:r>
            <w:proofErr w:type="gramEnd"/>
            <w:r w:rsidRPr="009E0772">
              <w:rPr>
                <w:rFonts w:hAnsi="標楷體" w:hint="eastAsia"/>
                <w:color w:val="000000" w:themeColor="text1"/>
              </w:rPr>
              <w:t>、心理狀態。</w:t>
            </w:r>
          </w:p>
          <w:p w14:paraId="60696C8E"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輪班人員應落實值勤工作，掌握住民動態。</w:t>
            </w:r>
          </w:p>
          <w:p w14:paraId="47765CC0" w14:textId="1D05A0A2"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不定時進行住民</w:t>
            </w:r>
            <w:r w:rsidR="00637702">
              <w:rPr>
                <w:rFonts w:hAnsi="標楷體" w:hint="eastAsia"/>
                <w:color w:val="000000" w:themeColor="text1"/>
              </w:rPr>
              <w:t>房間</w:t>
            </w:r>
            <w:r w:rsidRPr="009E0772">
              <w:rPr>
                <w:rFonts w:hAnsi="標楷體" w:hint="eastAsia"/>
                <w:color w:val="000000" w:themeColor="text1"/>
              </w:rPr>
              <w:t>安全檢查，防止住民擁有自傷工具。</w:t>
            </w:r>
          </w:p>
          <w:p w14:paraId="22D1116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定期或不定期辦理特殊個案研討，並製作詳實紀錄。</w:t>
            </w:r>
          </w:p>
          <w:p w14:paraId="4996A771" w14:textId="02CE3DFF"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6.</w:t>
            </w:r>
            <w:r w:rsidRPr="009E0772">
              <w:rPr>
                <w:rFonts w:hAnsi="標楷體" w:hint="eastAsia"/>
                <w:color w:val="000000" w:themeColor="text1"/>
              </w:rPr>
              <w:t>禁止閒雜人員進出住民</w:t>
            </w:r>
            <w:r w:rsidR="00637702">
              <w:rPr>
                <w:rFonts w:hAnsi="標楷體" w:hint="eastAsia"/>
                <w:color w:val="000000" w:themeColor="text1"/>
              </w:rPr>
              <w:t>房間</w:t>
            </w:r>
            <w:bookmarkStart w:id="0" w:name="_GoBack"/>
            <w:bookmarkEnd w:id="0"/>
            <w:r w:rsidRPr="009E0772">
              <w:rPr>
                <w:rFonts w:hAnsi="標楷體" w:hint="eastAsia"/>
                <w:color w:val="000000" w:themeColor="text1"/>
              </w:rPr>
              <w:t>。</w:t>
            </w:r>
          </w:p>
          <w:p w14:paraId="33A264E8"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7.</w:t>
            </w:r>
            <w:r w:rsidRPr="009E0772">
              <w:rPr>
                <w:rFonts w:hAnsi="標楷體" w:hint="eastAsia"/>
                <w:color w:val="000000" w:themeColor="text1"/>
              </w:rPr>
              <w:t>安排性教育相關課程。</w:t>
            </w:r>
          </w:p>
          <w:p w14:paraId="7805DD5D"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8.</w:t>
            </w:r>
            <w:r w:rsidRPr="009E0772">
              <w:rPr>
                <w:rFonts w:hAnsi="標楷體" w:hint="eastAsia"/>
                <w:color w:val="000000" w:themeColor="text1"/>
              </w:rPr>
              <w:t>宣導同仁做好下班後關閉門窗及貴重物品</w:t>
            </w:r>
            <w:proofErr w:type="gramStart"/>
            <w:r w:rsidRPr="009E0772">
              <w:rPr>
                <w:rFonts w:hAnsi="標楷體" w:hint="eastAsia"/>
                <w:color w:val="000000" w:themeColor="text1"/>
              </w:rPr>
              <w:t>勿</w:t>
            </w:r>
            <w:proofErr w:type="gramEnd"/>
            <w:r w:rsidRPr="009E0772">
              <w:rPr>
                <w:rFonts w:hAnsi="標楷體" w:hint="eastAsia"/>
                <w:color w:val="000000" w:themeColor="text1"/>
              </w:rPr>
              <w:t>放置辦公室內，並加強門、窗、櫥櫃等防盜設施，行政值日</w:t>
            </w:r>
            <w:r w:rsidRPr="009E0772">
              <w:rPr>
                <w:rFonts w:hAnsi="標楷體"/>
                <w:color w:val="000000" w:themeColor="text1"/>
              </w:rPr>
              <w:t>(</w:t>
            </w:r>
            <w:r w:rsidRPr="009E0772">
              <w:rPr>
                <w:rFonts w:hAnsi="標楷體" w:hint="eastAsia"/>
                <w:color w:val="000000" w:themeColor="text1"/>
              </w:rPr>
              <w:t>夜</w:t>
            </w:r>
            <w:r w:rsidRPr="009E0772">
              <w:rPr>
                <w:rFonts w:hAnsi="標楷體"/>
                <w:color w:val="000000" w:themeColor="text1"/>
              </w:rPr>
              <w:t>)</w:t>
            </w:r>
            <w:r w:rsidRPr="009E0772">
              <w:rPr>
                <w:rFonts w:hAnsi="標楷體" w:hint="eastAsia"/>
                <w:color w:val="000000" w:themeColor="text1"/>
              </w:rPr>
              <w:t>人員並應加強巡查院內各項設施。</w:t>
            </w:r>
          </w:p>
          <w:p w14:paraId="140A24C3"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二、處理階段</w:t>
            </w:r>
          </w:p>
          <w:p w14:paraId="6430F693"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住民自傷</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5-</w:t>
            </w:r>
            <w:r w:rsidRPr="009E0772">
              <w:rPr>
                <w:rFonts w:hAnsi="標楷體"/>
                <w:color w:val="000000" w:themeColor="text1"/>
              </w:rPr>
              <w:t>a)</w:t>
            </w:r>
          </w:p>
          <w:p w14:paraId="457045E9"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住民私自離院、走失</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5</w:t>
            </w:r>
            <w:r w:rsidRPr="009E0772">
              <w:rPr>
                <w:rFonts w:hAnsi="標楷體"/>
                <w:color w:val="000000" w:themeColor="text1"/>
              </w:rPr>
              <w:t>-b)</w:t>
            </w:r>
          </w:p>
          <w:p w14:paraId="7F36D3AF"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住民自殘或傷人</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5</w:t>
            </w:r>
            <w:r w:rsidRPr="009E0772">
              <w:rPr>
                <w:rFonts w:hAnsi="標楷體"/>
                <w:color w:val="000000" w:themeColor="text1"/>
              </w:rPr>
              <w:t>-c)</w:t>
            </w:r>
          </w:p>
          <w:p w14:paraId="7563CAD2"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4.</w:t>
            </w:r>
            <w:r w:rsidRPr="009E0772">
              <w:rPr>
                <w:rFonts w:hAnsi="標楷體" w:hint="eastAsia"/>
                <w:color w:val="000000" w:themeColor="text1"/>
              </w:rPr>
              <w:t>住民吞嚥困難造成食道、呼吸道阻塞現象</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5</w:t>
            </w:r>
            <w:r w:rsidRPr="009E0772">
              <w:rPr>
                <w:rFonts w:hAnsi="標楷體"/>
                <w:color w:val="000000" w:themeColor="text1"/>
              </w:rPr>
              <w:t>-d)</w:t>
            </w:r>
          </w:p>
          <w:p w14:paraId="1068CA03"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5.</w:t>
            </w:r>
            <w:r w:rsidRPr="009E0772">
              <w:rPr>
                <w:rFonts w:hAnsi="標楷體" w:hint="eastAsia"/>
                <w:color w:val="000000" w:themeColor="text1"/>
              </w:rPr>
              <w:t>住民癲癇或其他病症發作導致昏迷、休克</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5</w:t>
            </w:r>
            <w:r w:rsidRPr="009E0772">
              <w:rPr>
                <w:rFonts w:hAnsi="標楷體"/>
                <w:color w:val="000000" w:themeColor="text1"/>
              </w:rPr>
              <w:t>-e)</w:t>
            </w:r>
          </w:p>
          <w:p w14:paraId="1F1A81F9"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6.</w:t>
            </w:r>
            <w:r w:rsidRPr="009E0772">
              <w:rPr>
                <w:rFonts w:hAnsi="標楷體" w:hint="eastAsia"/>
                <w:color w:val="000000" w:themeColor="text1"/>
              </w:rPr>
              <w:t>失竊事件</w:t>
            </w:r>
            <w:r w:rsidRPr="009E0772">
              <w:rPr>
                <w:rFonts w:hAnsi="標楷體"/>
                <w:color w:val="000000" w:themeColor="text1"/>
              </w:rPr>
              <w:t>(</w:t>
            </w:r>
            <w:r w:rsidRPr="009E0772">
              <w:rPr>
                <w:rFonts w:hAnsi="標楷體" w:hint="eastAsia"/>
                <w:color w:val="000000" w:themeColor="text1"/>
              </w:rPr>
              <w:t>如附表二</w:t>
            </w:r>
            <w:r w:rsidRPr="009E0772">
              <w:rPr>
                <w:rFonts w:hAnsi="標楷體"/>
                <w:color w:val="000000" w:themeColor="text1"/>
              </w:rPr>
              <w:t>-</w:t>
            </w:r>
            <w:r w:rsidRPr="009E0772">
              <w:rPr>
                <w:rFonts w:hAnsi="標楷體" w:hint="eastAsia"/>
                <w:color w:val="000000" w:themeColor="text1"/>
              </w:rPr>
              <w:t>5</w:t>
            </w:r>
            <w:r w:rsidRPr="009E0772">
              <w:rPr>
                <w:rFonts w:hAnsi="標楷體"/>
                <w:color w:val="000000" w:themeColor="text1"/>
              </w:rPr>
              <w:t>-f)</w:t>
            </w:r>
          </w:p>
          <w:p w14:paraId="56F8FFBA" w14:textId="77777777" w:rsidR="009E0772" w:rsidRPr="009E0772" w:rsidRDefault="009E0772" w:rsidP="003A3874">
            <w:pPr>
              <w:pStyle w:val="Default"/>
              <w:spacing w:line="480" w:lineRule="exact"/>
              <w:rPr>
                <w:rFonts w:hAnsi="標楷體"/>
                <w:color w:val="000000" w:themeColor="text1"/>
              </w:rPr>
            </w:pPr>
            <w:r w:rsidRPr="009E0772">
              <w:rPr>
                <w:rFonts w:hAnsi="標楷體" w:hint="eastAsia"/>
                <w:color w:val="000000" w:themeColor="text1"/>
              </w:rPr>
              <w:t>三、善後階段</w:t>
            </w:r>
          </w:p>
          <w:p w14:paraId="29776D58" w14:textId="482979D6"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1.</w:t>
            </w:r>
            <w:r w:rsidRPr="009E0772">
              <w:rPr>
                <w:rFonts w:hAnsi="標楷體" w:hint="eastAsia"/>
                <w:color w:val="000000" w:themeColor="text1"/>
              </w:rPr>
              <w:t>檢討事件發生原因，確實檢討改進，並安撫住民情緒。</w:t>
            </w:r>
          </w:p>
          <w:p w14:paraId="65AA9C96"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2.</w:t>
            </w:r>
            <w:r w:rsidRPr="009E0772">
              <w:rPr>
                <w:rFonts w:hAnsi="標楷體" w:hint="eastAsia"/>
                <w:color w:val="000000" w:themeColor="text1"/>
              </w:rPr>
              <w:t>針對當事人予以觀察輔導，疏導情緒。</w:t>
            </w:r>
          </w:p>
          <w:p w14:paraId="5D461B9B" w14:textId="77777777" w:rsidR="009E0772" w:rsidRPr="009E0772" w:rsidRDefault="009E0772" w:rsidP="003A3874">
            <w:pPr>
              <w:pStyle w:val="Default"/>
              <w:spacing w:line="480" w:lineRule="exact"/>
              <w:rPr>
                <w:rFonts w:hAnsi="標楷體"/>
                <w:color w:val="000000" w:themeColor="text1"/>
              </w:rPr>
            </w:pPr>
            <w:r w:rsidRPr="009E0772">
              <w:rPr>
                <w:rFonts w:hAnsi="標楷體"/>
                <w:color w:val="000000" w:themeColor="text1"/>
              </w:rPr>
              <w:t>3.</w:t>
            </w:r>
            <w:r w:rsidRPr="009E0772">
              <w:rPr>
                <w:rFonts w:hAnsi="標楷體" w:hint="eastAsia"/>
                <w:color w:val="000000" w:themeColor="text1"/>
              </w:rPr>
              <w:t>列入案例，檢討各項安全措施，以防意外事件再度發生。</w:t>
            </w:r>
          </w:p>
        </w:tc>
      </w:tr>
    </w:tbl>
    <w:p w14:paraId="749320D0" w14:textId="4C9FBC16" w:rsidR="00FF715C" w:rsidRPr="001E15F6" w:rsidRDefault="00704987" w:rsidP="00704987">
      <w:pPr>
        <w:spacing w:beforeLines="50" w:before="180" w:line="480" w:lineRule="exact"/>
        <w:rPr>
          <w:rFonts w:ascii="標楷體" w:eastAsia="標楷體" w:hAnsi="標楷體" w:cs="Noto Sans Mono CJK HK"/>
          <w:b/>
          <w:color w:val="000000" w:themeColor="text1"/>
          <w:kern w:val="0"/>
          <w:sz w:val="28"/>
          <w:szCs w:val="28"/>
        </w:rPr>
      </w:pPr>
      <w:r w:rsidRPr="001E15F6">
        <w:rPr>
          <w:rFonts w:ascii="標楷體" w:eastAsia="標楷體" w:hAnsi="標楷體" w:cs="Noto Sans Mono CJK HK"/>
          <w:b/>
          <w:color w:val="000000" w:themeColor="text1"/>
          <w:spacing w:val="-17"/>
          <w:kern w:val="0"/>
          <w:sz w:val="28"/>
          <w:szCs w:val="28"/>
        </w:rPr>
        <w:lastRenderedPageBreak/>
        <w:t>伍、 本計</w:t>
      </w:r>
      <w:r w:rsidRPr="001E15F6">
        <w:rPr>
          <w:rFonts w:ascii="標楷體" w:eastAsia="標楷體" w:hAnsi="標楷體" w:cs="Noto Sans Mono CJK HK"/>
          <w:b/>
          <w:color w:val="000000" w:themeColor="text1"/>
          <w:kern w:val="0"/>
          <w:sz w:val="28"/>
          <w:szCs w:val="28"/>
        </w:rPr>
        <w:t>畫如有未盡事項，得隨時補充修正之。</w:t>
      </w:r>
    </w:p>
    <w:p w14:paraId="4B5EAF11" w14:textId="77777777" w:rsidR="00001F89" w:rsidRPr="001E15F6" w:rsidRDefault="00362860" w:rsidP="00704987">
      <w:pPr>
        <w:spacing w:beforeLines="50" w:before="180" w:line="480" w:lineRule="exact"/>
        <w:rPr>
          <w:rFonts w:ascii="標楷體" w:eastAsia="標楷體" w:hAnsi="標楷體" w:cs="Noto Sans Mono CJK HK"/>
          <w:b/>
          <w:color w:val="000000" w:themeColor="text1"/>
          <w:kern w:val="0"/>
          <w:sz w:val="28"/>
          <w:szCs w:val="28"/>
        </w:rPr>
      </w:pPr>
      <w:r w:rsidRPr="001E15F6">
        <w:rPr>
          <w:rFonts w:ascii="標楷體" w:eastAsia="標楷體" w:hAnsi="標楷體" w:cs="Noto Sans Mono CJK HK"/>
          <w:b/>
          <w:color w:val="000000" w:themeColor="text1"/>
          <w:kern w:val="0"/>
          <w:sz w:val="28"/>
          <w:szCs w:val="28"/>
        </w:rPr>
        <w:t>陸、附件</w:t>
      </w:r>
    </w:p>
    <w:p w14:paraId="0A6F0169" w14:textId="77777777" w:rsidR="00F53414" w:rsidRPr="00A919D4" w:rsidRDefault="00F53414" w:rsidP="00A919D4">
      <w:pPr>
        <w:adjustRightInd w:val="0"/>
        <w:snapToGrid w:val="0"/>
        <w:spacing w:line="480" w:lineRule="exact"/>
        <w:ind w:leftChars="50" w:left="403" w:hangingChars="101" w:hanging="283"/>
        <w:rPr>
          <w:rFonts w:eastAsia="標楷體" w:hAnsi="標楷體"/>
          <w:sz w:val="28"/>
          <w:szCs w:val="28"/>
        </w:rPr>
      </w:pPr>
      <w:r w:rsidRPr="00A919D4">
        <w:rPr>
          <w:rFonts w:ascii="標楷體" w:eastAsia="標楷體" w:hAnsi="標楷體" w:hint="eastAsia"/>
          <w:sz w:val="28"/>
          <w:szCs w:val="28"/>
        </w:rPr>
        <w:t>附件</w:t>
      </w:r>
      <w:r w:rsidRPr="00A919D4">
        <w:rPr>
          <w:rFonts w:eastAsia="標楷體" w:hAnsi="標楷體" w:hint="eastAsia"/>
          <w:sz w:val="28"/>
          <w:szCs w:val="28"/>
        </w:rPr>
        <w:t>一、桃園市社會福利機構</w:t>
      </w:r>
      <w:r w:rsidRPr="00A919D4">
        <w:rPr>
          <w:rFonts w:ascii="標楷體" w:eastAsia="標楷體" w:hAnsi="標楷體" w:cs="標楷體" w:hint="eastAsia"/>
          <w:sz w:val="28"/>
          <w:szCs w:val="28"/>
        </w:rPr>
        <w:t>各類災害及緊急事件處理流程</w:t>
      </w:r>
    </w:p>
    <w:p w14:paraId="5F95D1A4" w14:textId="77777777" w:rsidR="00F53414" w:rsidRPr="00A919D4" w:rsidRDefault="00F53414" w:rsidP="00A919D4">
      <w:pPr>
        <w:adjustRightInd w:val="0"/>
        <w:snapToGrid w:val="0"/>
        <w:spacing w:line="480" w:lineRule="exact"/>
        <w:ind w:leftChars="50" w:left="120"/>
        <w:rPr>
          <w:rFonts w:ascii="Calibri" w:eastAsia="標楷體" w:hAnsi="Calibri" w:cs="Calibri"/>
          <w:sz w:val="28"/>
          <w:szCs w:val="28"/>
        </w:rPr>
      </w:pPr>
      <w:r w:rsidRPr="00A919D4">
        <w:rPr>
          <w:rFonts w:eastAsia="標楷體" w:hAnsi="標楷體" w:hint="eastAsia"/>
          <w:sz w:val="28"/>
          <w:szCs w:val="28"/>
        </w:rPr>
        <w:t>附件二、</w:t>
      </w:r>
      <w:r w:rsidRPr="00A919D4">
        <w:rPr>
          <w:rFonts w:ascii="Calibri" w:eastAsia="標楷體" w:hAnsi="Calibri" w:cs="Calibri" w:hint="eastAsia"/>
          <w:sz w:val="28"/>
          <w:szCs w:val="28"/>
        </w:rPr>
        <w:t>各類災害及緊急事件處理流程圖</w:t>
      </w:r>
    </w:p>
    <w:p w14:paraId="119858C6" w14:textId="77777777" w:rsidR="00F53414" w:rsidRPr="00A919D4" w:rsidRDefault="00F53414" w:rsidP="00A919D4">
      <w:pPr>
        <w:adjustRightInd w:val="0"/>
        <w:snapToGrid w:val="0"/>
        <w:spacing w:line="480" w:lineRule="exact"/>
        <w:rPr>
          <w:rFonts w:ascii="Calibri" w:eastAsia="標楷體" w:hAnsi="Calibri" w:cs="Calibri"/>
          <w:sz w:val="28"/>
          <w:szCs w:val="28"/>
        </w:rPr>
      </w:pPr>
      <w:r w:rsidRPr="00A919D4">
        <w:rPr>
          <w:rFonts w:ascii="Calibri" w:eastAsia="標楷體" w:hAnsi="Calibri" w:cs="Calibri"/>
          <w:sz w:val="28"/>
          <w:szCs w:val="28"/>
        </w:rPr>
        <w:t xml:space="preserve">       </w:t>
      </w:r>
      <w:proofErr w:type="gramStart"/>
      <w:r w:rsidRPr="00A919D4">
        <w:rPr>
          <w:rFonts w:ascii="新細明體" w:eastAsia="新細明體" w:hAnsi="新細明體" w:cs="Calibri" w:hint="eastAsia"/>
          <w:sz w:val="28"/>
          <w:szCs w:val="28"/>
        </w:rPr>
        <w:t>（</w:t>
      </w:r>
      <w:proofErr w:type="gramEnd"/>
      <w:r w:rsidRPr="00A919D4">
        <w:rPr>
          <w:rFonts w:ascii="Calibri" w:eastAsia="標楷體" w:hAnsi="Calibri" w:cs="Calibri" w:hint="eastAsia"/>
          <w:sz w:val="28"/>
          <w:szCs w:val="28"/>
        </w:rPr>
        <w:t>二</w:t>
      </w:r>
      <w:r w:rsidRPr="00A919D4">
        <w:rPr>
          <w:rFonts w:ascii="Calibri" w:eastAsia="標楷體" w:hAnsi="Calibri" w:cs="Calibri" w:hint="eastAsia"/>
          <w:sz w:val="28"/>
          <w:szCs w:val="28"/>
        </w:rPr>
        <w:t>-1</w:t>
      </w:r>
      <w:r w:rsidRPr="00A919D4">
        <w:rPr>
          <w:rFonts w:ascii="Calibri" w:eastAsia="標楷體" w:hAnsi="Calibri" w:cs="Calibri" w:hint="eastAsia"/>
          <w:sz w:val="28"/>
          <w:szCs w:val="28"/>
        </w:rPr>
        <w:t>、天然災害事件處理流程</w:t>
      </w:r>
    </w:p>
    <w:p w14:paraId="1C924F64" w14:textId="77777777" w:rsidR="00F53414" w:rsidRPr="00A919D4" w:rsidRDefault="00F53414" w:rsidP="00A919D4">
      <w:pPr>
        <w:adjustRightInd w:val="0"/>
        <w:snapToGrid w:val="0"/>
        <w:spacing w:line="480" w:lineRule="exact"/>
        <w:rPr>
          <w:rFonts w:ascii="新細明體" w:eastAsia="新細明體" w:hAnsi="新細明體" w:cs="Calibri"/>
          <w:sz w:val="28"/>
          <w:szCs w:val="28"/>
        </w:rPr>
      </w:pPr>
      <w:r w:rsidRPr="00A919D4">
        <w:rPr>
          <w:rFonts w:ascii="Calibri" w:eastAsia="標楷體" w:hAnsi="Calibri" w:cs="Calibri"/>
          <w:sz w:val="28"/>
          <w:szCs w:val="28"/>
        </w:rPr>
        <w:t xml:space="preserve">         </w:t>
      </w:r>
      <w:r w:rsidRPr="00A919D4">
        <w:rPr>
          <w:rFonts w:ascii="Calibri" w:eastAsia="標楷體" w:hAnsi="Calibri" w:cs="Calibri" w:hint="eastAsia"/>
          <w:sz w:val="28"/>
          <w:szCs w:val="28"/>
        </w:rPr>
        <w:t>二</w:t>
      </w:r>
      <w:r w:rsidRPr="00A919D4">
        <w:rPr>
          <w:rFonts w:ascii="Calibri" w:eastAsia="標楷體" w:hAnsi="Calibri" w:cs="Calibri" w:hint="eastAsia"/>
          <w:sz w:val="28"/>
          <w:szCs w:val="28"/>
        </w:rPr>
        <w:t>-2</w:t>
      </w:r>
      <w:r w:rsidRPr="00A919D4">
        <w:rPr>
          <w:rFonts w:ascii="Calibri" w:eastAsia="標楷體" w:hAnsi="Calibri" w:cs="Calibri" w:hint="eastAsia"/>
          <w:sz w:val="28"/>
          <w:szCs w:val="28"/>
        </w:rPr>
        <w:t>、意外事件事件處理流程</w:t>
      </w:r>
      <w:r w:rsidRPr="00A919D4">
        <w:rPr>
          <w:rFonts w:ascii="Calibri" w:eastAsia="標楷體" w:hAnsi="Calibri" w:cs="Calibri"/>
          <w:sz w:val="28"/>
          <w:szCs w:val="28"/>
        </w:rPr>
        <w:br/>
      </w:r>
      <w:r w:rsidRPr="00A919D4">
        <w:rPr>
          <w:rFonts w:ascii="Calibri" w:eastAsia="標楷體" w:hAnsi="Calibri" w:cs="Calibri" w:hint="eastAsia"/>
          <w:sz w:val="28"/>
          <w:szCs w:val="28"/>
        </w:rPr>
        <w:t xml:space="preserve">         </w:t>
      </w:r>
      <w:r w:rsidRPr="00A919D4">
        <w:rPr>
          <w:rFonts w:ascii="Calibri" w:eastAsia="標楷體" w:hAnsi="Calibri" w:cs="Calibri" w:hint="eastAsia"/>
          <w:sz w:val="28"/>
          <w:szCs w:val="28"/>
        </w:rPr>
        <w:t>二</w:t>
      </w:r>
      <w:r w:rsidRPr="00A919D4">
        <w:rPr>
          <w:rFonts w:ascii="Calibri" w:eastAsia="標楷體" w:hAnsi="Calibri" w:cs="Calibri" w:hint="eastAsia"/>
          <w:sz w:val="28"/>
          <w:szCs w:val="28"/>
        </w:rPr>
        <w:t>-3</w:t>
      </w:r>
      <w:r w:rsidRPr="00A919D4">
        <w:rPr>
          <w:rFonts w:ascii="Calibri" w:eastAsia="標楷體" w:hAnsi="Calibri" w:cs="Calibri" w:hint="eastAsia"/>
          <w:sz w:val="28"/>
          <w:szCs w:val="28"/>
        </w:rPr>
        <w:t>、公共安全事件處理流程</w:t>
      </w:r>
      <w:r w:rsidRPr="00A919D4">
        <w:rPr>
          <w:rFonts w:ascii="Calibri" w:eastAsia="標楷體" w:hAnsi="Calibri" w:cs="Calibri"/>
          <w:sz w:val="28"/>
          <w:szCs w:val="28"/>
        </w:rPr>
        <w:br/>
      </w:r>
      <w:r w:rsidRPr="00A919D4">
        <w:rPr>
          <w:rFonts w:ascii="Calibri" w:eastAsia="標楷體" w:hAnsi="Calibri" w:cs="Calibri" w:hint="eastAsia"/>
          <w:sz w:val="28"/>
          <w:szCs w:val="28"/>
        </w:rPr>
        <w:t xml:space="preserve">         </w:t>
      </w:r>
      <w:r w:rsidRPr="00A919D4">
        <w:rPr>
          <w:rFonts w:ascii="Calibri" w:eastAsia="標楷體" w:hAnsi="Calibri" w:cs="Calibri" w:hint="eastAsia"/>
          <w:sz w:val="28"/>
          <w:szCs w:val="28"/>
        </w:rPr>
        <w:t>二</w:t>
      </w:r>
      <w:r w:rsidRPr="00A919D4">
        <w:rPr>
          <w:rFonts w:ascii="Calibri" w:eastAsia="標楷體" w:hAnsi="Calibri" w:cs="Calibri" w:hint="eastAsia"/>
          <w:sz w:val="28"/>
          <w:szCs w:val="28"/>
        </w:rPr>
        <w:t>-4</w:t>
      </w:r>
      <w:r w:rsidRPr="00A919D4">
        <w:rPr>
          <w:rFonts w:ascii="Calibri" w:eastAsia="標楷體" w:hAnsi="Calibri" w:cs="Calibri" w:hint="eastAsia"/>
          <w:sz w:val="28"/>
          <w:szCs w:val="28"/>
        </w:rPr>
        <w:t>、暴力衝突事件處理流程</w:t>
      </w:r>
      <w:r w:rsidRPr="00A919D4">
        <w:rPr>
          <w:rFonts w:ascii="Calibri" w:eastAsia="標楷體" w:hAnsi="Calibri" w:cs="Calibri"/>
          <w:sz w:val="28"/>
          <w:szCs w:val="28"/>
        </w:rPr>
        <w:br/>
      </w:r>
      <w:r w:rsidRPr="00A919D4">
        <w:rPr>
          <w:rFonts w:ascii="Calibri" w:eastAsia="標楷體" w:hAnsi="Calibri" w:cs="Calibri" w:hint="eastAsia"/>
          <w:sz w:val="28"/>
          <w:szCs w:val="28"/>
        </w:rPr>
        <w:t xml:space="preserve">         </w:t>
      </w:r>
      <w:r w:rsidRPr="00A919D4">
        <w:rPr>
          <w:rFonts w:ascii="Calibri" w:eastAsia="標楷體" w:hAnsi="Calibri" w:cs="Calibri" w:hint="eastAsia"/>
          <w:sz w:val="28"/>
          <w:szCs w:val="28"/>
        </w:rPr>
        <w:t>二</w:t>
      </w:r>
      <w:r w:rsidRPr="00A919D4">
        <w:rPr>
          <w:rFonts w:ascii="Calibri" w:eastAsia="標楷體" w:hAnsi="Calibri" w:cs="Calibri" w:hint="eastAsia"/>
          <w:sz w:val="28"/>
          <w:szCs w:val="28"/>
        </w:rPr>
        <w:t>-5</w:t>
      </w:r>
      <w:r w:rsidRPr="00A919D4">
        <w:rPr>
          <w:rFonts w:ascii="Calibri" w:eastAsia="標楷體" w:hAnsi="Calibri" w:cs="Calibri" w:hint="eastAsia"/>
          <w:sz w:val="28"/>
          <w:szCs w:val="28"/>
        </w:rPr>
        <w:t>、其他緊急事件處理流程</w:t>
      </w:r>
      <w:proofErr w:type="gramStart"/>
      <w:r w:rsidRPr="00A919D4">
        <w:rPr>
          <w:rFonts w:ascii="新細明體" w:eastAsia="新細明體" w:hAnsi="新細明體" w:cs="Calibri" w:hint="eastAsia"/>
          <w:sz w:val="28"/>
          <w:szCs w:val="28"/>
        </w:rPr>
        <w:t>）</w:t>
      </w:r>
      <w:proofErr w:type="gramEnd"/>
    </w:p>
    <w:p w14:paraId="33FC704B" w14:textId="04C832A2" w:rsidR="00A919D4" w:rsidRPr="00BF6CF2" w:rsidRDefault="00F53414" w:rsidP="00A919D4">
      <w:pPr>
        <w:adjustRightInd w:val="0"/>
        <w:snapToGrid w:val="0"/>
        <w:spacing w:line="480" w:lineRule="exact"/>
        <w:ind w:leftChars="50" w:left="403" w:hangingChars="101" w:hanging="283"/>
        <w:rPr>
          <w:rFonts w:ascii="標楷體" w:eastAsia="標楷體" w:hAnsi="標楷體"/>
          <w:sz w:val="28"/>
          <w:szCs w:val="28"/>
        </w:rPr>
      </w:pPr>
      <w:r w:rsidRPr="00BF6CF2">
        <w:rPr>
          <w:rFonts w:ascii="標楷體" w:eastAsia="標楷體" w:hAnsi="標楷體" w:cs="Calibri"/>
          <w:sz w:val="28"/>
          <w:szCs w:val="28"/>
        </w:rPr>
        <w:t>附件三、</w:t>
      </w:r>
      <w:r w:rsidR="00A919D4" w:rsidRPr="00BF6CF2">
        <w:rPr>
          <w:rFonts w:ascii="標楷體" w:eastAsia="標楷體" w:hAnsi="標楷體"/>
          <w:sz w:val="28"/>
          <w:szCs w:val="28"/>
        </w:rPr>
        <w:t>各類災害及緊急事件通報網絡系統</w:t>
      </w:r>
      <w:r w:rsidR="00687A48">
        <w:rPr>
          <w:rFonts w:ascii="標楷體" w:eastAsia="標楷體" w:hAnsi="標楷體" w:hint="eastAsia"/>
          <w:sz w:val="28"/>
          <w:szCs w:val="28"/>
        </w:rPr>
        <w:t>圖</w:t>
      </w:r>
    </w:p>
    <w:p w14:paraId="766CB33A" w14:textId="77777777" w:rsidR="00F53414" w:rsidRPr="00EE1F7F" w:rsidRDefault="00A919D4" w:rsidP="00A919D4">
      <w:pPr>
        <w:adjustRightInd w:val="0"/>
        <w:snapToGrid w:val="0"/>
        <w:spacing w:line="480" w:lineRule="exact"/>
        <w:ind w:leftChars="50" w:left="403" w:hangingChars="101" w:hanging="283"/>
        <w:rPr>
          <w:rFonts w:ascii="標楷體" w:eastAsia="標楷體" w:hAnsi="標楷體"/>
          <w:color w:val="000000" w:themeColor="text1"/>
          <w:sz w:val="28"/>
          <w:szCs w:val="28"/>
        </w:rPr>
      </w:pPr>
      <w:r w:rsidRPr="00EE1F7F">
        <w:rPr>
          <w:rFonts w:ascii="標楷體" w:eastAsia="標楷體" w:hAnsi="標楷體"/>
          <w:color w:val="000000" w:themeColor="text1"/>
          <w:sz w:val="28"/>
          <w:szCs w:val="28"/>
        </w:rPr>
        <w:t>附件四、</w:t>
      </w:r>
      <w:r w:rsidR="00C02D28" w:rsidRPr="00EE1F7F">
        <w:rPr>
          <w:rFonts w:ascii="標楷體" w:eastAsia="標楷體" w:hAnsi="標楷體" w:hint="eastAsia"/>
          <w:color w:val="000000" w:themeColor="text1"/>
          <w:sz w:val="28"/>
          <w:szCs w:val="28"/>
        </w:rPr>
        <w:t>桃園市社會福利機構災時應變處置流程圖及說明表</w:t>
      </w:r>
    </w:p>
    <w:p w14:paraId="4324AAEF" w14:textId="77777777" w:rsidR="00A919D4" w:rsidRPr="00EE1F7F" w:rsidRDefault="00A919D4" w:rsidP="00A919D4">
      <w:pPr>
        <w:adjustRightInd w:val="0"/>
        <w:snapToGrid w:val="0"/>
        <w:spacing w:line="480" w:lineRule="exact"/>
        <w:ind w:leftChars="50" w:left="403" w:hangingChars="101" w:hanging="283"/>
        <w:rPr>
          <w:rFonts w:ascii="標楷體" w:eastAsia="標楷體" w:hAnsi="標楷體"/>
          <w:color w:val="000000" w:themeColor="text1"/>
          <w:sz w:val="28"/>
          <w:szCs w:val="28"/>
        </w:rPr>
      </w:pPr>
      <w:r w:rsidRPr="00EE1F7F">
        <w:rPr>
          <w:rFonts w:ascii="標楷體" w:eastAsia="標楷體" w:hAnsi="標楷體"/>
          <w:color w:val="000000" w:themeColor="text1"/>
          <w:sz w:val="28"/>
          <w:szCs w:val="28"/>
        </w:rPr>
        <w:t>附件五、</w:t>
      </w:r>
      <w:r w:rsidRPr="00EE1F7F">
        <w:rPr>
          <w:rFonts w:eastAsia="標楷體" w:hAnsi="標楷體" w:hint="eastAsia"/>
          <w:color w:val="000000" w:themeColor="text1"/>
          <w:sz w:val="28"/>
          <w:szCs w:val="28"/>
        </w:rPr>
        <w:t>桃園市社會福利機構災害緊急應變任務編組表。</w:t>
      </w:r>
    </w:p>
    <w:p w14:paraId="6299B410" w14:textId="62233855" w:rsidR="00F53414" w:rsidRPr="00EE1F7F" w:rsidRDefault="00A919D4" w:rsidP="00EE1F7F">
      <w:pPr>
        <w:adjustRightInd w:val="0"/>
        <w:snapToGrid w:val="0"/>
        <w:spacing w:line="480" w:lineRule="exact"/>
        <w:ind w:leftChars="50" w:left="403" w:hangingChars="101" w:hanging="283"/>
        <w:rPr>
          <w:rFonts w:eastAsia="標楷體" w:hAnsi="標楷體"/>
          <w:color w:val="000000" w:themeColor="text1"/>
          <w:sz w:val="28"/>
          <w:szCs w:val="28"/>
        </w:rPr>
      </w:pPr>
      <w:r w:rsidRPr="00EE1F7F">
        <w:rPr>
          <w:rFonts w:ascii="標楷體" w:eastAsia="標楷體" w:hAnsi="標楷體"/>
          <w:color w:val="000000" w:themeColor="text1"/>
          <w:sz w:val="28"/>
          <w:szCs w:val="28"/>
        </w:rPr>
        <w:t>附件六</w:t>
      </w:r>
      <w:r w:rsidR="00F82A89" w:rsidRPr="00EE1F7F">
        <w:rPr>
          <w:rFonts w:ascii="標楷體" w:eastAsia="標楷體" w:hAnsi="標楷體"/>
          <w:color w:val="000000" w:themeColor="text1"/>
          <w:sz w:val="28"/>
          <w:szCs w:val="28"/>
        </w:rPr>
        <w:t>、</w:t>
      </w:r>
      <w:r w:rsidRPr="00EE1F7F">
        <w:rPr>
          <w:rFonts w:eastAsia="標楷體" w:hAnsi="標楷體" w:hint="eastAsia"/>
          <w:color w:val="000000" w:themeColor="text1"/>
          <w:sz w:val="28"/>
          <w:szCs w:val="28"/>
        </w:rPr>
        <w:t>桃園市社會福利機構災時運用資源通訊</w:t>
      </w:r>
      <w:r w:rsidR="0032282A">
        <w:rPr>
          <w:rFonts w:eastAsia="標楷體" w:hAnsi="標楷體" w:hint="eastAsia"/>
          <w:color w:val="000000" w:themeColor="text1"/>
          <w:sz w:val="28"/>
          <w:szCs w:val="28"/>
        </w:rPr>
        <w:t>表</w:t>
      </w:r>
      <w:r w:rsidRPr="00EE1F7F">
        <w:rPr>
          <w:rFonts w:eastAsia="標楷體" w:hAnsi="標楷體" w:hint="eastAsia"/>
          <w:color w:val="000000" w:themeColor="text1"/>
          <w:sz w:val="28"/>
          <w:szCs w:val="28"/>
        </w:rPr>
        <w:t>。</w:t>
      </w:r>
    </w:p>
    <w:p w14:paraId="7936E966" w14:textId="60550842" w:rsidR="00EE1F7F" w:rsidRPr="00EE1F7F" w:rsidRDefault="00EE1F7F" w:rsidP="00EE1F7F">
      <w:pPr>
        <w:adjustRightInd w:val="0"/>
        <w:snapToGrid w:val="0"/>
        <w:spacing w:line="480" w:lineRule="exact"/>
        <w:ind w:leftChars="50" w:left="403" w:hangingChars="101" w:hanging="283"/>
        <w:rPr>
          <w:rFonts w:eastAsia="標楷體" w:hAnsi="標楷體"/>
          <w:color w:val="000000" w:themeColor="text1"/>
          <w:sz w:val="28"/>
          <w:szCs w:val="28"/>
        </w:rPr>
      </w:pPr>
      <w:r w:rsidRPr="00EE1F7F">
        <w:rPr>
          <w:rFonts w:eastAsia="標楷體" w:hAnsi="標楷體" w:hint="eastAsia"/>
          <w:color w:val="000000" w:themeColor="text1"/>
          <w:sz w:val="28"/>
          <w:szCs w:val="28"/>
        </w:rPr>
        <w:t>附件七、桃園市社會福利機構後送處所一覽表。</w:t>
      </w:r>
    </w:p>
    <w:sectPr w:rsidR="00EE1F7F" w:rsidRPr="00EE1F7F" w:rsidSect="00183896">
      <w:footerReference w:type="even" r:id="rId8"/>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25BC" w14:textId="77777777" w:rsidR="008F34DB" w:rsidRDefault="008F34DB">
      <w:r>
        <w:separator/>
      </w:r>
    </w:p>
  </w:endnote>
  <w:endnote w:type="continuationSeparator" w:id="0">
    <w:p w14:paraId="7D9A5905" w14:textId="77777777" w:rsidR="008F34DB" w:rsidRDefault="008F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Mono CJK HK">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9ABE" w14:textId="77777777" w:rsidR="00F53414" w:rsidRDefault="00F53414" w:rsidP="00415EB0">
    <w:pPr>
      <w:pStyle w:val="a5"/>
      <w:framePr w:wrap="around" w:vAnchor="text" w:hAnchor="margin" w:xAlign="center" w:y="1"/>
      <w:ind w:left="440"/>
      <w:rPr>
        <w:rStyle w:val="a7"/>
      </w:rPr>
    </w:pPr>
    <w:r>
      <w:rPr>
        <w:rStyle w:val="a7"/>
      </w:rPr>
      <w:fldChar w:fldCharType="begin"/>
    </w:r>
    <w:r>
      <w:rPr>
        <w:rStyle w:val="a7"/>
      </w:rPr>
      <w:instrText xml:space="preserve">PAGE  </w:instrText>
    </w:r>
    <w:r>
      <w:rPr>
        <w:rStyle w:val="a7"/>
      </w:rPr>
      <w:fldChar w:fldCharType="end"/>
    </w:r>
  </w:p>
  <w:p w14:paraId="21A32505" w14:textId="77777777" w:rsidR="00F53414" w:rsidRDefault="00F53414">
    <w:pPr>
      <w:pStyle w:val="a5"/>
      <w:ind w:left="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969E" w14:textId="77777777" w:rsidR="008F34DB" w:rsidRDefault="008F34DB">
      <w:r>
        <w:separator/>
      </w:r>
    </w:p>
  </w:footnote>
  <w:footnote w:type="continuationSeparator" w:id="0">
    <w:p w14:paraId="235C38B3" w14:textId="77777777" w:rsidR="008F34DB" w:rsidRDefault="008F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2EB"/>
    <w:multiLevelType w:val="hybridMultilevel"/>
    <w:tmpl w:val="7548AA30"/>
    <w:lvl w:ilvl="0" w:tplc="ED100C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825C73"/>
    <w:multiLevelType w:val="hybridMultilevel"/>
    <w:tmpl w:val="E3C800AC"/>
    <w:lvl w:ilvl="0" w:tplc="31D068D4">
      <w:start w:val="1"/>
      <w:numFmt w:val="decimal"/>
      <w:lvlText w:val="%1."/>
      <w:lvlJc w:val="left"/>
      <w:pPr>
        <w:ind w:left="249"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2A8ECDA4">
      <w:numFmt w:val="bullet"/>
      <w:lvlText w:val="•"/>
      <w:lvlJc w:val="left"/>
      <w:pPr>
        <w:ind w:left="498" w:hanging="222"/>
      </w:pPr>
      <w:rPr>
        <w:rFonts w:hint="default"/>
        <w:lang w:val="en-US" w:eastAsia="zh-TW" w:bidi="ar-SA"/>
      </w:rPr>
    </w:lvl>
    <w:lvl w:ilvl="2" w:tplc="AE405514">
      <w:numFmt w:val="bullet"/>
      <w:lvlText w:val="•"/>
      <w:lvlJc w:val="left"/>
      <w:pPr>
        <w:ind w:left="757" w:hanging="222"/>
      </w:pPr>
      <w:rPr>
        <w:rFonts w:hint="default"/>
        <w:lang w:val="en-US" w:eastAsia="zh-TW" w:bidi="ar-SA"/>
      </w:rPr>
    </w:lvl>
    <w:lvl w:ilvl="3" w:tplc="49C0D2EC">
      <w:numFmt w:val="bullet"/>
      <w:lvlText w:val="•"/>
      <w:lvlJc w:val="left"/>
      <w:pPr>
        <w:ind w:left="1016" w:hanging="222"/>
      </w:pPr>
      <w:rPr>
        <w:rFonts w:hint="default"/>
        <w:lang w:val="en-US" w:eastAsia="zh-TW" w:bidi="ar-SA"/>
      </w:rPr>
    </w:lvl>
    <w:lvl w:ilvl="4" w:tplc="65A61258">
      <w:numFmt w:val="bullet"/>
      <w:lvlText w:val="•"/>
      <w:lvlJc w:val="left"/>
      <w:pPr>
        <w:ind w:left="1274" w:hanging="222"/>
      </w:pPr>
      <w:rPr>
        <w:rFonts w:hint="default"/>
        <w:lang w:val="en-US" w:eastAsia="zh-TW" w:bidi="ar-SA"/>
      </w:rPr>
    </w:lvl>
    <w:lvl w:ilvl="5" w:tplc="313C591C">
      <w:numFmt w:val="bullet"/>
      <w:lvlText w:val="•"/>
      <w:lvlJc w:val="left"/>
      <w:pPr>
        <w:ind w:left="1533" w:hanging="222"/>
      </w:pPr>
      <w:rPr>
        <w:rFonts w:hint="default"/>
        <w:lang w:val="en-US" w:eastAsia="zh-TW" w:bidi="ar-SA"/>
      </w:rPr>
    </w:lvl>
    <w:lvl w:ilvl="6" w:tplc="E1D40AC4">
      <w:numFmt w:val="bullet"/>
      <w:lvlText w:val="•"/>
      <w:lvlJc w:val="left"/>
      <w:pPr>
        <w:ind w:left="1792" w:hanging="222"/>
      </w:pPr>
      <w:rPr>
        <w:rFonts w:hint="default"/>
        <w:lang w:val="en-US" w:eastAsia="zh-TW" w:bidi="ar-SA"/>
      </w:rPr>
    </w:lvl>
    <w:lvl w:ilvl="7" w:tplc="7FEAB116">
      <w:numFmt w:val="bullet"/>
      <w:lvlText w:val="•"/>
      <w:lvlJc w:val="left"/>
      <w:pPr>
        <w:ind w:left="2050" w:hanging="222"/>
      </w:pPr>
      <w:rPr>
        <w:rFonts w:hint="default"/>
        <w:lang w:val="en-US" w:eastAsia="zh-TW" w:bidi="ar-SA"/>
      </w:rPr>
    </w:lvl>
    <w:lvl w:ilvl="8" w:tplc="37DC72F2">
      <w:numFmt w:val="bullet"/>
      <w:lvlText w:val="•"/>
      <w:lvlJc w:val="left"/>
      <w:pPr>
        <w:ind w:left="2309" w:hanging="222"/>
      </w:pPr>
      <w:rPr>
        <w:rFonts w:hint="default"/>
        <w:lang w:val="en-US" w:eastAsia="zh-TW" w:bidi="ar-SA"/>
      </w:rPr>
    </w:lvl>
  </w:abstractNum>
  <w:abstractNum w:abstractNumId="2" w15:restartNumberingAfterBreak="0">
    <w:nsid w:val="08181E62"/>
    <w:multiLevelType w:val="hybridMultilevel"/>
    <w:tmpl w:val="6E1E1148"/>
    <w:lvl w:ilvl="0" w:tplc="64B27AA8">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18B2BF1C">
      <w:numFmt w:val="bullet"/>
      <w:lvlText w:val="•"/>
      <w:lvlJc w:val="left"/>
      <w:pPr>
        <w:ind w:left="459" w:hanging="222"/>
      </w:pPr>
      <w:rPr>
        <w:rFonts w:hint="default"/>
        <w:lang w:val="en-US" w:eastAsia="zh-TW" w:bidi="ar-SA"/>
      </w:rPr>
    </w:lvl>
    <w:lvl w:ilvl="2" w:tplc="31C24D5C">
      <w:numFmt w:val="bullet"/>
      <w:lvlText w:val="•"/>
      <w:lvlJc w:val="left"/>
      <w:pPr>
        <w:ind w:left="658" w:hanging="222"/>
      </w:pPr>
      <w:rPr>
        <w:rFonts w:hint="default"/>
        <w:lang w:val="en-US" w:eastAsia="zh-TW" w:bidi="ar-SA"/>
      </w:rPr>
    </w:lvl>
    <w:lvl w:ilvl="3" w:tplc="4EF0AE6C">
      <w:numFmt w:val="bullet"/>
      <w:lvlText w:val="•"/>
      <w:lvlJc w:val="left"/>
      <w:pPr>
        <w:ind w:left="858" w:hanging="222"/>
      </w:pPr>
      <w:rPr>
        <w:rFonts w:hint="default"/>
        <w:lang w:val="en-US" w:eastAsia="zh-TW" w:bidi="ar-SA"/>
      </w:rPr>
    </w:lvl>
    <w:lvl w:ilvl="4" w:tplc="10F62FEC">
      <w:numFmt w:val="bullet"/>
      <w:lvlText w:val="•"/>
      <w:lvlJc w:val="left"/>
      <w:pPr>
        <w:ind w:left="1057" w:hanging="222"/>
      </w:pPr>
      <w:rPr>
        <w:rFonts w:hint="default"/>
        <w:lang w:val="en-US" w:eastAsia="zh-TW" w:bidi="ar-SA"/>
      </w:rPr>
    </w:lvl>
    <w:lvl w:ilvl="5" w:tplc="018CD94C">
      <w:numFmt w:val="bullet"/>
      <w:lvlText w:val="•"/>
      <w:lvlJc w:val="left"/>
      <w:pPr>
        <w:ind w:left="1257" w:hanging="222"/>
      </w:pPr>
      <w:rPr>
        <w:rFonts w:hint="default"/>
        <w:lang w:val="en-US" w:eastAsia="zh-TW" w:bidi="ar-SA"/>
      </w:rPr>
    </w:lvl>
    <w:lvl w:ilvl="6" w:tplc="BC4E7338">
      <w:numFmt w:val="bullet"/>
      <w:lvlText w:val="•"/>
      <w:lvlJc w:val="left"/>
      <w:pPr>
        <w:ind w:left="1456" w:hanging="222"/>
      </w:pPr>
      <w:rPr>
        <w:rFonts w:hint="default"/>
        <w:lang w:val="en-US" w:eastAsia="zh-TW" w:bidi="ar-SA"/>
      </w:rPr>
    </w:lvl>
    <w:lvl w:ilvl="7" w:tplc="AD66B44A">
      <w:numFmt w:val="bullet"/>
      <w:lvlText w:val="•"/>
      <w:lvlJc w:val="left"/>
      <w:pPr>
        <w:ind w:left="1655" w:hanging="222"/>
      </w:pPr>
      <w:rPr>
        <w:rFonts w:hint="default"/>
        <w:lang w:val="en-US" w:eastAsia="zh-TW" w:bidi="ar-SA"/>
      </w:rPr>
    </w:lvl>
    <w:lvl w:ilvl="8" w:tplc="13DAFFFC">
      <w:numFmt w:val="bullet"/>
      <w:lvlText w:val="•"/>
      <w:lvlJc w:val="left"/>
      <w:pPr>
        <w:ind w:left="1855" w:hanging="222"/>
      </w:pPr>
      <w:rPr>
        <w:rFonts w:hint="default"/>
        <w:lang w:val="en-US" w:eastAsia="zh-TW" w:bidi="ar-SA"/>
      </w:rPr>
    </w:lvl>
  </w:abstractNum>
  <w:abstractNum w:abstractNumId="3" w15:restartNumberingAfterBreak="0">
    <w:nsid w:val="0D5D4B1A"/>
    <w:multiLevelType w:val="hybridMultilevel"/>
    <w:tmpl w:val="57BC2ED4"/>
    <w:lvl w:ilvl="0" w:tplc="D63A1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45BB8"/>
    <w:multiLevelType w:val="hybridMultilevel"/>
    <w:tmpl w:val="EDDA5D5E"/>
    <w:lvl w:ilvl="0" w:tplc="ED100C56">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B73400"/>
    <w:multiLevelType w:val="hybridMultilevel"/>
    <w:tmpl w:val="288CD3D4"/>
    <w:lvl w:ilvl="0" w:tplc="22AED502">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4F26750">
      <w:numFmt w:val="bullet"/>
      <w:lvlText w:val="•"/>
      <w:lvlJc w:val="left"/>
      <w:pPr>
        <w:ind w:left="488" w:hanging="222"/>
      </w:pPr>
      <w:rPr>
        <w:rFonts w:hint="default"/>
        <w:lang w:val="en-US" w:eastAsia="zh-TW" w:bidi="ar-SA"/>
      </w:rPr>
    </w:lvl>
    <w:lvl w:ilvl="2" w:tplc="E90AD5C4">
      <w:numFmt w:val="bullet"/>
      <w:lvlText w:val="•"/>
      <w:lvlJc w:val="left"/>
      <w:pPr>
        <w:ind w:left="716" w:hanging="222"/>
      </w:pPr>
      <w:rPr>
        <w:rFonts w:hint="default"/>
        <w:lang w:val="en-US" w:eastAsia="zh-TW" w:bidi="ar-SA"/>
      </w:rPr>
    </w:lvl>
    <w:lvl w:ilvl="3" w:tplc="4EFEC426">
      <w:numFmt w:val="bullet"/>
      <w:lvlText w:val="•"/>
      <w:lvlJc w:val="left"/>
      <w:pPr>
        <w:ind w:left="944" w:hanging="222"/>
      </w:pPr>
      <w:rPr>
        <w:rFonts w:hint="default"/>
        <w:lang w:val="en-US" w:eastAsia="zh-TW" w:bidi="ar-SA"/>
      </w:rPr>
    </w:lvl>
    <w:lvl w:ilvl="4" w:tplc="79762416">
      <w:numFmt w:val="bullet"/>
      <w:lvlText w:val="•"/>
      <w:lvlJc w:val="left"/>
      <w:pPr>
        <w:ind w:left="1172" w:hanging="222"/>
      </w:pPr>
      <w:rPr>
        <w:rFonts w:hint="default"/>
        <w:lang w:val="en-US" w:eastAsia="zh-TW" w:bidi="ar-SA"/>
      </w:rPr>
    </w:lvl>
    <w:lvl w:ilvl="5" w:tplc="AB5094BE">
      <w:numFmt w:val="bullet"/>
      <w:lvlText w:val="•"/>
      <w:lvlJc w:val="left"/>
      <w:pPr>
        <w:ind w:left="1401" w:hanging="222"/>
      </w:pPr>
      <w:rPr>
        <w:rFonts w:hint="default"/>
        <w:lang w:val="en-US" w:eastAsia="zh-TW" w:bidi="ar-SA"/>
      </w:rPr>
    </w:lvl>
    <w:lvl w:ilvl="6" w:tplc="CE2AD49C">
      <w:numFmt w:val="bullet"/>
      <w:lvlText w:val="•"/>
      <w:lvlJc w:val="left"/>
      <w:pPr>
        <w:ind w:left="1629" w:hanging="222"/>
      </w:pPr>
      <w:rPr>
        <w:rFonts w:hint="default"/>
        <w:lang w:val="en-US" w:eastAsia="zh-TW" w:bidi="ar-SA"/>
      </w:rPr>
    </w:lvl>
    <w:lvl w:ilvl="7" w:tplc="05EEEE92">
      <w:numFmt w:val="bullet"/>
      <w:lvlText w:val="•"/>
      <w:lvlJc w:val="left"/>
      <w:pPr>
        <w:ind w:left="1857" w:hanging="222"/>
      </w:pPr>
      <w:rPr>
        <w:rFonts w:hint="default"/>
        <w:lang w:val="en-US" w:eastAsia="zh-TW" w:bidi="ar-SA"/>
      </w:rPr>
    </w:lvl>
    <w:lvl w:ilvl="8" w:tplc="1C1CC23E">
      <w:numFmt w:val="bullet"/>
      <w:lvlText w:val="•"/>
      <w:lvlJc w:val="left"/>
      <w:pPr>
        <w:ind w:left="2085" w:hanging="222"/>
      </w:pPr>
      <w:rPr>
        <w:rFonts w:hint="default"/>
        <w:lang w:val="en-US" w:eastAsia="zh-TW" w:bidi="ar-SA"/>
      </w:rPr>
    </w:lvl>
  </w:abstractNum>
  <w:abstractNum w:abstractNumId="6" w15:restartNumberingAfterBreak="0">
    <w:nsid w:val="13A90119"/>
    <w:multiLevelType w:val="hybridMultilevel"/>
    <w:tmpl w:val="9CD4F904"/>
    <w:lvl w:ilvl="0" w:tplc="DB2CA2EE">
      <w:start w:val="1"/>
      <w:numFmt w:val="decimal"/>
      <w:lvlText w:val="%1."/>
      <w:lvlJc w:val="left"/>
      <w:pPr>
        <w:ind w:left="252"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20769238">
      <w:numFmt w:val="bullet"/>
      <w:lvlText w:val="•"/>
      <w:lvlJc w:val="left"/>
      <w:pPr>
        <w:ind w:left="491" w:hanging="222"/>
      </w:pPr>
      <w:rPr>
        <w:rFonts w:hint="default"/>
        <w:lang w:val="en-US" w:eastAsia="zh-TW" w:bidi="ar-SA"/>
      </w:rPr>
    </w:lvl>
    <w:lvl w:ilvl="2" w:tplc="EA16DB04">
      <w:numFmt w:val="bullet"/>
      <w:lvlText w:val="•"/>
      <w:lvlJc w:val="left"/>
      <w:pPr>
        <w:ind w:left="722" w:hanging="222"/>
      </w:pPr>
      <w:rPr>
        <w:rFonts w:hint="default"/>
        <w:lang w:val="en-US" w:eastAsia="zh-TW" w:bidi="ar-SA"/>
      </w:rPr>
    </w:lvl>
    <w:lvl w:ilvl="3" w:tplc="DBFE47E4">
      <w:numFmt w:val="bullet"/>
      <w:lvlText w:val="•"/>
      <w:lvlJc w:val="left"/>
      <w:pPr>
        <w:ind w:left="954" w:hanging="222"/>
      </w:pPr>
      <w:rPr>
        <w:rFonts w:hint="default"/>
        <w:lang w:val="en-US" w:eastAsia="zh-TW" w:bidi="ar-SA"/>
      </w:rPr>
    </w:lvl>
    <w:lvl w:ilvl="4" w:tplc="4EEE6B38">
      <w:numFmt w:val="bullet"/>
      <w:lvlText w:val="•"/>
      <w:lvlJc w:val="left"/>
      <w:pPr>
        <w:ind w:left="1185" w:hanging="222"/>
      </w:pPr>
      <w:rPr>
        <w:rFonts w:hint="default"/>
        <w:lang w:val="en-US" w:eastAsia="zh-TW" w:bidi="ar-SA"/>
      </w:rPr>
    </w:lvl>
    <w:lvl w:ilvl="5" w:tplc="C3CC074C">
      <w:numFmt w:val="bullet"/>
      <w:lvlText w:val="•"/>
      <w:lvlJc w:val="left"/>
      <w:pPr>
        <w:ind w:left="1417" w:hanging="222"/>
      </w:pPr>
      <w:rPr>
        <w:rFonts w:hint="default"/>
        <w:lang w:val="en-US" w:eastAsia="zh-TW" w:bidi="ar-SA"/>
      </w:rPr>
    </w:lvl>
    <w:lvl w:ilvl="6" w:tplc="5C3E5096">
      <w:numFmt w:val="bullet"/>
      <w:lvlText w:val="•"/>
      <w:lvlJc w:val="left"/>
      <w:pPr>
        <w:ind w:left="1648" w:hanging="222"/>
      </w:pPr>
      <w:rPr>
        <w:rFonts w:hint="default"/>
        <w:lang w:val="en-US" w:eastAsia="zh-TW" w:bidi="ar-SA"/>
      </w:rPr>
    </w:lvl>
    <w:lvl w:ilvl="7" w:tplc="E6226540">
      <w:numFmt w:val="bullet"/>
      <w:lvlText w:val="•"/>
      <w:lvlJc w:val="left"/>
      <w:pPr>
        <w:ind w:left="1879" w:hanging="222"/>
      </w:pPr>
      <w:rPr>
        <w:rFonts w:hint="default"/>
        <w:lang w:val="en-US" w:eastAsia="zh-TW" w:bidi="ar-SA"/>
      </w:rPr>
    </w:lvl>
    <w:lvl w:ilvl="8" w:tplc="E8102B66">
      <w:numFmt w:val="bullet"/>
      <w:lvlText w:val="•"/>
      <w:lvlJc w:val="left"/>
      <w:pPr>
        <w:ind w:left="2111" w:hanging="222"/>
      </w:pPr>
      <w:rPr>
        <w:rFonts w:hint="default"/>
        <w:lang w:val="en-US" w:eastAsia="zh-TW" w:bidi="ar-SA"/>
      </w:rPr>
    </w:lvl>
  </w:abstractNum>
  <w:abstractNum w:abstractNumId="7" w15:restartNumberingAfterBreak="0">
    <w:nsid w:val="14472739"/>
    <w:multiLevelType w:val="hybridMultilevel"/>
    <w:tmpl w:val="BE6CCC9E"/>
    <w:lvl w:ilvl="0" w:tplc="685A9A48">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E0A481C">
      <w:numFmt w:val="bullet"/>
      <w:lvlText w:val="•"/>
      <w:lvlJc w:val="left"/>
      <w:pPr>
        <w:ind w:left="502" w:hanging="222"/>
      </w:pPr>
      <w:rPr>
        <w:rFonts w:hint="default"/>
        <w:lang w:val="en-US" w:eastAsia="zh-TW" w:bidi="ar-SA"/>
      </w:rPr>
    </w:lvl>
    <w:lvl w:ilvl="2" w:tplc="D44AB7DA">
      <w:numFmt w:val="bullet"/>
      <w:lvlText w:val="•"/>
      <w:lvlJc w:val="left"/>
      <w:pPr>
        <w:ind w:left="744" w:hanging="222"/>
      </w:pPr>
      <w:rPr>
        <w:rFonts w:hint="default"/>
        <w:lang w:val="en-US" w:eastAsia="zh-TW" w:bidi="ar-SA"/>
      </w:rPr>
    </w:lvl>
    <w:lvl w:ilvl="3" w:tplc="B52CD6AC">
      <w:numFmt w:val="bullet"/>
      <w:lvlText w:val="•"/>
      <w:lvlJc w:val="left"/>
      <w:pPr>
        <w:ind w:left="986" w:hanging="222"/>
      </w:pPr>
      <w:rPr>
        <w:rFonts w:hint="default"/>
        <w:lang w:val="en-US" w:eastAsia="zh-TW" w:bidi="ar-SA"/>
      </w:rPr>
    </w:lvl>
    <w:lvl w:ilvl="4" w:tplc="17020352">
      <w:numFmt w:val="bullet"/>
      <w:lvlText w:val="•"/>
      <w:lvlJc w:val="left"/>
      <w:pPr>
        <w:ind w:left="1229" w:hanging="222"/>
      </w:pPr>
      <w:rPr>
        <w:rFonts w:hint="default"/>
        <w:lang w:val="en-US" w:eastAsia="zh-TW" w:bidi="ar-SA"/>
      </w:rPr>
    </w:lvl>
    <w:lvl w:ilvl="5" w:tplc="A014BD48">
      <w:numFmt w:val="bullet"/>
      <w:lvlText w:val="•"/>
      <w:lvlJc w:val="left"/>
      <w:pPr>
        <w:ind w:left="1471" w:hanging="222"/>
      </w:pPr>
      <w:rPr>
        <w:rFonts w:hint="default"/>
        <w:lang w:val="en-US" w:eastAsia="zh-TW" w:bidi="ar-SA"/>
      </w:rPr>
    </w:lvl>
    <w:lvl w:ilvl="6" w:tplc="FFEA831E">
      <w:numFmt w:val="bullet"/>
      <w:lvlText w:val="•"/>
      <w:lvlJc w:val="left"/>
      <w:pPr>
        <w:ind w:left="1713" w:hanging="222"/>
      </w:pPr>
      <w:rPr>
        <w:rFonts w:hint="default"/>
        <w:lang w:val="en-US" w:eastAsia="zh-TW" w:bidi="ar-SA"/>
      </w:rPr>
    </w:lvl>
    <w:lvl w:ilvl="7" w:tplc="803A9C76">
      <w:numFmt w:val="bullet"/>
      <w:lvlText w:val="•"/>
      <w:lvlJc w:val="left"/>
      <w:pPr>
        <w:ind w:left="1956" w:hanging="222"/>
      </w:pPr>
      <w:rPr>
        <w:rFonts w:hint="default"/>
        <w:lang w:val="en-US" w:eastAsia="zh-TW" w:bidi="ar-SA"/>
      </w:rPr>
    </w:lvl>
    <w:lvl w:ilvl="8" w:tplc="E81044EC">
      <w:numFmt w:val="bullet"/>
      <w:lvlText w:val="•"/>
      <w:lvlJc w:val="left"/>
      <w:pPr>
        <w:ind w:left="2198" w:hanging="222"/>
      </w:pPr>
      <w:rPr>
        <w:rFonts w:hint="default"/>
        <w:lang w:val="en-US" w:eastAsia="zh-TW" w:bidi="ar-SA"/>
      </w:rPr>
    </w:lvl>
  </w:abstractNum>
  <w:abstractNum w:abstractNumId="8" w15:restartNumberingAfterBreak="0">
    <w:nsid w:val="1E44420C"/>
    <w:multiLevelType w:val="hybridMultilevel"/>
    <w:tmpl w:val="344EF546"/>
    <w:lvl w:ilvl="0" w:tplc="2E9A2ECE">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E86C3C9A">
      <w:numFmt w:val="bullet"/>
      <w:lvlText w:val="•"/>
      <w:lvlJc w:val="left"/>
      <w:pPr>
        <w:ind w:left="456" w:hanging="222"/>
      </w:pPr>
      <w:rPr>
        <w:rFonts w:hint="default"/>
        <w:lang w:val="en-US" w:eastAsia="zh-TW" w:bidi="ar-SA"/>
      </w:rPr>
    </w:lvl>
    <w:lvl w:ilvl="2" w:tplc="6B1805E0">
      <w:numFmt w:val="bullet"/>
      <w:lvlText w:val="•"/>
      <w:lvlJc w:val="left"/>
      <w:pPr>
        <w:ind w:left="653" w:hanging="222"/>
      </w:pPr>
      <w:rPr>
        <w:rFonts w:hint="default"/>
        <w:lang w:val="en-US" w:eastAsia="zh-TW" w:bidi="ar-SA"/>
      </w:rPr>
    </w:lvl>
    <w:lvl w:ilvl="3" w:tplc="CDF0206A">
      <w:numFmt w:val="bullet"/>
      <w:lvlText w:val="•"/>
      <w:lvlJc w:val="left"/>
      <w:pPr>
        <w:ind w:left="849" w:hanging="222"/>
      </w:pPr>
      <w:rPr>
        <w:rFonts w:hint="default"/>
        <w:lang w:val="en-US" w:eastAsia="zh-TW" w:bidi="ar-SA"/>
      </w:rPr>
    </w:lvl>
    <w:lvl w:ilvl="4" w:tplc="FC165EB8">
      <w:numFmt w:val="bullet"/>
      <w:lvlText w:val="•"/>
      <w:lvlJc w:val="left"/>
      <w:pPr>
        <w:ind w:left="1046" w:hanging="222"/>
      </w:pPr>
      <w:rPr>
        <w:rFonts w:hint="default"/>
        <w:lang w:val="en-US" w:eastAsia="zh-TW" w:bidi="ar-SA"/>
      </w:rPr>
    </w:lvl>
    <w:lvl w:ilvl="5" w:tplc="28AEFAF0">
      <w:numFmt w:val="bullet"/>
      <w:lvlText w:val="•"/>
      <w:lvlJc w:val="left"/>
      <w:pPr>
        <w:ind w:left="1242" w:hanging="222"/>
      </w:pPr>
      <w:rPr>
        <w:rFonts w:hint="default"/>
        <w:lang w:val="en-US" w:eastAsia="zh-TW" w:bidi="ar-SA"/>
      </w:rPr>
    </w:lvl>
    <w:lvl w:ilvl="6" w:tplc="77CEBD26">
      <w:numFmt w:val="bullet"/>
      <w:lvlText w:val="•"/>
      <w:lvlJc w:val="left"/>
      <w:pPr>
        <w:ind w:left="1439" w:hanging="222"/>
      </w:pPr>
      <w:rPr>
        <w:rFonts w:hint="default"/>
        <w:lang w:val="en-US" w:eastAsia="zh-TW" w:bidi="ar-SA"/>
      </w:rPr>
    </w:lvl>
    <w:lvl w:ilvl="7" w:tplc="138643E2">
      <w:numFmt w:val="bullet"/>
      <w:lvlText w:val="•"/>
      <w:lvlJc w:val="left"/>
      <w:pPr>
        <w:ind w:left="1635" w:hanging="222"/>
      </w:pPr>
      <w:rPr>
        <w:rFonts w:hint="default"/>
        <w:lang w:val="en-US" w:eastAsia="zh-TW" w:bidi="ar-SA"/>
      </w:rPr>
    </w:lvl>
    <w:lvl w:ilvl="8" w:tplc="C4906F4C">
      <w:numFmt w:val="bullet"/>
      <w:lvlText w:val="•"/>
      <w:lvlJc w:val="left"/>
      <w:pPr>
        <w:ind w:left="1832" w:hanging="222"/>
      </w:pPr>
      <w:rPr>
        <w:rFonts w:hint="default"/>
        <w:lang w:val="en-US" w:eastAsia="zh-TW" w:bidi="ar-SA"/>
      </w:rPr>
    </w:lvl>
  </w:abstractNum>
  <w:abstractNum w:abstractNumId="9" w15:restartNumberingAfterBreak="0">
    <w:nsid w:val="20C30204"/>
    <w:multiLevelType w:val="hybridMultilevel"/>
    <w:tmpl w:val="FDC63F34"/>
    <w:lvl w:ilvl="0" w:tplc="685A9A48">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E0A481C">
      <w:numFmt w:val="bullet"/>
      <w:lvlText w:val="•"/>
      <w:lvlJc w:val="left"/>
      <w:pPr>
        <w:ind w:left="502" w:hanging="222"/>
      </w:pPr>
      <w:rPr>
        <w:rFonts w:hint="default"/>
        <w:lang w:val="en-US" w:eastAsia="zh-TW" w:bidi="ar-SA"/>
      </w:rPr>
    </w:lvl>
    <w:lvl w:ilvl="2" w:tplc="D44AB7DA">
      <w:numFmt w:val="bullet"/>
      <w:lvlText w:val="•"/>
      <w:lvlJc w:val="left"/>
      <w:pPr>
        <w:ind w:left="744" w:hanging="222"/>
      </w:pPr>
      <w:rPr>
        <w:rFonts w:hint="default"/>
        <w:lang w:val="en-US" w:eastAsia="zh-TW" w:bidi="ar-SA"/>
      </w:rPr>
    </w:lvl>
    <w:lvl w:ilvl="3" w:tplc="B52CD6AC">
      <w:numFmt w:val="bullet"/>
      <w:lvlText w:val="•"/>
      <w:lvlJc w:val="left"/>
      <w:pPr>
        <w:ind w:left="986" w:hanging="222"/>
      </w:pPr>
      <w:rPr>
        <w:rFonts w:hint="default"/>
        <w:lang w:val="en-US" w:eastAsia="zh-TW" w:bidi="ar-SA"/>
      </w:rPr>
    </w:lvl>
    <w:lvl w:ilvl="4" w:tplc="17020352">
      <w:numFmt w:val="bullet"/>
      <w:lvlText w:val="•"/>
      <w:lvlJc w:val="left"/>
      <w:pPr>
        <w:ind w:left="1229" w:hanging="222"/>
      </w:pPr>
      <w:rPr>
        <w:rFonts w:hint="default"/>
        <w:lang w:val="en-US" w:eastAsia="zh-TW" w:bidi="ar-SA"/>
      </w:rPr>
    </w:lvl>
    <w:lvl w:ilvl="5" w:tplc="A014BD48">
      <w:numFmt w:val="bullet"/>
      <w:lvlText w:val="•"/>
      <w:lvlJc w:val="left"/>
      <w:pPr>
        <w:ind w:left="1471" w:hanging="222"/>
      </w:pPr>
      <w:rPr>
        <w:rFonts w:hint="default"/>
        <w:lang w:val="en-US" w:eastAsia="zh-TW" w:bidi="ar-SA"/>
      </w:rPr>
    </w:lvl>
    <w:lvl w:ilvl="6" w:tplc="FFEA831E">
      <w:numFmt w:val="bullet"/>
      <w:lvlText w:val="•"/>
      <w:lvlJc w:val="left"/>
      <w:pPr>
        <w:ind w:left="1713" w:hanging="222"/>
      </w:pPr>
      <w:rPr>
        <w:rFonts w:hint="default"/>
        <w:lang w:val="en-US" w:eastAsia="zh-TW" w:bidi="ar-SA"/>
      </w:rPr>
    </w:lvl>
    <w:lvl w:ilvl="7" w:tplc="803A9C76">
      <w:numFmt w:val="bullet"/>
      <w:lvlText w:val="•"/>
      <w:lvlJc w:val="left"/>
      <w:pPr>
        <w:ind w:left="1956" w:hanging="222"/>
      </w:pPr>
      <w:rPr>
        <w:rFonts w:hint="default"/>
        <w:lang w:val="en-US" w:eastAsia="zh-TW" w:bidi="ar-SA"/>
      </w:rPr>
    </w:lvl>
    <w:lvl w:ilvl="8" w:tplc="E81044EC">
      <w:numFmt w:val="bullet"/>
      <w:lvlText w:val="•"/>
      <w:lvlJc w:val="left"/>
      <w:pPr>
        <w:ind w:left="2198" w:hanging="222"/>
      </w:pPr>
      <w:rPr>
        <w:rFonts w:hint="default"/>
        <w:lang w:val="en-US" w:eastAsia="zh-TW" w:bidi="ar-SA"/>
      </w:rPr>
    </w:lvl>
  </w:abstractNum>
  <w:abstractNum w:abstractNumId="10" w15:restartNumberingAfterBreak="0">
    <w:nsid w:val="24A45266"/>
    <w:multiLevelType w:val="hybridMultilevel"/>
    <w:tmpl w:val="A1F4A972"/>
    <w:lvl w:ilvl="0" w:tplc="2C6463AE">
      <w:start w:val="1"/>
      <w:numFmt w:val="decimal"/>
      <w:lvlText w:val="%1."/>
      <w:lvlJc w:val="left"/>
      <w:pPr>
        <w:ind w:left="251"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8F925C48">
      <w:numFmt w:val="bullet"/>
      <w:lvlText w:val="•"/>
      <w:lvlJc w:val="left"/>
      <w:pPr>
        <w:ind w:left="516" w:hanging="222"/>
      </w:pPr>
      <w:rPr>
        <w:rFonts w:hint="default"/>
        <w:lang w:val="en-US" w:eastAsia="zh-TW" w:bidi="ar-SA"/>
      </w:rPr>
    </w:lvl>
    <w:lvl w:ilvl="2" w:tplc="CF687CE6">
      <w:numFmt w:val="bullet"/>
      <w:lvlText w:val="•"/>
      <w:lvlJc w:val="left"/>
      <w:pPr>
        <w:ind w:left="773" w:hanging="222"/>
      </w:pPr>
      <w:rPr>
        <w:rFonts w:hint="default"/>
        <w:lang w:val="en-US" w:eastAsia="zh-TW" w:bidi="ar-SA"/>
      </w:rPr>
    </w:lvl>
    <w:lvl w:ilvl="3" w:tplc="ED2AFC24">
      <w:numFmt w:val="bullet"/>
      <w:lvlText w:val="•"/>
      <w:lvlJc w:val="left"/>
      <w:pPr>
        <w:ind w:left="1029" w:hanging="222"/>
      </w:pPr>
      <w:rPr>
        <w:rFonts w:hint="default"/>
        <w:lang w:val="en-US" w:eastAsia="zh-TW" w:bidi="ar-SA"/>
      </w:rPr>
    </w:lvl>
    <w:lvl w:ilvl="4" w:tplc="8166A144">
      <w:numFmt w:val="bullet"/>
      <w:lvlText w:val="•"/>
      <w:lvlJc w:val="left"/>
      <w:pPr>
        <w:ind w:left="1286" w:hanging="222"/>
      </w:pPr>
      <w:rPr>
        <w:rFonts w:hint="default"/>
        <w:lang w:val="en-US" w:eastAsia="zh-TW" w:bidi="ar-SA"/>
      </w:rPr>
    </w:lvl>
    <w:lvl w:ilvl="5" w:tplc="44D05132">
      <w:numFmt w:val="bullet"/>
      <w:lvlText w:val="•"/>
      <w:lvlJc w:val="left"/>
      <w:pPr>
        <w:ind w:left="1543" w:hanging="222"/>
      </w:pPr>
      <w:rPr>
        <w:rFonts w:hint="default"/>
        <w:lang w:val="en-US" w:eastAsia="zh-TW" w:bidi="ar-SA"/>
      </w:rPr>
    </w:lvl>
    <w:lvl w:ilvl="6" w:tplc="581A3D5A">
      <w:numFmt w:val="bullet"/>
      <w:lvlText w:val="•"/>
      <w:lvlJc w:val="left"/>
      <w:pPr>
        <w:ind w:left="1799" w:hanging="222"/>
      </w:pPr>
      <w:rPr>
        <w:rFonts w:hint="default"/>
        <w:lang w:val="en-US" w:eastAsia="zh-TW" w:bidi="ar-SA"/>
      </w:rPr>
    </w:lvl>
    <w:lvl w:ilvl="7" w:tplc="181E8FE6">
      <w:numFmt w:val="bullet"/>
      <w:lvlText w:val="•"/>
      <w:lvlJc w:val="left"/>
      <w:pPr>
        <w:ind w:left="2056" w:hanging="222"/>
      </w:pPr>
      <w:rPr>
        <w:rFonts w:hint="default"/>
        <w:lang w:val="en-US" w:eastAsia="zh-TW" w:bidi="ar-SA"/>
      </w:rPr>
    </w:lvl>
    <w:lvl w:ilvl="8" w:tplc="F0A80970">
      <w:numFmt w:val="bullet"/>
      <w:lvlText w:val="•"/>
      <w:lvlJc w:val="left"/>
      <w:pPr>
        <w:ind w:left="2312" w:hanging="222"/>
      </w:pPr>
      <w:rPr>
        <w:rFonts w:hint="default"/>
        <w:lang w:val="en-US" w:eastAsia="zh-TW" w:bidi="ar-SA"/>
      </w:rPr>
    </w:lvl>
  </w:abstractNum>
  <w:abstractNum w:abstractNumId="11" w15:restartNumberingAfterBreak="0">
    <w:nsid w:val="26B93EC4"/>
    <w:multiLevelType w:val="hybridMultilevel"/>
    <w:tmpl w:val="6E1E1148"/>
    <w:lvl w:ilvl="0" w:tplc="64B27AA8">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18B2BF1C">
      <w:numFmt w:val="bullet"/>
      <w:lvlText w:val="•"/>
      <w:lvlJc w:val="left"/>
      <w:pPr>
        <w:ind w:left="459" w:hanging="222"/>
      </w:pPr>
      <w:rPr>
        <w:rFonts w:hint="default"/>
        <w:lang w:val="en-US" w:eastAsia="zh-TW" w:bidi="ar-SA"/>
      </w:rPr>
    </w:lvl>
    <w:lvl w:ilvl="2" w:tplc="31C24D5C">
      <w:numFmt w:val="bullet"/>
      <w:lvlText w:val="•"/>
      <w:lvlJc w:val="left"/>
      <w:pPr>
        <w:ind w:left="658" w:hanging="222"/>
      </w:pPr>
      <w:rPr>
        <w:rFonts w:hint="default"/>
        <w:lang w:val="en-US" w:eastAsia="zh-TW" w:bidi="ar-SA"/>
      </w:rPr>
    </w:lvl>
    <w:lvl w:ilvl="3" w:tplc="4EF0AE6C">
      <w:numFmt w:val="bullet"/>
      <w:lvlText w:val="•"/>
      <w:lvlJc w:val="left"/>
      <w:pPr>
        <w:ind w:left="858" w:hanging="222"/>
      </w:pPr>
      <w:rPr>
        <w:rFonts w:hint="default"/>
        <w:lang w:val="en-US" w:eastAsia="zh-TW" w:bidi="ar-SA"/>
      </w:rPr>
    </w:lvl>
    <w:lvl w:ilvl="4" w:tplc="10F62FEC">
      <w:numFmt w:val="bullet"/>
      <w:lvlText w:val="•"/>
      <w:lvlJc w:val="left"/>
      <w:pPr>
        <w:ind w:left="1057" w:hanging="222"/>
      </w:pPr>
      <w:rPr>
        <w:rFonts w:hint="default"/>
        <w:lang w:val="en-US" w:eastAsia="zh-TW" w:bidi="ar-SA"/>
      </w:rPr>
    </w:lvl>
    <w:lvl w:ilvl="5" w:tplc="018CD94C">
      <w:numFmt w:val="bullet"/>
      <w:lvlText w:val="•"/>
      <w:lvlJc w:val="left"/>
      <w:pPr>
        <w:ind w:left="1257" w:hanging="222"/>
      </w:pPr>
      <w:rPr>
        <w:rFonts w:hint="default"/>
        <w:lang w:val="en-US" w:eastAsia="zh-TW" w:bidi="ar-SA"/>
      </w:rPr>
    </w:lvl>
    <w:lvl w:ilvl="6" w:tplc="BC4E7338">
      <w:numFmt w:val="bullet"/>
      <w:lvlText w:val="•"/>
      <w:lvlJc w:val="left"/>
      <w:pPr>
        <w:ind w:left="1456" w:hanging="222"/>
      </w:pPr>
      <w:rPr>
        <w:rFonts w:hint="default"/>
        <w:lang w:val="en-US" w:eastAsia="zh-TW" w:bidi="ar-SA"/>
      </w:rPr>
    </w:lvl>
    <w:lvl w:ilvl="7" w:tplc="AD66B44A">
      <w:numFmt w:val="bullet"/>
      <w:lvlText w:val="•"/>
      <w:lvlJc w:val="left"/>
      <w:pPr>
        <w:ind w:left="1655" w:hanging="222"/>
      </w:pPr>
      <w:rPr>
        <w:rFonts w:hint="default"/>
        <w:lang w:val="en-US" w:eastAsia="zh-TW" w:bidi="ar-SA"/>
      </w:rPr>
    </w:lvl>
    <w:lvl w:ilvl="8" w:tplc="13DAFFFC">
      <w:numFmt w:val="bullet"/>
      <w:lvlText w:val="•"/>
      <w:lvlJc w:val="left"/>
      <w:pPr>
        <w:ind w:left="1855" w:hanging="222"/>
      </w:pPr>
      <w:rPr>
        <w:rFonts w:hint="default"/>
        <w:lang w:val="en-US" w:eastAsia="zh-TW" w:bidi="ar-SA"/>
      </w:rPr>
    </w:lvl>
  </w:abstractNum>
  <w:abstractNum w:abstractNumId="12" w15:restartNumberingAfterBreak="0">
    <w:nsid w:val="26E00D70"/>
    <w:multiLevelType w:val="hybridMultilevel"/>
    <w:tmpl w:val="6E1E1148"/>
    <w:lvl w:ilvl="0" w:tplc="64B27AA8">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18B2BF1C">
      <w:numFmt w:val="bullet"/>
      <w:lvlText w:val="•"/>
      <w:lvlJc w:val="left"/>
      <w:pPr>
        <w:ind w:left="459" w:hanging="222"/>
      </w:pPr>
      <w:rPr>
        <w:rFonts w:hint="default"/>
        <w:lang w:val="en-US" w:eastAsia="zh-TW" w:bidi="ar-SA"/>
      </w:rPr>
    </w:lvl>
    <w:lvl w:ilvl="2" w:tplc="31C24D5C">
      <w:numFmt w:val="bullet"/>
      <w:lvlText w:val="•"/>
      <w:lvlJc w:val="left"/>
      <w:pPr>
        <w:ind w:left="658" w:hanging="222"/>
      </w:pPr>
      <w:rPr>
        <w:rFonts w:hint="default"/>
        <w:lang w:val="en-US" w:eastAsia="zh-TW" w:bidi="ar-SA"/>
      </w:rPr>
    </w:lvl>
    <w:lvl w:ilvl="3" w:tplc="4EF0AE6C">
      <w:numFmt w:val="bullet"/>
      <w:lvlText w:val="•"/>
      <w:lvlJc w:val="left"/>
      <w:pPr>
        <w:ind w:left="858" w:hanging="222"/>
      </w:pPr>
      <w:rPr>
        <w:rFonts w:hint="default"/>
        <w:lang w:val="en-US" w:eastAsia="zh-TW" w:bidi="ar-SA"/>
      </w:rPr>
    </w:lvl>
    <w:lvl w:ilvl="4" w:tplc="10F62FEC">
      <w:numFmt w:val="bullet"/>
      <w:lvlText w:val="•"/>
      <w:lvlJc w:val="left"/>
      <w:pPr>
        <w:ind w:left="1057" w:hanging="222"/>
      </w:pPr>
      <w:rPr>
        <w:rFonts w:hint="default"/>
        <w:lang w:val="en-US" w:eastAsia="zh-TW" w:bidi="ar-SA"/>
      </w:rPr>
    </w:lvl>
    <w:lvl w:ilvl="5" w:tplc="018CD94C">
      <w:numFmt w:val="bullet"/>
      <w:lvlText w:val="•"/>
      <w:lvlJc w:val="left"/>
      <w:pPr>
        <w:ind w:left="1257" w:hanging="222"/>
      </w:pPr>
      <w:rPr>
        <w:rFonts w:hint="default"/>
        <w:lang w:val="en-US" w:eastAsia="zh-TW" w:bidi="ar-SA"/>
      </w:rPr>
    </w:lvl>
    <w:lvl w:ilvl="6" w:tplc="BC4E7338">
      <w:numFmt w:val="bullet"/>
      <w:lvlText w:val="•"/>
      <w:lvlJc w:val="left"/>
      <w:pPr>
        <w:ind w:left="1456" w:hanging="222"/>
      </w:pPr>
      <w:rPr>
        <w:rFonts w:hint="default"/>
        <w:lang w:val="en-US" w:eastAsia="zh-TW" w:bidi="ar-SA"/>
      </w:rPr>
    </w:lvl>
    <w:lvl w:ilvl="7" w:tplc="AD66B44A">
      <w:numFmt w:val="bullet"/>
      <w:lvlText w:val="•"/>
      <w:lvlJc w:val="left"/>
      <w:pPr>
        <w:ind w:left="1655" w:hanging="222"/>
      </w:pPr>
      <w:rPr>
        <w:rFonts w:hint="default"/>
        <w:lang w:val="en-US" w:eastAsia="zh-TW" w:bidi="ar-SA"/>
      </w:rPr>
    </w:lvl>
    <w:lvl w:ilvl="8" w:tplc="13DAFFFC">
      <w:numFmt w:val="bullet"/>
      <w:lvlText w:val="•"/>
      <w:lvlJc w:val="left"/>
      <w:pPr>
        <w:ind w:left="1855" w:hanging="222"/>
      </w:pPr>
      <w:rPr>
        <w:rFonts w:hint="default"/>
        <w:lang w:val="en-US" w:eastAsia="zh-TW" w:bidi="ar-SA"/>
      </w:rPr>
    </w:lvl>
  </w:abstractNum>
  <w:abstractNum w:abstractNumId="13" w15:restartNumberingAfterBreak="0">
    <w:nsid w:val="270D6445"/>
    <w:multiLevelType w:val="hybridMultilevel"/>
    <w:tmpl w:val="F330F87C"/>
    <w:lvl w:ilvl="0" w:tplc="58C27DAE">
      <w:start w:val="1"/>
      <w:numFmt w:val="decimal"/>
      <w:lvlText w:val="%1."/>
      <w:lvlJc w:val="left"/>
      <w:pPr>
        <w:ind w:left="253"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E0BAED4A">
      <w:numFmt w:val="bullet"/>
      <w:lvlText w:val="•"/>
      <w:lvlJc w:val="left"/>
      <w:pPr>
        <w:ind w:left="488" w:hanging="222"/>
      </w:pPr>
      <w:rPr>
        <w:rFonts w:hint="default"/>
        <w:lang w:val="en-US" w:eastAsia="zh-TW" w:bidi="ar-SA"/>
      </w:rPr>
    </w:lvl>
    <w:lvl w:ilvl="2" w:tplc="D20EF69A">
      <w:numFmt w:val="bullet"/>
      <w:lvlText w:val="•"/>
      <w:lvlJc w:val="left"/>
      <w:pPr>
        <w:ind w:left="716" w:hanging="222"/>
      </w:pPr>
      <w:rPr>
        <w:rFonts w:hint="default"/>
        <w:lang w:val="en-US" w:eastAsia="zh-TW" w:bidi="ar-SA"/>
      </w:rPr>
    </w:lvl>
    <w:lvl w:ilvl="3" w:tplc="FA02DE60">
      <w:numFmt w:val="bullet"/>
      <w:lvlText w:val="•"/>
      <w:lvlJc w:val="left"/>
      <w:pPr>
        <w:ind w:left="944" w:hanging="222"/>
      </w:pPr>
      <w:rPr>
        <w:rFonts w:hint="default"/>
        <w:lang w:val="en-US" w:eastAsia="zh-TW" w:bidi="ar-SA"/>
      </w:rPr>
    </w:lvl>
    <w:lvl w:ilvl="4" w:tplc="B0448BD2">
      <w:numFmt w:val="bullet"/>
      <w:lvlText w:val="•"/>
      <w:lvlJc w:val="left"/>
      <w:pPr>
        <w:ind w:left="1172" w:hanging="222"/>
      </w:pPr>
      <w:rPr>
        <w:rFonts w:hint="default"/>
        <w:lang w:val="en-US" w:eastAsia="zh-TW" w:bidi="ar-SA"/>
      </w:rPr>
    </w:lvl>
    <w:lvl w:ilvl="5" w:tplc="67E08DFE">
      <w:numFmt w:val="bullet"/>
      <w:lvlText w:val="•"/>
      <w:lvlJc w:val="left"/>
      <w:pPr>
        <w:ind w:left="1400" w:hanging="222"/>
      </w:pPr>
      <w:rPr>
        <w:rFonts w:hint="default"/>
        <w:lang w:val="en-US" w:eastAsia="zh-TW" w:bidi="ar-SA"/>
      </w:rPr>
    </w:lvl>
    <w:lvl w:ilvl="6" w:tplc="C2BE78C4">
      <w:numFmt w:val="bullet"/>
      <w:lvlText w:val="•"/>
      <w:lvlJc w:val="left"/>
      <w:pPr>
        <w:ind w:left="1628" w:hanging="222"/>
      </w:pPr>
      <w:rPr>
        <w:rFonts w:hint="default"/>
        <w:lang w:val="en-US" w:eastAsia="zh-TW" w:bidi="ar-SA"/>
      </w:rPr>
    </w:lvl>
    <w:lvl w:ilvl="7" w:tplc="9BAA6532">
      <w:numFmt w:val="bullet"/>
      <w:lvlText w:val="•"/>
      <w:lvlJc w:val="left"/>
      <w:pPr>
        <w:ind w:left="1856" w:hanging="222"/>
      </w:pPr>
      <w:rPr>
        <w:rFonts w:hint="default"/>
        <w:lang w:val="en-US" w:eastAsia="zh-TW" w:bidi="ar-SA"/>
      </w:rPr>
    </w:lvl>
    <w:lvl w:ilvl="8" w:tplc="8D9C0112">
      <w:numFmt w:val="bullet"/>
      <w:lvlText w:val="•"/>
      <w:lvlJc w:val="left"/>
      <w:pPr>
        <w:ind w:left="2084" w:hanging="222"/>
      </w:pPr>
      <w:rPr>
        <w:rFonts w:hint="default"/>
        <w:lang w:val="en-US" w:eastAsia="zh-TW" w:bidi="ar-SA"/>
      </w:rPr>
    </w:lvl>
  </w:abstractNum>
  <w:abstractNum w:abstractNumId="14" w15:restartNumberingAfterBreak="0">
    <w:nsid w:val="283534D5"/>
    <w:multiLevelType w:val="hybridMultilevel"/>
    <w:tmpl w:val="FFF4F252"/>
    <w:lvl w:ilvl="0" w:tplc="ED100C56">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F02823"/>
    <w:multiLevelType w:val="hybridMultilevel"/>
    <w:tmpl w:val="288CD3D4"/>
    <w:lvl w:ilvl="0" w:tplc="22AED502">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4F26750">
      <w:numFmt w:val="bullet"/>
      <w:lvlText w:val="•"/>
      <w:lvlJc w:val="left"/>
      <w:pPr>
        <w:ind w:left="488" w:hanging="222"/>
      </w:pPr>
      <w:rPr>
        <w:rFonts w:hint="default"/>
        <w:lang w:val="en-US" w:eastAsia="zh-TW" w:bidi="ar-SA"/>
      </w:rPr>
    </w:lvl>
    <w:lvl w:ilvl="2" w:tplc="E90AD5C4">
      <w:numFmt w:val="bullet"/>
      <w:lvlText w:val="•"/>
      <w:lvlJc w:val="left"/>
      <w:pPr>
        <w:ind w:left="716" w:hanging="222"/>
      </w:pPr>
      <w:rPr>
        <w:rFonts w:hint="default"/>
        <w:lang w:val="en-US" w:eastAsia="zh-TW" w:bidi="ar-SA"/>
      </w:rPr>
    </w:lvl>
    <w:lvl w:ilvl="3" w:tplc="4EFEC426">
      <w:numFmt w:val="bullet"/>
      <w:lvlText w:val="•"/>
      <w:lvlJc w:val="left"/>
      <w:pPr>
        <w:ind w:left="944" w:hanging="222"/>
      </w:pPr>
      <w:rPr>
        <w:rFonts w:hint="default"/>
        <w:lang w:val="en-US" w:eastAsia="zh-TW" w:bidi="ar-SA"/>
      </w:rPr>
    </w:lvl>
    <w:lvl w:ilvl="4" w:tplc="79762416">
      <w:numFmt w:val="bullet"/>
      <w:lvlText w:val="•"/>
      <w:lvlJc w:val="left"/>
      <w:pPr>
        <w:ind w:left="1172" w:hanging="222"/>
      </w:pPr>
      <w:rPr>
        <w:rFonts w:hint="default"/>
        <w:lang w:val="en-US" w:eastAsia="zh-TW" w:bidi="ar-SA"/>
      </w:rPr>
    </w:lvl>
    <w:lvl w:ilvl="5" w:tplc="AB5094BE">
      <w:numFmt w:val="bullet"/>
      <w:lvlText w:val="•"/>
      <w:lvlJc w:val="left"/>
      <w:pPr>
        <w:ind w:left="1401" w:hanging="222"/>
      </w:pPr>
      <w:rPr>
        <w:rFonts w:hint="default"/>
        <w:lang w:val="en-US" w:eastAsia="zh-TW" w:bidi="ar-SA"/>
      </w:rPr>
    </w:lvl>
    <w:lvl w:ilvl="6" w:tplc="CE2AD49C">
      <w:numFmt w:val="bullet"/>
      <w:lvlText w:val="•"/>
      <w:lvlJc w:val="left"/>
      <w:pPr>
        <w:ind w:left="1629" w:hanging="222"/>
      </w:pPr>
      <w:rPr>
        <w:rFonts w:hint="default"/>
        <w:lang w:val="en-US" w:eastAsia="zh-TW" w:bidi="ar-SA"/>
      </w:rPr>
    </w:lvl>
    <w:lvl w:ilvl="7" w:tplc="05EEEE92">
      <w:numFmt w:val="bullet"/>
      <w:lvlText w:val="•"/>
      <w:lvlJc w:val="left"/>
      <w:pPr>
        <w:ind w:left="1857" w:hanging="222"/>
      </w:pPr>
      <w:rPr>
        <w:rFonts w:hint="default"/>
        <w:lang w:val="en-US" w:eastAsia="zh-TW" w:bidi="ar-SA"/>
      </w:rPr>
    </w:lvl>
    <w:lvl w:ilvl="8" w:tplc="1C1CC23E">
      <w:numFmt w:val="bullet"/>
      <w:lvlText w:val="•"/>
      <w:lvlJc w:val="left"/>
      <w:pPr>
        <w:ind w:left="2085" w:hanging="222"/>
      </w:pPr>
      <w:rPr>
        <w:rFonts w:hint="default"/>
        <w:lang w:val="en-US" w:eastAsia="zh-TW" w:bidi="ar-SA"/>
      </w:rPr>
    </w:lvl>
  </w:abstractNum>
  <w:abstractNum w:abstractNumId="16" w15:restartNumberingAfterBreak="0">
    <w:nsid w:val="36B74655"/>
    <w:multiLevelType w:val="hybridMultilevel"/>
    <w:tmpl w:val="D0F03074"/>
    <w:lvl w:ilvl="0" w:tplc="304298B4">
      <w:start w:val="1"/>
      <w:numFmt w:val="decimal"/>
      <w:lvlText w:val="%1."/>
      <w:lvlJc w:val="left"/>
      <w:pPr>
        <w:ind w:left="249"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C64AB148">
      <w:numFmt w:val="bullet"/>
      <w:lvlText w:val="•"/>
      <w:lvlJc w:val="left"/>
      <w:pPr>
        <w:ind w:left="498" w:hanging="222"/>
      </w:pPr>
      <w:rPr>
        <w:rFonts w:hint="default"/>
        <w:lang w:val="en-US" w:eastAsia="zh-TW" w:bidi="ar-SA"/>
      </w:rPr>
    </w:lvl>
    <w:lvl w:ilvl="2" w:tplc="980443C6">
      <w:numFmt w:val="bullet"/>
      <w:lvlText w:val="•"/>
      <w:lvlJc w:val="left"/>
      <w:pPr>
        <w:ind w:left="757" w:hanging="222"/>
      </w:pPr>
      <w:rPr>
        <w:rFonts w:hint="default"/>
        <w:lang w:val="en-US" w:eastAsia="zh-TW" w:bidi="ar-SA"/>
      </w:rPr>
    </w:lvl>
    <w:lvl w:ilvl="3" w:tplc="95C65D86">
      <w:numFmt w:val="bullet"/>
      <w:lvlText w:val="•"/>
      <w:lvlJc w:val="left"/>
      <w:pPr>
        <w:ind w:left="1015" w:hanging="222"/>
      </w:pPr>
      <w:rPr>
        <w:rFonts w:hint="default"/>
        <w:lang w:val="en-US" w:eastAsia="zh-TW" w:bidi="ar-SA"/>
      </w:rPr>
    </w:lvl>
    <w:lvl w:ilvl="4" w:tplc="6350767E">
      <w:numFmt w:val="bullet"/>
      <w:lvlText w:val="•"/>
      <w:lvlJc w:val="left"/>
      <w:pPr>
        <w:ind w:left="1274" w:hanging="222"/>
      </w:pPr>
      <w:rPr>
        <w:rFonts w:hint="default"/>
        <w:lang w:val="en-US" w:eastAsia="zh-TW" w:bidi="ar-SA"/>
      </w:rPr>
    </w:lvl>
    <w:lvl w:ilvl="5" w:tplc="3072DDBA">
      <w:numFmt w:val="bullet"/>
      <w:lvlText w:val="•"/>
      <w:lvlJc w:val="left"/>
      <w:pPr>
        <w:ind w:left="1532" w:hanging="222"/>
      </w:pPr>
      <w:rPr>
        <w:rFonts w:hint="default"/>
        <w:lang w:val="en-US" w:eastAsia="zh-TW" w:bidi="ar-SA"/>
      </w:rPr>
    </w:lvl>
    <w:lvl w:ilvl="6" w:tplc="C2E2E296">
      <w:numFmt w:val="bullet"/>
      <w:lvlText w:val="•"/>
      <w:lvlJc w:val="left"/>
      <w:pPr>
        <w:ind w:left="1791" w:hanging="222"/>
      </w:pPr>
      <w:rPr>
        <w:rFonts w:hint="default"/>
        <w:lang w:val="en-US" w:eastAsia="zh-TW" w:bidi="ar-SA"/>
      </w:rPr>
    </w:lvl>
    <w:lvl w:ilvl="7" w:tplc="33EC2F66">
      <w:numFmt w:val="bullet"/>
      <w:lvlText w:val="•"/>
      <w:lvlJc w:val="left"/>
      <w:pPr>
        <w:ind w:left="2049" w:hanging="222"/>
      </w:pPr>
      <w:rPr>
        <w:rFonts w:hint="default"/>
        <w:lang w:val="en-US" w:eastAsia="zh-TW" w:bidi="ar-SA"/>
      </w:rPr>
    </w:lvl>
    <w:lvl w:ilvl="8" w:tplc="B16039AA">
      <w:numFmt w:val="bullet"/>
      <w:lvlText w:val="•"/>
      <w:lvlJc w:val="left"/>
      <w:pPr>
        <w:ind w:left="2308" w:hanging="222"/>
      </w:pPr>
      <w:rPr>
        <w:rFonts w:hint="default"/>
        <w:lang w:val="en-US" w:eastAsia="zh-TW" w:bidi="ar-SA"/>
      </w:rPr>
    </w:lvl>
  </w:abstractNum>
  <w:abstractNum w:abstractNumId="17" w15:restartNumberingAfterBreak="0">
    <w:nsid w:val="389604E5"/>
    <w:multiLevelType w:val="hybridMultilevel"/>
    <w:tmpl w:val="DB6A2E66"/>
    <w:lvl w:ilvl="0" w:tplc="ED100C56">
      <w:start w:val="1"/>
      <w:numFmt w:val="decimal"/>
      <w:lvlText w:val="%1."/>
      <w:lvlJc w:val="left"/>
      <w:pPr>
        <w:ind w:left="361" w:hanging="36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3BD17F6B"/>
    <w:multiLevelType w:val="hybridMultilevel"/>
    <w:tmpl w:val="FDC63F34"/>
    <w:lvl w:ilvl="0" w:tplc="685A9A48">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E0A481C">
      <w:numFmt w:val="bullet"/>
      <w:lvlText w:val="•"/>
      <w:lvlJc w:val="left"/>
      <w:pPr>
        <w:ind w:left="502" w:hanging="222"/>
      </w:pPr>
      <w:rPr>
        <w:rFonts w:hint="default"/>
        <w:lang w:val="en-US" w:eastAsia="zh-TW" w:bidi="ar-SA"/>
      </w:rPr>
    </w:lvl>
    <w:lvl w:ilvl="2" w:tplc="D44AB7DA">
      <w:numFmt w:val="bullet"/>
      <w:lvlText w:val="•"/>
      <w:lvlJc w:val="left"/>
      <w:pPr>
        <w:ind w:left="744" w:hanging="222"/>
      </w:pPr>
      <w:rPr>
        <w:rFonts w:hint="default"/>
        <w:lang w:val="en-US" w:eastAsia="zh-TW" w:bidi="ar-SA"/>
      </w:rPr>
    </w:lvl>
    <w:lvl w:ilvl="3" w:tplc="B52CD6AC">
      <w:numFmt w:val="bullet"/>
      <w:lvlText w:val="•"/>
      <w:lvlJc w:val="left"/>
      <w:pPr>
        <w:ind w:left="986" w:hanging="222"/>
      </w:pPr>
      <w:rPr>
        <w:rFonts w:hint="default"/>
        <w:lang w:val="en-US" w:eastAsia="zh-TW" w:bidi="ar-SA"/>
      </w:rPr>
    </w:lvl>
    <w:lvl w:ilvl="4" w:tplc="17020352">
      <w:numFmt w:val="bullet"/>
      <w:lvlText w:val="•"/>
      <w:lvlJc w:val="left"/>
      <w:pPr>
        <w:ind w:left="1229" w:hanging="222"/>
      </w:pPr>
      <w:rPr>
        <w:rFonts w:hint="default"/>
        <w:lang w:val="en-US" w:eastAsia="zh-TW" w:bidi="ar-SA"/>
      </w:rPr>
    </w:lvl>
    <w:lvl w:ilvl="5" w:tplc="A014BD48">
      <w:numFmt w:val="bullet"/>
      <w:lvlText w:val="•"/>
      <w:lvlJc w:val="left"/>
      <w:pPr>
        <w:ind w:left="1471" w:hanging="222"/>
      </w:pPr>
      <w:rPr>
        <w:rFonts w:hint="default"/>
        <w:lang w:val="en-US" w:eastAsia="zh-TW" w:bidi="ar-SA"/>
      </w:rPr>
    </w:lvl>
    <w:lvl w:ilvl="6" w:tplc="FFEA831E">
      <w:numFmt w:val="bullet"/>
      <w:lvlText w:val="•"/>
      <w:lvlJc w:val="left"/>
      <w:pPr>
        <w:ind w:left="1713" w:hanging="222"/>
      </w:pPr>
      <w:rPr>
        <w:rFonts w:hint="default"/>
        <w:lang w:val="en-US" w:eastAsia="zh-TW" w:bidi="ar-SA"/>
      </w:rPr>
    </w:lvl>
    <w:lvl w:ilvl="7" w:tplc="803A9C76">
      <w:numFmt w:val="bullet"/>
      <w:lvlText w:val="•"/>
      <w:lvlJc w:val="left"/>
      <w:pPr>
        <w:ind w:left="1956" w:hanging="222"/>
      </w:pPr>
      <w:rPr>
        <w:rFonts w:hint="default"/>
        <w:lang w:val="en-US" w:eastAsia="zh-TW" w:bidi="ar-SA"/>
      </w:rPr>
    </w:lvl>
    <w:lvl w:ilvl="8" w:tplc="E81044EC">
      <w:numFmt w:val="bullet"/>
      <w:lvlText w:val="•"/>
      <w:lvlJc w:val="left"/>
      <w:pPr>
        <w:ind w:left="2198" w:hanging="222"/>
      </w:pPr>
      <w:rPr>
        <w:rFonts w:hint="default"/>
        <w:lang w:val="en-US" w:eastAsia="zh-TW" w:bidi="ar-SA"/>
      </w:rPr>
    </w:lvl>
  </w:abstractNum>
  <w:abstractNum w:abstractNumId="19" w15:restartNumberingAfterBreak="0">
    <w:nsid w:val="3BF446F4"/>
    <w:multiLevelType w:val="hybridMultilevel"/>
    <w:tmpl w:val="768C59AE"/>
    <w:lvl w:ilvl="0" w:tplc="C4129D98">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175D95"/>
    <w:multiLevelType w:val="hybridMultilevel"/>
    <w:tmpl w:val="BBD8EF8E"/>
    <w:lvl w:ilvl="0" w:tplc="D650495A">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8AA8BBE8">
      <w:numFmt w:val="bullet"/>
      <w:lvlText w:val="•"/>
      <w:lvlJc w:val="left"/>
      <w:pPr>
        <w:ind w:left="491" w:hanging="222"/>
      </w:pPr>
      <w:rPr>
        <w:rFonts w:hint="default"/>
        <w:lang w:val="en-US" w:eastAsia="zh-TW" w:bidi="ar-SA"/>
      </w:rPr>
    </w:lvl>
    <w:lvl w:ilvl="2" w:tplc="34203A5E">
      <w:numFmt w:val="bullet"/>
      <w:lvlText w:val="•"/>
      <w:lvlJc w:val="left"/>
      <w:pPr>
        <w:ind w:left="723" w:hanging="222"/>
      </w:pPr>
      <w:rPr>
        <w:rFonts w:hint="default"/>
        <w:lang w:val="en-US" w:eastAsia="zh-TW" w:bidi="ar-SA"/>
      </w:rPr>
    </w:lvl>
    <w:lvl w:ilvl="3" w:tplc="79FC5C66">
      <w:numFmt w:val="bullet"/>
      <w:lvlText w:val="•"/>
      <w:lvlJc w:val="left"/>
      <w:pPr>
        <w:ind w:left="954" w:hanging="222"/>
      </w:pPr>
      <w:rPr>
        <w:rFonts w:hint="default"/>
        <w:lang w:val="en-US" w:eastAsia="zh-TW" w:bidi="ar-SA"/>
      </w:rPr>
    </w:lvl>
    <w:lvl w:ilvl="4" w:tplc="2D2C718A">
      <w:numFmt w:val="bullet"/>
      <w:lvlText w:val="•"/>
      <w:lvlJc w:val="left"/>
      <w:pPr>
        <w:ind w:left="1186" w:hanging="222"/>
      </w:pPr>
      <w:rPr>
        <w:rFonts w:hint="default"/>
        <w:lang w:val="en-US" w:eastAsia="zh-TW" w:bidi="ar-SA"/>
      </w:rPr>
    </w:lvl>
    <w:lvl w:ilvl="5" w:tplc="401000AC">
      <w:numFmt w:val="bullet"/>
      <w:lvlText w:val="•"/>
      <w:lvlJc w:val="left"/>
      <w:pPr>
        <w:ind w:left="1418" w:hanging="222"/>
      </w:pPr>
      <w:rPr>
        <w:rFonts w:hint="default"/>
        <w:lang w:val="en-US" w:eastAsia="zh-TW" w:bidi="ar-SA"/>
      </w:rPr>
    </w:lvl>
    <w:lvl w:ilvl="6" w:tplc="48C66750">
      <w:numFmt w:val="bullet"/>
      <w:lvlText w:val="•"/>
      <w:lvlJc w:val="left"/>
      <w:pPr>
        <w:ind w:left="1649" w:hanging="222"/>
      </w:pPr>
      <w:rPr>
        <w:rFonts w:hint="default"/>
        <w:lang w:val="en-US" w:eastAsia="zh-TW" w:bidi="ar-SA"/>
      </w:rPr>
    </w:lvl>
    <w:lvl w:ilvl="7" w:tplc="DFFC7D78">
      <w:numFmt w:val="bullet"/>
      <w:lvlText w:val="•"/>
      <w:lvlJc w:val="left"/>
      <w:pPr>
        <w:ind w:left="1881" w:hanging="222"/>
      </w:pPr>
      <w:rPr>
        <w:rFonts w:hint="default"/>
        <w:lang w:val="en-US" w:eastAsia="zh-TW" w:bidi="ar-SA"/>
      </w:rPr>
    </w:lvl>
    <w:lvl w:ilvl="8" w:tplc="F7169AEE">
      <w:numFmt w:val="bullet"/>
      <w:lvlText w:val="•"/>
      <w:lvlJc w:val="left"/>
      <w:pPr>
        <w:ind w:left="2112" w:hanging="222"/>
      </w:pPr>
      <w:rPr>
        <w:rFonts w:hint="default"/>
        <w:lang w:val="en-US" w:eastAsia="zh-TW" w:bidi="ar-SA"/>
      </w:rPr>
    </w:lvl>
  </w:abstractNum>
  <w:abstractNum w:abstractNumId="21" w15:restartNumberingAfterBreak="0">
    <w:nsid w:val="3EE94185"/>
    <w:multiLevelType w:val="hybridMultilevel"/>
    <w:tmpl w:val="8E886864"/>
    <w:lvl w:ilvl="0" w:tplc="ED100C56">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205794B"/>
    <w:multiLevelType w:val="hybridMultilevel"/>
    <w:tmpl w:val="E3C800AC"/>
    <w:lvl w:ilvl="0" w:tplc="31D068D4">
      <w:start w:val="1"/>
      <w:numFmt w:val="decimal"/>
      <w:lvlText w:val="%1."/>
      <w:lvlJc w:val="left"/>
      <w:pPr>
        <w:ind w:left="249"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2A8ECDA4">
      <w:numFmt w:val="bullet"/>
      <w:lvlText w:val="•"/>
      <w:lvlJc w:val="left"/>
      <w:pPr>
        <w:ind w:left="498" w:hanging="222"/>
      </w:pPr>
      <w:rPr>
        <w:rFonts w:hint="default"/>
        <w:lang w:val="en-US" w:eastAsia="zh-TW" w:bidi="ar-SA"/>
      </w:rPr>
    </w:lvl>
    <w:lvl w:ilvl="2" w:tplc="AE405514">
      <w:numFmt w:val="bullet"/>
      <w:lvlText w:val="•"/>
      <w:lvlJc w:val="left"/>
      <w:pPr>
        <w:ind w:left="757" w:hanging="222"/>
      </w:pPr>
      <w:rPr>
        <w:rFonts w:hint="default"/>
        <w:lang w:val="en-US" w:eastAsia="zh-TW" w:bidi="ar-SA"/>
      </w:rPr>
    </w:lvl>
    <w:lvl w:ilvl="3" w:tplc="49C0D2EC">
      <w:numFmt w:val="bullet"/>
      <w:lvlText w:val="•"/>
      <w:lvlJc w:val="left"/>
      <w:pPr>
        <w:ind w:left="1016" w:hanging="222"/>
      </w:pPr>
      <w:rPr>
        <w:rFonts w:hint="default"/>
        <w:lang w:val="en-US" w:eastAsia="zh-TW" w:bidi="ar-SA"/>
      </w:rPr>
    </w:lvl>
    <w:lvl w:ilvl="4" w:tplc="65A61258">
      <w:numFmt w:val="bullet"/>
      <w:lvlText w:val="•"/>
      <w:lvlJc w:val="left"/>
      <w:pPr>
        <w:ind w:left="1274" w:hanging="222"/>
      </w:pPr>
      <w:rPr>
        <w:rFonts w:hint="default"/>
        <w:lang w:val="en-US" w:eastAsia="zh-TW" w:bidi="ar-SA"/>
      </w:rPr>
    </w:lvl>
    <w:lvl w:ilvl="5" w:tplc="313C591C">
      <w:numFmt w:val="bullet"/>
      <w:lvlText w:val="•"/>
      <w:lvlJc w:val="left"/>
      <w:pPr>
        <w:ind w:left="1533" w:hanging="222"/>
      </w:pPr>
      <w:rPr>
        <w:rFonts w:hint="default"/>
        <w:lang w:val="en-US" w:eastAsia="zh-TW" w:bidi="ar-SA"/>
      </w:rPr>
    </w:lvl>
    <w:lvl w:ilvl="6" w:tplc="E1D40AC4">
      <w:numFmt w:val="bullet"/>
      <w:lvlText w:val="•"/>
      <w:lvlJc w:val="left"/>
      <w:pPr>
        <w:ind w:left="1792" w:hanging="222"/>
      </w:pPr>
      <w:rPr>
        <w:rFonts w:hint="default"/>
        <w:lang w:val="en-US" w:eastAsia="zh-TW" w:bidi="ar-SA"/>
      </w:rPr>
    </w:lvl>
    <w:lvl w:ilvl="7" w:tplc="7FEAB116">
      <w:numFmt w:val="bullet"/>
      <w:lvlText w:val="•"/>
      <w:lvlJc w:val="left"/>
      <w:pPr>
        <w:ind w:left="2050" w:hanging="222"/>
      </w:pPr>
      <w:rPr>
        <w:rFonts w:hint="default"/>
        <w:lang w:val="en-US" w:eastAsia="zh-TW" w:bidi="ar-SA"/>
      </w:rPr>
    </w:lvl>
    <w:lvl w:ilvl="8" w:tplc="37DC72F2">
      <w:numFmt w:val="bullet"/>
      <w:lvlText w:val="•"/>
      <w:lvlJc w:val="left"/>
      <w:pPr>
        <w:ind w:left="2309" w:hanging="222"/>
      </w:pPr>
      <w:rPr>
        <w:rFonts w:hint="default"/>
        <w:lang w:val="en-US" w:eastAsia="zh-TW" w:bidi="ar-SA"/>
      </w:rPr>
    </w:lvl>
  </w:abstractNum>
  <w:abstractNum w:abstractNumId="23" w15:restartNumberingAfterBreak="0">
    <w:nsid w:val="430130BF"/>
    <w:multiLevelType w:val="hybridMultilevel"/>
    <w:tmpl w:val="AE720176"/>
    <w:lvl w:ilvl="0" w:tplc="8AB822A4">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1B88B3E">
      <w:numFmt w:val="bullet"/>
      <w:lvlText w:val="•"/>
      <w:lvlJc w:val="left"/>
      <w:pPr>
        <w:ind w:left="459" w:hanging="222"/>
      </w:pPr>
      <w:rPr>
        <w:rFonts w:hint="default"/>
        <w:lang w:val="en-US" w:eastAsia="zh-TW" w:bidi="ar-SA"/>
      </w:rPr>
    </w:lvl>
    <w:lvl w:ilvl="2" w:tplc="6E9EFD1E">
      <w:numFmt w:val="bullet"/>
      <w:lvlText w:val="•"/>
      <w:lvlJc w:val="left"/>
      <w:pPr>
        <w:ind w:left="659" w:hanging="222"/>
      </w:pPr>
      <w:rPr>
        <w:rFonts w:hint="default"/>
        <w:lang w:val="en-US" w:eastAsia="zh-TW" w:bidi="ar-SA"/>
      </w:rPr>
    </w:lvl>
    <w:lvl w:ilvl="3" w:tplc="0EDC5812">
      <w:numFmt w:val="bullet"/>
      <w:lvlText w:val="•"/>
      <w:lvlJc w:val="left"/>
      <w:pPr>
        <w:ind w:left="859" w:hanging="222"/>
      </w:pPr>
      <w:rPr>
        <w:rFonts w:hint="default"/>
        <w:lang w:val="en-US" w:eastAsia="zh-TW" w:bidi="ar-SA"/>
      </w:rPr>
    </w:lvl>
    <w:lvl w:ilvl="4" w:tplc="31E44B2A">
      <w:numFmt w:val="bullet"/>
      <w:lvlText w:val="•"/>
      <w:lvlJc w:val="left"/>
      <w:pPr>
        <w:ind w:left="1059" w:hanging="222"/>
      </w:pPr>
      <w:rPr>
        <w:rFonts w:hint="default"/>
        <w:lang w:val="en-US" w:eastAsia="zh-TW" w:bidi="ar-SA"/>
      </w:rPr>
    </w:lvl>
    <w:lvl w:ilvl="5" w:tplc="F84412EA">
      <w:numFmt w:val="bullet"/>
      <w:lvlText w:val="•"/>
      <w:lvlJc w:val="left"/>
      <w:pPr>
        <w:ind w:left="1259" w:hanging="222"/>
      </w:pPr>
      <w:rPr>
        <w:rFonts w:hint="default"/>
        <w:lang w:val="en-US" w:eastAsia="zh-TW" w:bidi="ar-SA"/>
      </w:rPr>
    </w:lvl>
    <w:lvl w:ilvl="6" w:tplc="18BAFA60">
      <w:numFmt w:val="bullet"/>
      <w:lvlText w:val="•"/>
      <w:lvlJc w:val="left"/>
      <w:pPr>
        <w:ind w:left="1458" w:hanging="222"/>
      </w:pPr>
      <w:rPr>
        <w:rFonts w:hint="default"/>
        <w:lang w:val="en-US" w:eastAsia="zh-TW" w:bidi="ar-SA"/>
      </w:rPr>
    </w:lvl>
    <w:lvl w:ilvl="7" w:tplc="FD5AFF82">
      <w:numFmt w:val="bullet"/>
      <w:lvlText w:val="•"/>
      <w:lvlJc w:val="left"/>
      <w:pPr>
        <w:ind w:left="1658" w:hanging="222"/>
      </w:pPr>
      <w:rPr>
        <w:rFonts w:hint="default"/>
        <w:lang w:val="en-US" w:eastAsia="zh-TW" w:bidi="ar-SA"/>
      </w:rPr>
    </w:lvl>
    <w:lvl w:ilvl="8" w:tplc="BD90C924">
      <w:numFmt w:val="bullet"/>
      <w:lvlText w:val="•"/>
      <w:lvlJc w:val="left"/>
      <w:pPr>
        <w:ind w:left="1858" w:hanging="222"/>
      </w:pPr>
      <w:rPr>
        <w:rFonts w:hint="default"/>
        <w:lang w:val="en-US" w:eastAsia="zh-TW" w:bidi="ar-SA"/>
      </w:rPr>
    </w:lvl>
  </w:abstractNum>
  <w:abstractNum w:abstractNumId="24" w15:restartNumberingAfterBreak="0">
    <w:nsid w:val="437773A0"/>
    <w:multiLevelType w:val="hybridMultilevel"/>
    <w:tmpl w:val="288CD3D4"/>
    <w:lvl w:ilvl="0" w:tplc="22AED502">
      <w:start w:val="1"/>
      <w:numFmt w:val="decimal"/>
      <w:lvlText w:val="%1."/>
      <w:lvlJc w:val="left"/>
      <w:pPr>
        <w:ind w:left="250"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44F26750">
      <w:numFmt w:val="bullet"/>
      <w:lvlText w:val="•"/>
      <w:lvlJc w:val="left"/>
      <w:pPr>
        <w:ind w:left="488" w:hanging="222"/>
      </w:pPr>
      <w:rPr>
        <w:rFonts w:hint="default"/>
        <w:lang w:val="en-US" w:eastAsia="zh-TW" w:bidi="ar-SA"/>
      </w:rPr>
    </w:lvl>
    <w:lvl w:ilvl="2" w:tplc="E90AD5C4">
      <w:numFmt w:val="bullet"/>
      <w:lvlText w:val="•"/>
      <w:lvlJc w:val="left"/>
      <w:pPr>
        <w:ind w:left="716" w:hanging="222"/>
      </w:pPr>
      <w:rPr>
        <w:rFonts w:hint="default"/>
        <w:lang w:val="en-US" w:eastAsia="zh-TW" w:bidi="ar-SA"/>
      </w:rPr>
    </w:lvl>
    <w:lvl w:ilvl="3" w:tplc="4EFEC426">
      <w:numFmt w:val="bullet"/>
      <w:lvlText w:val="•"/>
      <w:lvlJc w:val="left"/>
      <w:pPr>
        <w:ind w:left="944" w:hanging="222"/>
      </w:pPr>
      <w:rPr>
        <w:rFonts w:hint="default"/>
        <w:lang w:val="en-US" w:eastAsia="zh-TW" w:bidi="ar-SA"/>
      </w:rPr>
    </w:lvl>
    <w:lvl w:ilvl="4" w:tplc="79762416">
      <w:numFmt w:val="bullet"/>
      <w:lvlText w:val="•"/>
      <w:lvlJc w:val="left"/>
      <w:pPr>
        <w:ind w:left="1172" w:hanging="222"/>
      </w:pPr>
      <w:rPr>
        <w:rFonts w:hint="default"/>
        <w:lang w:val="en-US" w:eastAsia="zh-TW" w:bidi="ar-SA"/>
      </w:rPr>
    </w:lvl>
    <w:lvl w:ilvl="5" w:tplc="AB5094BE">
      <w:numFmt w:val="bullet"/>
      <w:lvlText w:val="•"/>
      <w:lvlJc w:val="left"/>
      <w:pPr>
        <w:ind w:left="1401" w:hanging="222"/>
      </w:pPr>
      <w:rPr>
        <w:rFonts w:hint="default"/>
        <w:lang w:val="en-US" w:eastAsia="zh-TW" w:bidi="ar-SA"/>
      </w:rPr>
    </w:lvl>
    <w:lvl w:ilvl="6" w:tplc="CE2AD49C">
      <w:numFmt w:val="bullet"/>
      <w:lvlText w:val="•"/>
      <w:lvlJc w:val="left"/>
      <w:pPr>
        <w:ind w:left="1629" w:hanging="222"/>
      </w:pPr>
      <w:rPr>
        <w:rFonts w:hint="default"/>
        <w:lang w:val="en-US" w:eastAsia="zh-TW" w:bidi="ar-SA"/>
      </w:rPr>
    </w:lvl>
    <w:lvl w:ilvl="7" w:tplc="05EEEE92">
      <w:numFmt w:val="bullet"/>
      <w:lvlText w:val="•"/>
      <w:lvlJc w:val="left"/>
      <w:pPr>
        <w:ind w:left="1857" w:hanging="222"/>
      </w:pPr>
      <w:rPr>
        <w:rFonts w:hint="default"/>
        <w:lang w:val="en-US" w:eastAsia="zh-TW" w:bidi="ar-SA"/>
      </w:rPr>
    </w:lvl>
    <w:lvl w:ilvl="8" w:tplc="1C1CC23E">
      <w:numFmt w:val="bullet"/>
      <w:lvlText w:val="•"/>
      <w:lvlJc w:val="left"/>
      <w:pPr>
        <w:ind w:left="2085" w:hanging="222"/>
      </w:pPr>
      <w:rPr>
        <w:rFonts w:hint="default"/>
        <w:lang w:val="en-US" w:eastAsia="zh-TW" w:bidi="ar-SA"/>
      </w:rPr>
    </w:lvl>
  </w:abstractNum>
  <w:abstractNum w:abstractNumId="25" w15:restartNumberingAfterBreak="0">
    <w:nsid w:val="4F8A27D9"/>
    <w:multiLevelType w:val="hybridMultilevel"/>
    <w:tmpl w:val="EAEA977C"/>
    <w:lvl w:ilvl="0" w:tplc="0DDAB4C8">
      <w:start w:val="1"/>
      <w:numFmt w:val="decimal"/>
      <w:lvlText w:val="%1."/>
      <w:lvlJc w:val="left"/>
      <w:pPr>
        <w:ind w:left="249"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D832901E">
      <w:numFmt w:val="bullet"/>
      <w:lvlText w:val="•"/>
      <w:lvlJc w:val="left"/>
      <w:pPr>
        <w:ind w:left="467" w:hanging="222"/>
      </w:pPr>
      <w:rPr>
        <w:rFonts w:hint="default"/>
        <w:lang w:val="en-US" w:eastAsia="zh-TW" w:bidi="ar-SA"/>
      </w:rPr>
    </w:lvl>
    <w:lvl w:ilvl="2" w:tplc="629C6570">
      <w:numFmt w:val="bullet"/>
      <w:lvlText w:val="•"/>
      <w:lvlJc w:val="left"/>
      <w:pPr>
        <w:ind w:left="694" w:hanging="222"/>
      </w:pPr>
      <w:rPr>
        <w:rFonts w:hint="default"/>
        <w:lang w:val="en-US" w:eastAsia="zh-TW" w:bidi="ar-SA"/>
      </w:rPr>
    </w:lvl>
    <w:lvl w:ilvl="3" w:tplc="DA268182">
      <w:numFmt w:val="bullet"/>
      <w:lvlText w:val="•"/>
      <w:lvlJc w:val="left"/>
      <w:pPr>
        <w:ind w:left="921" w:hanging="222"/>
      </w:pPr>
      <w:rPr>
        <w:rFonts w:hint="default"/>
        <w:lang w:val="en-US" w:eastAsia="zh-TW" w:bidi="ar-SA"/>
      </w:rPr>
    </w:lvl>
    <w:lvl w:ilvl="4" w:tplc="C2EC77C2">
      <w:numFmt w:val="bullet"/>
      <w:lvlText w:val="•"/>
      <w:lvlJc w:val="left"/>
      <w:pPr>
        <w:ind w:left="1148" w:hanging="222"/>
      </w:pPr>
      <w:rPr>
        <w:rFonts w:hint="default"/>
        <w:lang w:val="en-US" w:eastAsia="zh-TW" w:bidi="ar-SA"/>
      </w:rPr>
    </w:lvl>
    <w:lvl w:ilvl="5" w:tplc="E9922776">
      <w:numFmt w:val="bullet"/>
      <w:lvlText w:val="•"/>
      <w:lvlJc w:val="left"/>
      <w:pPr>
        <w:ind w:left="1375" w:hanging="222"/>
      </w:pPr>
      <w:rPr>
        <w:rFonts w:hint="default"/>
        <w:lang w:val="en-US" w:eastAsia="zh-TW" w:bidi="ar-SA"/>
      </w:rPr>
    </w:lvl>
    <w:lvl w:ilvl="6" w:tplc="3C723D14">
      <w:numFmt w:val="bullet"/>
      <w:lvlText w:val="•"/>
      <w:lvlJc w:val="left"/>
      <w:pPr>
        <w:ind w:left="1602" w:hanging="222"/>
      </w:pPr>
      <w:rPr>
        <w:rFonts w:hint="default"/>
        <w:lang w:val="en-US" w:eastAsia="zh-TW" w:bidi="ar-SA"/>
      </w:rPr>
    </w:lvl>
    <w:lvl w:ilvl="7" w:tplc="92429600">
      <w:numFmt w:val="bullet"/>
      <w:lvlText w:val="•"/>
      <w:lvlJc w:val="left"/>
      <w:pPr>
        <w:ind w:left="1829" w:hanging="222"/>
      </w:pPr>
      <w:rPr>
        <w:rFonts w:hint="default"/>
        <w:lang w:val="en-US" w:eastAsia="zh-TW" w:bidi="ar-SA"/>
      </w:rPr>
    </w:lvl>
    <w:lvl w:ilvl="8" w:tplc="ECCE30B8">
      <w:numFmt w:val="bullet"/>
      <w:lvlText w:val="•"/>
      <w:lvlJc w:val="left"/>
      <w:pPr>
        <w:ind w:left="2056" w:hanging="222"/>
      </w:pPr>
      <w:rPr>
        <w:rFonts w:hint="default"/>
        <w:lang w:val="en-US" w:eastAsia="zh-TW" w:bidi="ar-SA"/>
      </w:rPr>
    </w:lvl>
  </w:abstractNum>
  <w:abstractNum w:abstractNumId="26" w15:restartNumberingAfterBreak="0">
    <w:nsid w:val="51CA6A79"/>
    <w:multiLevelType w:val="hybridMultilevel"/>
    <w:tmpl w:val="C6CE5D2A"/>
    <w:lvl w:ilvl="0" w:tplc="BC8AA9AC">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D61F9F"/>
    <w:multiLevelType w:val="hybridMultilevel"/>
    <w:tmpl w:val="E3C800AC"/>
    <w:lvl w:ilvl="0" w:tplc="31D068D4">
      <w:start w:val="1"/>
      <w:numFmt w:val="decimal"/>
      <w:lvlText w:val="%1."/>
      <w:lvlJc w:val="left"/>
      <w:pPr>
        <w:ind w:left="249" w:hanging="222"/>
      </w:pPr>
      <w:rPr>
        <w:rFonts w:ascii="Noto Sans Mono CJK HK" w:eastAsia="Noto Sans Mono CJK HK" w:hAnsi="Noto Sans Mono CJK HK" w:cs="Noto Sans Mono CJK HK" w:hint="default"/>
        <w:b w:val="0"/>
        <w:bCs w:val="0"/>
        <w:i w:val="0"/>
        <w:iCs w:val="0"/>
        <w:spacing w:val="0"/>
        <w:w w:val="100"/>
        <w:sz w:val="20"/>
        <w:szCs w:val="20"/>
        <w:lang w:val="en-US" w:eastAsia="zh-TW" w:bidi="ar-SA"/>
      </w:rPr>
    </w:lvl>
    <w:lvl w:ilvl="1" w:tplc="2A8ECDA4">
      <w:numFmt w:val="bullet"/>
      <w:lvlText w:val="•"/>
      <w:lvlJc w:val="left"/>
      <w:pPr>
        <w:ind w:left="498" w:hanging="222"/>
      </w:pPr>
      <w:rPr>
        <w:rFonts w:hint="default"/>
        <w:lang w:val="en-US" w:eastAsia="zh-TW" w:bidi="ar-SA"/>
      </w:rPr>
    </w:lvl>
    <w:lvl w:ilvl="2" w:tplc="AE405514">
      <w:numFmt w:val="bullet"/>
      <w:lvlText w:val="•"/>
      <w:lvlJc w:val="left"/>
      <w:pPr>
        <w:ind w:left="757" w:hanging="222"/>
      </w:pPr>
      <w:rPr>
        <w:rFonts w:hint="default"/>
        <w:lang w:val="en-US" w:eastAsia="zh-TW" w:bidi="ar-SA"/>
      </w:rPr>
    </w:lvl>
    <w:lvl w:ilvl="3" w:tplc="49C0D2EC">
      <w:numFmt w:val="bullet"/>
      <w:lvlText w:val="•"/>
      <w:lvlJc w:val="left"/>
      <w:pPr>
        <w:ind w:left="1016" w:hanging="222"/>
      </w:pPr>
      <w:rPr>
        <w:rFonts w:hint="default"/>
        <w:lang w:val="en-US" w:eastAsia="zh-TW" w:bidi="ar-SA"/>
      </w:rPr>
    </w:lvl>
    <w:lvl w:ilvl="4" w:tplc="65A61258">
      <w:numFmt w:val="bullet"/>
      <w:lvlText w:val="•"/>
      <w:lvlJc w:val="left"/>
      <w:pPr>
        <w:ind w:left="1274" w:hanging="222"/>
      </w:pPr>
      <w:rPr>
        <w:rFonts w:hint="default"/>
        <w:lang w:val="en-US" w:eastAsia="zh-TW" w:bidi="ar-SA"/>
      </w:rPr>
    </w:lvl>
    <w:lvl w:ilvl="5" w:tplc="313C591C">
      <w:numFmt w:val="bullet"/>
      <w:lvlText w:val="•"/>
      <w:lvlJc w:val="left"/>
      <w:pPr>
        <w:ind w:left="1533" w:hanging="222"/>
      </w:pPr>
      <w:rPr>
        <w:rFonts w:hint="default"/>
        <w:lang w:val="en-US" w:eastAsia="zh-TW" w:bidi="ar-SA"/>
      </w:rPr>
    </w:lvl>
    <w:lvl w:ilvl="6" w:tplc="E1D40AC4">
      <w:numFmt w:val="bullet"/>
      <w:lvlText w:val="•"/>
      <w:lvlJc w:val="left"/>
      <w:pPr>
        <w:ind w:left="1792" w:hanging="222"/>
      </w:pPr>
      <w:rPr>
        <w:rFonts w:hint="default"/>
        <w:lang w:val="en-US" w:eastAsia="zh-TW" w:bidi="ar-SA"/>
      </w:rPr>
    </w:lvl>
    <w:lvl w:ilvl="7" w:tplc="7FEAB116">
      <w:numFmt w:val="bullet"/>
      <w:lvlText w:val="•"/>
      <w:lvlJc w:val="left"/>
      <w:pPr>
        <w:ind w:left="2050" w:hanging="222"/>
      </w:pPr>
      <w:rPr>
        <w:rFonts w:hint="default"/>
        <w:lang w:val="en-US" w:eastAsia="zh-TW" w:bidi="ar-SA"/>
      </w:rPr>
    </w:lvl>
    <w:lvl w:ilvl="8" w:tplc="37DC72F2">
      <w:numFmt w:val="bullet"/>
      <w:lvlText w:val="•"/>
      <w:lvlJc w:val="left"/>
      <w:pPr>
        <w:ind w:left="2309" w:hanging="222"/>
      </w:pPr>
      <w:rPr>
        <w:rFonts w:hint="default"/>
        <w:lang w:val="en-US" w:eastAsia="zh-TW" w:bidi="ar-SA"/>
      </w:rPr>
    </w:lvl>
  </w:abstractNum>
  <w:abstractNum w:abstractNumId="28" w15:restartNumberingAfterBreak="0">
    <w:nsid w:val="6A075D09"/>
    <w:multiLevelType w:val="hybridMultilevel"/>
    <w:tmpl w:val="307EBDBE"/>
    <w:lvl w:ilvl="0" w:tplc="ED100C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B308E8"/>
    <w:multiLevelType w:val="hybridMultilevel"/>
    <w:tmpl w:val="EA72CB84"/>
    <w:lvl w:ilvl="0" w:tplc="8B5850D8">
      <w:start w:val="1"/>
      <w:numFmt w:val="decimal"/>
      <w:lvlText w:val="%1."/>
      <w:lvlJc w:val="left"/>
      <w:pPr>
        <w:tabs>
          <w:tab w:val="num" w:pos="332"/>
        </w:tabs>
        <w:ind w:left="332" w:hanging="360"/>
      </w:pPr>
      <w:rPr>
        <w:rFonts w:hint="default"/>
      </w:rPr>
    </w:lvl>
    <w:lvl w:ilvl="1" w:tplc="04090019" w:tentative="1">
      <w:start w:val="1"/>
      <w:numFmt w:val="ideographTraditional"/>
      <w:lvlText w:val="%2、"/>
      <w:lvlJc w:val="left"/>
      <w:pPr>
        <w:tabs>
          <w:tab w:val="num" w:pos="932"/>
        </w:tabs>
        <w:ind w:left="932" w:hanging="480"/>
      </w:p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num w:numId="1">
    <w:abstractNumId w:val="11"/>
  </w:num>
  <w:num w:numId="2">
    <w:abstractNumId w:val="5"/>
  </w:num>
  <w:num w:numId="3">
    <w:abstractNumId w:val="22"/>
  </w:num>
  <w:num w:numId="4">
    <w:abstractNumId w:val="7"/>
  </w:num>
  <w:num w:numId="5">
    <w:abstractNumId w:val="23"/>
  </w:num>
  <w:num w:numId="6">
    <w:abstractNumId w:val="2"/>
  </w:num>
  <w:num w:numId="7">
    <w:abstractNumId w:val="13"/>
  </w:num>
  <w:num w:numId="8">
    <w:abstractNumId w:val="15"/>
  </w:num>
  <w:num w:numId="9">
    <w:abstractNumId w:val="10"/>
  </w:num>
  <w:num w:numId="10">
    <w:abstractNumId w:val="27"/>
  </w:num>
  <w:num w:numId="11">
    <w:abstractNumId w:val="6"/>
  </w:num>
  <w:num w:numId="12">
    <w:abstractNumId w:val="18"/>
  </w:num>
  <w:num w:numId="13">
    <w:abstractNumId w:val="8"/>
  </w:num>
  <w:num w:numId="14">
    <w:abstractNumId w:val="12"/>
  </w:num>
  <w:num w:numId="15">
    <w:abstractNumId w:val="20"/>
  </w:num>
  <w:num w:numId="16">
    <w:abstractNumId w:val="24"/>
  </w:num>
  <w:num w:numId="17">
    <w:abstractNumId w:val="16"/>
  </w:num>
  <w:num w:numId="18">
    <w:abstractNumId w:val="1"/>
  </w:num>
  <w:num w:numId="19">
    <w:abstractNumId w:val="25"/>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19"/>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EE"/>
    <w:rsid w:val="000007EF"/>
    <w:rsid w:val="00001F89"/>
    <w:rsid w:val="00011C9B"/>
    <w:rsid w:val="00014A01"/>
    <w:rsid w:val="00031BBE"/>
    <w:rsid w:val="000321DC"/>
    <w:rsid w:val="00050752"/>
    <w:rsid w:val="00066698"/>
    <w:rsid w:val="00073E30"/>
    <w:rsid w:val="0008089E"/>
    <w:rsid w:val="000937E5"/>
    <w:rsid w:val="000A7954"/>
    <w:rsid w:val="000C498E"/>
    <w:rsid w:val="000C4F55"/>
    <w:rsid w:val="000F516C"/>
    <w:rsid w:val="001221F8"/>
    <w:rsid w:val="001239A0"/>
    <w:rsid w:val="00167CA8"/>
    <w:rsid w:val="00175A9F"/>
    <w:rsid w:val="00183896"/>
    <w:rsid w:val="00184A78"/>
    <w:rsid w:val="001E15F6"/>
    <w:rsid w:val="001E2DD1"/>
    <w:rsid w:val="00211331"/>
    <w:rsid w:val="002123E3"/>
    <w:rsid w:val="00221513"/>
    <w:rsid w:val="00235A02"/>
    <w:rsid w:val="00286FFB"/>
    <w:rsid w:val="00295B77"/>
    <w:rsid w:val="002A29B0"/>
    <w:rsid w:val="00300155"/>
    <w:rsid w:val="0032282A"/>
    <w:rsid w:val="003570CC"/>
    <w:rsid w:val="00360B54"/>
    <w:rsid w:val="00362860"/>
    <w:rsid w:val="00373D99"/>
    <w:rsid w:val="003844CB"/>
    <w:rsid w:val="003946BA"/>
    <w:rsid w:val="003A7895"/>
    <w:rsid w:val="003C66E4"/>
    <w:rsid w:val="003F161D"/>
    <w:rsid w:val="003F2DC9"/>
    <w:rsid w:val="004418F7"/>
    <w:rsid w:val="004549CC"/>
    <w:rsid w:val="004927B2"/>
    <w:rsid w:val="004A0B32"/>
    <w:rsid w:val="004D7F50"/>
    <w:rsid w:val="004E5FB2"/>
    <w:rsid w:val="00557743"/>
    <w:rsid w:val="005849FC"/>
    <w:rsid w:val="005A125D"/>
    <w:rsid w:val="005B28B3"/>
    <w:rsid w:val="005C00FB"/>
    <w:rsid w:val="005C526E"/>
    <w:rsid w:val="005E7131"/>
    <w:rsid w:val="00605460"/>
    <w:rsid w:val="00637702"/>
    <w:rsid w:val="00646148"/>
    <w:rsid w:val="0065177F"/>
    <w:rsid w:val="0066436D"/>
    <w:rsid w:val="00670A7C"/>
    <w:rsid w:val="00682426"/>
    <w:rsid w:val="00687A48"/>
    <w:rsid w:val="006A5439"/>
    <w:rsid w:val="006D1CD3"/>
    <w:rsid w:val="00704987"/>
    <w:rsid w:val="00711210"/>
    <w:rsid w:val="00762A66"/>
    <w:rsid w:val="00763198"/>
    <w:rsid w:val="00775283"/>
    <w:rsid w:val="0079156B"/>
    <w:rsid w:val="007A368F"/>
    <w:rsid w:val="007C32DE"/>
    <w:rsid w:val="0086205E"/>
    <w:rsid w:val="00874DFF"/>
    <w:rsid w:val="00880FFF"/>
    <w:rsid w:val="00897510"/>
    <w:rsid w:val="008A558B"/>
    <w:rsid w:val="008C10FB"/>
    <w:rsid w:val="008F34DB"/>
    <w:rsid w:val="009042EE"/>
    <w:rsid w:val="00905DC8"/>
    <w:rsid w:val="00923B34"/>
    <w:rsid w:val="00947E12"/>
    <w:rsid w:val="009528B9"/>
    <w:rsid w:val="0096274B"/>
    <w:rsid w:val="0096405A"/>
    <w:rsid w:val="009761EE"/>
    <w:rsid w:val="0098751D"/>
    <w:rsid w:val="009961C7"/>
    <w:rsid w:val="009B1AFC"/>
    <w:rsid w:val="009E0772"/>
    <w:rsid w:val="009E6423"/>
    <w:rsid w:val="009E7E85"/>
    <w:rsid w:val="009F320F"/>
    <w:rsid w:val="00A37F32"/>
    <w:rsid w:val="00A919D4"/>
    <w:rsid w:val="00A92C4E"/>
    <w:rsid w:val="00AA1ED0"/>
    <w:rsid w:val="00AF37EC"/>
    <w:rsid w:val="00B07841"/>
    <w:rsid w:val="00BC2793"/>
    <w:rsid w:val="00BC6A08"/>
    <w:rsid w:val="00BF4A59"/>
    <w:rsid w:val="00BF6CF2"/>
    <w:rsid w:val="00C02D28"/>
    <w:rsid w:val="00C031F4"/>
    <w:rsid w:val="00C4495D"/>
    <w:rsid w:val="00C51354"/>
    <w:rsid w:val="00C654B7"/>
    <w:rsid w:val="00D168F5"/>
    <w:rsid w:val="00D215E8"/>
    <w:rsid w:val="00D47D6A"/>
    <w:rsid w:val="00D52031"/>
    <w:rsid w:val="00D56C0F"/>
    <w:rsid w:val="00D71410"/>
    <w:rsid w:val="00D83201"/>
    <w:rsid w:val="00D94D4A"/>
    <w:rsid w:val="00E001C0"/>
    <w:rsid w:val="00E05398"/>
    <w:rsid w:val="00E13AF2"/>
    <w:rsid w:val="00E5331C"/>
    <w:rsid w:val="00E57193"/>
    <w:rsid w:val="00E96B64"/>
    <w:rsid w:val="00EB0650"/>
    <w:rsid w:val="00EB4667"/>
    <w:rsid w:val="00EE1F7F"/>
    <w:rsid w:val="00EE5618"/>
    <w:rsid w:val="00F01426"/>
    <w:rsid w:val="00F16806"/>
    <w:rsid w:val="00F16C13"/>
    <w:rsid w:val="00F2133D"/>
    <w:rsid w:val="00F410AF"/>
    <w:rsid w:val="00F53414"/>
    <w:rsid w:val="00F54B7F"/>
    <w:rsid w:val="00F82A89"/>
    <w:rsid w:val="00F92333"/>
    <w:rsid w:val="00FA0997"/>
    <w:rsid w:val="00FC2EAB"/>
    <w:rsid w:val="00FD3EC8"/>
    <w:rsid w:val="00FF71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EF238"/>
  <w15:chartTrackingRefBased/>
  <w15:docId w15:val="{A3A0B904-24CA-431F-B079-D3832F1D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198"/>
    <w:pPr>
      <w:widowControl w:val="0"/>
    </w:pPr>
  </w:style>
  <w:style w:type="paragraph" w:styleId="1">
    <w:name w:val="heading 1"/>
    <w:basedOn w:val="a"/>
    <w:next w:val="a"/>
    <w:link w:val="10"/>
    <w:uiPriority w:val="9"/>
    <w:qFormat/>
    <w:rsid w:val="000321D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5">
    <w:name w:val="heading 5"/>
    <w:basedOn w:val="a"/>
    <w:next w:val="a"/>
    <w:link w:val="50"/>
    <w:uiPriority w:val="9"/>
    <w:semiHidden/>
    <w:unhideWhenUsed/>
    <w:qFormat/>
    <w:rsid w:val="0008089E"/>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896"/>
    <w:pPr>
      <w:ind w:leftChars="200" w:left="480"/>
    </w:pPr>
  </w:style>
  <w:style w:type="paragraph" w:customStyle="1" w:styleId="Default">
    <w:name w:val="Default"/>
    <w:rsid w:val="009E0772"/>
    <w:pPr>
      <w:widowControl w:val="0"/>
      <w:autoSpaceDE w:val="0"/>
      <w:autoSpaceDN w:val="0"/>
      <w:adjustRightInd w:val="0"/>
    </w:pPr>
    <w:rPr>
      <w:rFonts w:ascii="標楷體" w:eastAsia="標楷體" w:hAnsi="Times New Roman" w:cs="標楷體"/>
      <w:color w:val="000000"/>
      <w:kern w:val="0"/>
      <w:szCs w:val="24"/>
    </w:rPr>
  </w:style>
  <w:style w:type="paragraph" w:styleId="a5">
    <w:name w:val="footer"/>
    <w:basedOn w:val="a"/>
    <w:link w:val="a6"/>
    <w:uiPriority w:val="99"/>
    <w:unhideWhenUsed/>
    <w:rsid w:val="00F53414"/>
    <w:pPr>
      <w:tabs>
        <w:tab w:val="center" w:pos="4153"/>
        <w:tab w:val="right" w:pos="8306"/>
      </w:tabs>
      <w:snapToGrid w:val="0"/>
      <w:spacing w:after="200" w:line="276" w:lineRule="auto"/>
    </w:pPr>
    <w:rPr>
      <w:kern w:val="0"/>
      <w:sz w:val="20"/>
      <w:szCs w:val="20"/>
      <w:lang w:eastAsia="en-US"/>
    </w:rPr>
  </w:style>
  <w:style w:type="character" w:customStyle="1" w:styleId="a6">
    <w:name w:val="頁尾 字元"/>
    <w:basedOn w:val="a0"/>
    <w:link w:val="a5"/>
    <w:uiPriority w:val="99"/>
    <w:rsid w:val="00F53414"/>
    <w:rPr>
      <w:kern w:val="0"/>
      <w:sz w:val="20"/>
      <w:szCs w:val="20"/>
      <w:lang w:eastAsia="en-US"/>
    </w:rPr>
  </w:style>
  <w:style w:type="character" w:styleId="a7">
    <w:name w:val="page number"/>
    <w:basedOn w:val="a0"/>
    <w:rsid w:val="00F53414"/>
  </w:style>
  <w:style w:type="paragraph" w:styleId="a8">
    <w:name w:val="header"/>
    <w:basedOn w:val="a"/>
    <w:link w:val="a9"/>
    <w:uiPriority w:val="99"/>
    <w:unhideWhenUsed/>
    <w:rsid w:val="00EE5618"/>
    <w:pPr>
      <w:tabs>
        <w:tab w:val="center" w:pos="4153"/>
        <w:tab w:val="right" w:pos="8306"/>
      </w:tabs>
      <w:snapToGrid w:val="0"/>
    </w:pPr>
    <w:rPr>
      <w:sz w:val="20"/>
      <w:szCs w:val="20"/>
    </w:rPr>
  </w:style>
  <w:style w:type="character" w:customStyle="1" w:styleId="a9">
    <w:name w:val="頁首 字元"/>
    <w:basedOn w:val="a0"/>
    <w:link w:val="a8"/>
    <w:uiPriority w:val="99"/>
    <w:rsid w:val="00EE5618"/>
    <w:rPr>
      <w:sz w:val="20"/>
      <w:szCs w:val="20"/>
    </w:rPr>
  </w:style>
  <w:style w:type="character" w:customStyle="1" w:styleId="10">
    <w:name w:val="標題 1 字元"/>
    <w:basedOn w:val="a0"/>
    <w:link w:val="1"/>
    <w:uiPriority w:val="9"/>
    <w:rsid w:val="000321DC"/>
    <w:rPr>
      <w:rFonts w:asciiTheme="majorHAnsi" w:eastAsiaTheme="majorEastAsia" w:hAnsiTheme="majorHAnsi" w:cstheme="majorBidi"/>
      <w:b/>
      <w:bCs/>
      <w:kern w:val="52"/>
      <w:sz w:val="52"/>
      <w:szCs w:val="52"/>
    </w:rPr>
  </w:style>
  <w:style w:type="character" w:customStyle="1" w:styleId="50">
    <w:name w:val="標題 5 字元"/>
    <w:basedOn w:val="a0"/>
    <w:link w:val="5"/>
    <w:uiPriority w:val="9"/>
    <w:semiHidden/>
    <w:rsid w:val="0008089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D7D6-22A3-48EA-887E-3ECF48A3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12</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yen</dc:creator>
  <cp:keywords/>
  <dc:description/>
  <cp:lastModifiedBy>陳育銓</cp:lastModifiedBy>
  <cp:revision>117</cp:revision>
  <dcterms:created xsi:type="dcterms:W3CDTF">2024-03-30T05:29:00Z</dcterms:created>
  <dcterms:modified xsi:type="dcterms:W3CDTF">2024-04-25T06:11:00Z</dcterms:modified>
</cp:coreProperties>
</file>