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7.15pt;height:14.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2D5862">
              <w:rPr>
                <w:rFonts w:ascii="標楷體" w:eastAsia="標楷體" w:hAnsi="標楷體" w:hint="eastAsia"/>
              </w:rPr>
              <w:t>桃園市桃園區公所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7.15pt;height:14.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7.15pt;height:14.4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7.15pt;height:14.4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2D5862" w:rsidP="002A2A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A2AB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2D5862" w:rsidP="002A2A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A2AB3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年3月2</w:t>
            </w:r>
            <w:r w:rsidR="002A2AB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日至5月2</w:t>
            </w:r>
            <w:r w:rsidR="002A2A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日期間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2D5862" w:rsidP="002D5862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D5862">
              <w:rPr>
                <w:rFonts w:ascii="標楷體" w:eastAsia="標楷體" w:hAnsi="標楷體" w:hint="eastAsia"/>
              </w:rPr>
              <w:t>里鄰長聯誼暨研習訓練活動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7.15pt;height:14.4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7.15pt;height:14.4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7.15pt;height:14.4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7.15pt;height:14.4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7.15pt;height:14.4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7.15pt;height:14.4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7.15pt;height:14.4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7.15pt;height:14.4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7.15pt;height:14.4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7.15pt;height:14.4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7.15pt;height:14.4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7.15pt;height:14.4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7.15pt;height:14.4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7.15pt;height:14.4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7.15pt;height:14.4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7.15pt;height:14.4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7.15pt;height:14.4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7.15pt;height:14.4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2322C" w:rsidP="002D58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D5862">
              <w:rPr>
                <w:rFonts w:ascii="標楷體" w:eastAsia="標楷體" w:hAnsi="標楷體" w:hint="eastAsia"/>
              </w:rPr>
              <w:t>為加強各里鄰基層建設推展，促進里鄰長及協助里鄰基層工作相關人員之情感交流，並藉由本活動宣導村里業務、災害防救及社會救助等服務事項，增進里鄰長專業知能，以發揮村里</w:t>
            </w:r>
            <w:r w:rsidRPr="002D5862">
              <w:rPr>
                <w:rFonts w:ascii="標楷體" w:eastAsia="標楷體" w:hAnsi="標楷體" w:hint="eastAsia"/>
              </w:rPr>
              <w:lastRenderedPageBreak/>
              <w:t>組織功能。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Default="0032322C" w:rsidP="003232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D5862">
              <w:rPr>
                <w:rFonts w:ascii="標楷體" w:eastAsia="標楷體" w:hAnsi="標楷體" w:hint="eastAsia"/>
              </w:rPr>
              <w:t>透過各項政令宣導、參訪觀摩外縣市各項建設及文化活動，凝聚基層向心力，攜手共創新桃園。</w:t>
            </w:r>
          </w:p>
          <w:p w:rsidR="00986EC1" w:rsidRPr="00986EC1" w:rsidRDefault="00986EC1" w:rsidP="00986E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於活動場地撥放性別平等微電影「誰來定義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女子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人才」，宣導</w:t>
            </w:r>
            <w:r w:rsidRPr="00986EC1">
              <w:rPr>
                <w:rFonts w:ascii="標楷體" w:eastAsia="標楷體" w:hAnsi="標楷體"/>
              </w:rPr>
              <w:t>就業服務法中明定雇主不得以性別、性傾向、年齡、婚姻、容貌…等理由予以歧視，雇主以與執行工作無關之特質，來判定是否符合僱用的勞動條件，是不平等、不合理的行為。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FA11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2A2AB3">
              <w:rPr>
                <w:rFonts w:ascii="標楷體" w:eastAsia="標楷體" w:hAnsi="標楷體" w:hint="eastAsia"/>
              </w:rPr>
              <w:t>1</w:t>
            </w:r>
            <w:r w:rsidR="00FA1175">
              <w:rPr>
                <w:rFonts w:ascii="標楷體" w:eastAsia="標楷體" w:hAnsi="標楷體" w:hint="eastAsia"/>
              </w:rPr>
              <w:t>886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FA1175">
              <w:rPr>
                <w:rFonts w:ascii="標楷體" w:eastAsia="標楷體" w:hAnsi="標楷體" w:hint="eastAsia"/>
              </w:rPr>
              <w:t>669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FA1175">
              <w:rPr>
                <w:rFonts w:ascii="標楷體" w:eastAsia="標楷體" w:hAnsi="標楷體" w:hint="eastAsia"/>
              </w:rPr>
              <w:t>1217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上電子檔</w:t>
            </w:r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/>
              </w:rPr>
              <w:t>說明均為</w:t>
            </w:r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2D5862">
              <w:rPr>
                <w:rFonts w:ascii="標楷體" w:eastAsia="標楷體" w:hAnsi="標楷體" w:hint="eastAsia"/>
              </w:rPr>
              <w:t>民政課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2D5862">
              <w:rPr>
                <w:rFonts w:ascii="標楷體" w:eastAsia="標楷體" w:hAnsi="標楷體" w:hint="eastAsia"/>
              </w:rPr>
              <w:t>郭啟仲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2D5862">
              <w:rPr>
                <w:rFonts w:ascii="標楷體" w:eastAsia="標楷體" w:hAnsi="標楷體" w:hint="eastAsia"/>
              </w:rPr>
              <w:t>3348058#1114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2D5862">
              <w:rPr>
                <w:rFonts w:ascii="標楷體" w:eastAsia="標楷體" w:hAnsi="標楷體" w:hint="eastAsia"/>
              </w:rPr>
              <w:t>3361258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1.性別培力課程可能有眾多講師分授不同課程，請述明講師及其授課名稱。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力訓練均需包含滿意度分析，且需區分男女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均檢附電子檔即可。</w:t>
            </w:r>
          </w:p>
        </w:tc>
      </w:tr>
    </w:tbl>
    <w:p w:rsidR="008D3FAF" w:rsidRPr="00A83C28" w:rsidRDefault="008D3FAF" w:rsidP="002D5862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7.15pt;height:14.4pt" o:ole="">
            <v:imagedata r:id="rId11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7.15pt;height:14.4pt" o:ole="">
            <v:imagedata r:id="rId11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7.15pt;height:14.4pt" o:ole="">
            <v:imagedata r:id="rId11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7.15pt;height:14.4pt" o:ole="">
                  <v:imagedata r:id="rId11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7.15pt;height:14.4pt" o:ole="">
                  <v:imagedata r:id="rId11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7.15pt;height:14.4pt" o:ole="">
                  <v:imagedata r:id="rId11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7.15pt;height:14.4pt" o:ole="">
                  <v:imagedata r:id="rId11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7.15pt;height:14.4pt" o:ole="">
                  <v:imagedata r:id="rId11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7.15pt;height:14.4pt" o:ole="">
                  <v:imagedata r:id="rId11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7.15pt;height:14.4pt" o:ole="">
                  <v:imagedata r:id="rId11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7.15pt;height:14.4pt" o:ole="">
                  <v:imagedata r:id="rId11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7.15pt;height:14.4pt" o:ole="">
                  <v:imagedata r:id="rId11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7.15pt;height:14.4pt" o:ole="">
                  <v:imagedata r:id="rId11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7.15pt;height:14.4pt" o:ole="">
                  <v:imagedata r:id="rId11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7.15pt;height:14.4pt" o:ole="">
                  <v:imagedata r:id="rId11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7.15pt;height:14.4pt" o:ole="">
                  <v:imagedata r:id="rId11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性別與遷移(跨國婚姻、新移民女性、跨國移工、人口販運等)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7.15pt;height:14.4pt" o:ole="">
                  <v:imagedata r:id="rId11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7.15pt;height:14.4pt" o:ole="">
                  <v:imagedata r:id="rId11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7.15pt;height:14.4pt" o:ole="">
                  <v:imagedata r:id="rId11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7.15pt;height:14.4pt" o:ole="">
                  <v:imagedata r:id="rId11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7.15pt;height:14.4pt" o:ole="">
                  <v:imagedata r:id="rId11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7.15pt;height:14.4pt" o:ole="">
                  <v:imagedata r:id="rId11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7.15pt;height:14.4pt" o:ole="">
                  <v:imagedata r:id="rId11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7.15pt;height:14.4pt" o:ole="">
                  <v:imagedata r:id="rId11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7.15pt;height:14.4pt" o:ole="">
                  <v:imagedata r:id="rId11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7.15pt;height:14.4pt" o:ole="">
                  <v:imagedata r:id="rId11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7.15pt;height:14.4pt" o:ole="">
                  <v:imagedata r:id="rId11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7.15pt;height:14.4pt" o:ole="">
                  <v:imagedata r:id="rId11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7.15pt;height:14.4pt" o:ole="">
                  <v:imagedata r:id="rId11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7.15pt;height:14.4pt" o:ole="">
                  <v:imagedata r:id="rId11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7.15pt;height:14.4pt" o:ole="">
                  <v:imagedata r:id="rId11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，均依</w:t>
      </w:r>
      <w:r w:rsidRPr="009562F4">
        <w:rPr>
          <w:rFonts w:eastAsia="標楷體" w:hAnsi="標楷體"/>
          <w:sz w:val="28"/>
          <w:szCs w:val="28"/>
        </w:rPr>
        <w:t>個人資料保護法及相關法令之規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多題，請自行增列題次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2F" w:rsidRDefault="0037682F" w:rsidP="00BF493B">
      <w:r>
        <w:separator/>
      </w:r>
    </w:p>
  </w:endnote>
  <w:endnote w:type="continuationSeparator" w:id="0">
    <w:p w:rsidR="0037682F" w:rsidRDefault="0037682F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37682F" w:rsidRDefault="003768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75" w:rsidRPr="00FA1175">
          <w:rPr>
            <w:noProof/>
            <w:lang w:val="zh-TW"/>
          </w:rPr>
          <w:t>2</w:t>
        </w:r>
        <w:r>
          <w:fldChar w:fldCharType="end"/>
        </w:r>
      </w:p>
    </w:sdtContent>
  </w:sdt>
  <w:p w:rsidR="0037682F" w:rsidRDefault="003768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2F" w:rsidRDefault="0037682F" w:rsidP="00BF493B">
      <w:r>
        <w:separator/>
      </w:r>
    </w:p>
  </w:footnote>
  <w:footnote w:type="continuationSeparator" w:id="0">
    <w:p w:rsidR="0037682F" w:rsidRDefault="0037682F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A2AB3"/>
    <w:rsid w:val="002B432A"/>
    <w:rsid w:val="002C3CA7"/>
    <w:rsid w:val="002D3C2B"/>
    <w:rsid w:val="002D5862"/>
    <w:rsid w:val="002F476E"/>
    <w:rsid w:val="00301EEA"/>
    <w:rsid w:val="00320226"/>
    <w:rsid w:val="0032322C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86EC1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1175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84E1-39F8-4A66-860A-912452B5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陳奕如</cp:lastModifiedBy>
  <cp:revision>6</cp:revision>
  <cp:lastPrinted>2016-08-25T02:46:00Z</cp:lastPrinted>
  <dcterms:created xsi:type="dcterms:W3CDTF">2017-07-19T05:48:00Z</dcterms:created>
  <dcterms:modified xsi:type="dcterms:W3CDTF">2018-07-17T08:56:00Z</dcterms:modified>
</cp:coreProperties>
</file>