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B67" w:rsidRPr="00BF0384" w:rsidRDefault="00446B67" w:rsidP="00446B67">
      <w:pPr>
        <w:snapToGrid w:val="0"/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36"/>
          <w:szCs w:val="36"/>
        </w:rPr>
      </w:pPr>
      <w:r w:rsidRPr="00BF0384">
        <w:rPr>
          <w:rFonts w:ascii="Times New Roman" w:eastAsia="標楷體" w:hAnsi="Times New Roman"/>
          <w:b/>
          <w:color w:val="000000" w:themeColor="text1"/>
          <w:sz w:val="36"/>
          <w:szCs w:val="36"/>
          <w:bdr w:val="single" w:sz="4" w:space="0" w:color="auto"/>
        </w:rPr>
        <w:t>附表</w:t>
      </w:r>
      <w:r w:rsidRPr="00BF0384">
        <w:rPr>
          <w:rFonts w:ascii="Times New Roman" w:eastAsia="標楷體" w:hAnsi="Times New Roman"/>
          <w:b/>
          <w:color w:val="000000" w:themeColor="text1"/>
          <w:sz w:val="36"/>
          <w:szCs w:val="36"/>
          <w:bdr w:val="single" w:sz="4" w:space="0" w:color="auto"/>
        </w:rPr>
        <w:t>2</w:t>
      </w:r>
      <w:r w:rsidRPr="00BF0384">
        <w:rPr>
          <w:rFonts w:ascii="Times New Roman" w:eastAsia="標楷體" w:hAnsi="Times New Roman"/>
          <w:b/>
          <w:color w:val="000000" w:themeColor="text1"/>
          <w:sz w:val="36"/>
          <w:szCs w:val="36"/>
        </w:rPr>
        <w:t>桃園市政府性別培力、宣導執行成果表</w:t>
      </w:r>
    </w:p>
    <w:p w:rsidR="00446B67" w:rsidRPr="00BF0384" w:rsidRDefault="00446B67" w:rsidP="00446B67">
      <w:pPr>
        <w:snapToGrid w:val="0"/>
        <w:spacing w:line="400" w:lineRule="exact"/>
        <w:jc w:val="center"/>
        <w:rPr>
          <w:rFonts w:ascii="Times New Roman" w:eastAsia="標楷體" w:hAnsi="Times New Roman"/>
          <w:b/>
          <w:color w:val="000000" w:themeColor="text1"/>
          <w:sz w:val="36"/>
          <w:szCs w:val="36"/>
        </w:rPr>
      </w:pPr>
      <w:r w:rsidRPr="00BF0384">
        <w:rPr>
          <w:rFonts w:ascii="Times New Roman" w:eastAsia="標楷體" w:hAnsi="Times New Roman"/>
          <w:color w:val="000000" w:themeColor="text1"/>
        </w:rPr>
        <w:t>(</w:t>
      </w:r>
      <w:r w:rsidRPr="00BF0384">
        <w:rPr>
          <w:rFonts w:ascii="Times New Roman" w:eastAsia="標楷體" w:hAnsi="Times New Roman"/>
          <w:color w:val="000000" w:themeColor="text1"/>
        </w:rPr>
        <w:t>每課程</w:t>
      </w:r>
      <w:r w:rsidRPr="00BF0384">
        <w:rPr>
          <w:rFonts w:ascii="Times New Roman" w:eastAsia="標楷體" w:hAnsi="Times New Roman"/>
          <w:color w:val="000000" w:themeColor="text1"/>
        </w:rPr>
        <w:t>/</w:t>
      </w:r>
      <w:r w:rsidRPr="00BF0384">
        <w:rPr>
          <w:rFonts w:ascii="Times New Roman" w:eastAsia="標楷體" w:hAnsi="Times New Roman"/>
          <w:color w:val="000000" w:themeColor="text1"/>
        </w:rPr>
        <w:t>活動填報</w:t>
      </w:r>
      <w:r w:rsidRPr="00BF0384">
        <w:rPr>
          <w:rFonts w:ascii="Times New Roman" w:eastAsia="標楷體" w:hAnsi="Times New Roman"/>
          <w:color w:val="000000" w:themeColor="text1"/>
        </w:rPr>
        <w:t>1</w:t>
      </w:r>
      <w:r w:rsidRPr="00BF0384">
        <w:rPr>
          <w:rFonts w:ascii="Times New Roman" w:eastAsia="標楷體" w:hAnsi="Times New Roman"/>
          <w:color w:val="000000" w:themeColor="text1"/>
        </w:rPr>
        <w:t>表</w:t>
      </w:r>
      <w:r w:rsidRPr="00BF0384">
        <w:rPr>
          <w:rFonts w:ascii="Times New Roman" w:eastAsia="標楷體" w:hAnsi="Times New Roman"/>
          <w:color w:val="000000" w:themeColor="text1"/>
        </w:rPr>
        <w:t>)</w:t>
      </w:r>
    </w:p>
    <w:tbl>
      <w:tblPr>
        <w:tblW w:w="10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0"/>
        <w:gridCol w:w="4471"/>
        <w:gridCol w:w="3402"/>
      </w:tblGrid>
      <w:tr w:rsidR="00EF6C31" w:rsidRPr="00AB319C" w:rsidTr="00D769E9">
        <w:trPr>
          <w:trHeight w:val="642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項次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項目</w:t>
            </w:r>
          </w:p>
        </w:tc>
        <w:tc>
          <w:tcPr>
            <w:tcW w:w="4471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資料內容</w:t>
            </w:r>
          </w:p>
        </w:tc>
        <w:tc>
          <w:tcPr>
            <w:tcW w:w="3402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備註</w:t>
            </w:r>
          </w:p>
        </w:tc>
      </w:tr>
      <w:tr w:rsidR="00EF6C31" w:rsidRPr="00AB319C" w:rsidTr="00D769E9">
        <w:trPr>
          <w:trHeight w:val="56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主辦單位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桃園區公所</w:t>
            </w:r>
          </w:p>
        </w:tc>
        <w:tc>
          <w:tcPr>
            <w:tcW w:w="3402" w:type="dxa"/>
            <w:vAlign w:val="center"/>
          </w:tcPr>
          <w:p w:rsidR="00EF6C31" w:rsidRPr="00AB319C" w:rsidRDefault="00EF6C31" w:rsidP="00D769E9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F6C31" w:rsidRPr="00AB319C" w:rsidTr="00D769E9">
        <w:trPr>
          <w:trHeight w:val="56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協辦單位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桃園區汴洲會稽里活動中心</w:t>
            </w:r>
            <w:r w:rsidR="007F0AC8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-</w:t>
            </w:r>
            <w:r w:rsidR="007F0AC8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才藝教室</w:t>
            </w:r>
          </w:p>
        </w:tc>
        <w:tc>
          <w:tcPr>
            <w:tcW w:w="3402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F6C31" w:rsidRPr="00AB319C" w:rsidTr="00D769E9">
        <w:trPr>
          <w:trHeight w:val="56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112</w:t>
            </w: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年</w:t>
            </w:r>
          </w:p>
        </w:tc>
        <w:tc>
          <w:tcPr>
            <w:tcW w:w="3402" w:type="dxa"/>
          </w:tcPr>
          <w:p w:rsidR="00EF6C31" w:rsidRPr="00AB319C" w:rsidRDefault="00EF6C31" w:rsidP="00D769E9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F6C31" w:rsidRPr="00AB319C" w:rsidTr="00D769E9">
        <w:trPr>
          <w:trHeight w:val="56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活動日期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112</w:t>
            </w: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年</w:t>
            </w: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7</w:t>
            </w: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月</w:t>
            </w: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19</w:t>
            </w: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日</w:t>
            </w:r>
          </w:p>
        </w:tc>
        <w:tc>
          <w:tcPr>
            <w:tcW w:w="3402" w:type="dxa"/>
          </w:tcPr>
          <w:p w:rsidR="00EF6C31" w:rsidRPr="00AB319C" w:rsidRDefault="00EF6C31" w:rsidP="00D769E9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F6C31" w:rsidRPr="00AB319C" w:rsidTr="00D769E9">
        <w:trPr>
          <w:trHeight w:val="56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活動名稱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性別平等講習</w:t>
            </w:r>
          </w:p>
        </w:tc>
        <w:tc>
          <w:tcPr>
            <w:tcW w:w="3402" w:type="dxa"/>
          </w:tcPr>
          <w:p w:rsidR="00EF6C31" w:rsidRPr="00AB319C" w:rsidRDefault="00EF6C31" w:rsidP="00D769E9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F6C31" w:rsidRPr="00AB319C" w:rsidTr="00D769E9">
        <w:trPr>
          <w:trHeight w:val="56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活動對象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桃園區汴洲會稽里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里民</w:t>
            </w:r>
          </w:p>
        </w:tc>
        <w:tc>
          <w:tcPr>
            <w:tcW w:w="3402" w:type="dxa"/>
          </w:tcPr>
          <w:p w:rsidR="00EF6C31" w:rsidRPr="00AB319C" w:rsidRDefault="00EF6C31" w:rsidP="00D769E9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</w:p>
        </w:tc>
      </w:tr>
      <w:tr w:rsidR="00EF6C31" w:rsidRPr="00AB319C" w:rsidTr="00D769E9">
        <w:trPr>
          <w:trHeight w:val="98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辦理形式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專題報告</w:t>
            </w: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-</w:t>
            </w: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座談及討論會</w:t>
            </w:r>
          </w:p>
        </w:tc>
        <w:tc>
          <w:tcPr>
            <w:tcW w:w="3402" w:type="dxa"/>
          </w:tcPr>
          <w:p w:rsidR="00EF6C31" w:rsidRPr="00AB319C" w:rsidRDefault="00EF6C31" w:rsidP="00D769E9">
            <w:pPr>
              <w:snapToGrid w:val="0"/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演講、</w:t>
            </w:r>
            <w:r w:rsidRPr="00AB319C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電影賞析與導讀</w:t>
            </w:r>
            <w:r w:rsidRPr="00AB319C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(</w:t>
            </w:r>
            <w:r w:rsidRPr="00AB319C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討論會</w:t>
            </w:r>
            <w:r w:rsidRPr="00AB319C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)</w:t>
            </w:r>
            <w:r w:rsidRPr="00AB319C">
              <w:rPr>
                <w:rFonts w:ascii="Times New Roman" w:eastAsia="標楷體" w:hAnsi="Times New Roman"/>
                <w:color w:val="000000" w:themeColor="text1"/>
                <w:spacing w:val="24"/>
                <w:kern w:val="0"/>
                <w:sz w:val="28"/>
                <w:szCs w:val="28"/>
              </w:rPr>
              <w:t>、工作坊、讀書會等。</w:t>
            </w:r>
          </w:p>
        </w:tc>
      </w:tr>
      <w:tr w:rsidR="00EF6C31" w:rsidRPr="00AB319C" w:rsidTr="00D769E9">
        <w:trPr>
          <w:trHeight w:val="77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活動簡介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大綱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本次除了介紹「性別平等法」法規並輕鬆的方式進入長輩們的生活，瞭解長輩傳統家庭觀念的差異。</w:t>
            </w:r>
          </w:p>
        </w:tc>
        <w:tc>
          <w:tcPr>
            <w:tcW w:w="3402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請以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300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字以內文字描述。</w:t>
            </w:r>
          </w:p>
        </w:tc>
      </w:tr>
      <w:tr w:rsidR="00EF6C31" w:rsidRPr="00AB319C" w:rsidTr="00D769E9">
        <w:trPr>
          <w:trHeight w:val="77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參加人數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共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</w:t>
            </w: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15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人，分別為男性：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</w:t>
            </w: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3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人；女性：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</w:t>
            </w: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12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人</w:t>
            </w:r>
            <w:r w:rsidRPr="00AB319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，其他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：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</w:t>
            </w:r>
            <w:r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0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_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人。</w:t>
            </w:r>
          </w:p>
        </w:tc>
        <w:tc>
          <w:tcPr>
            <w:tcW w:w="3402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課程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/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活動以人數為計，非人次。</w:t>
            </w:r>
          </w:p>
        </w:tc>
      </w:tr>
      <w:tr w:rsidR="00EF6C31" w:rsidRPr="00AB319C" w:rsidTr="00D769E9">
        <w:trPr>
          <w:trHeight w:val="884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講師資料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(1)</w:t>
            </w:r>
            <w:r w:rsidRPr="00AB319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姓名：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本公所</w:t>
            </w:r>
            <w:r w:rsidRPr="00EF6C31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農經課劉美琴</w:t>
            </w:r>
          </w:p>
          <w:p w:rsidR="00EF6C31" w:rsidRPr="00AB319C" w:rsidRDefault="00EF6C31" w:rsidP="00D769E9">
            <w:pPr>
              <w:spacing w:line="400" w:lineRule="exact"/>
              <w:ind w:left="420" w:hangingChars="150" w:hanging="420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(2)</w:t>
            </w:r>
            <w:r w:rsidRPr="00AB319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職稱：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約僱人員</w:t>
            </w:r>
          </w:p>
        </w:tc>
        <w:tc>
          <w:tcPr>
            <w:tcW w:w="3402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請述明講師及其</w:t>
            </w:r>
            <w:r w:rsidRPr="00AB319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職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稱。</w:t>
            </w:r>
          </w:p>
        </w:tc>
      </w:tr>
      <w:tr w:rsidR="00EF6C31" w:rsidRPr="00AB319C" w:rsidTr="00D769E9">
        <w:trPr>
          <w:trHeight w:val="778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980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其他</w:t>
            </w:r>
          </w:p>
        </w:tc>
        <w:tc>
          <w:tcPr>
            <w:tcW w:w="4471" w:type="dxa"/>
            <w:shd w:val="clear" w:color="auto" w:fill="auto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1.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請附簽到表、講義內容。</w:t>
            </w:r>
          </w:p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2.</w:t>
            </w: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另視實際情況，請檢附計畫書。</w:t>
            </w:r>
          </w:p>
        </w:tc>
        <w:tc>
          <w:tcPr>
            <w:tcW w:w="3402" w:type="dxa"/>
            <w:vAlign w:val="center"/>
          </w:tcPr>
          <w:p w:rsidR="00EF6C31" w:rsidRPr="00AB319C" w:rsidRDefault="00EF6C3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AB319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均檢附電子檔即可。</w:t>
            </w:r>
          </w:p>
        </w:tc>
      </w:tr>
    </w:tbl>
    <w:p w:rsidR="00EF6C31" w:rsidRDefault="00EF6C31" w:rsidP="003D1381">
      <w:pPr>
        <w:jc w:val="center"/>
        <w:rPr>
          <w:sz w:val="70"/>
          <w:szCs w:val="70"/>
          <w:u w:val="double"/>
        </w:rPr>
      </w:pPr>
    </w:p>
    <w:p w:rsidR="00EF6C31" w:rsidRDefault="00EF6C31" w:rsidP="003D1381">
      <w:pPr>
        <w:jc w:val="center"/>
        <w:rPr>
          <w:sz w:val="70"/>
          <w:szCs w:val="70"/>
          <w:u w:val="double"/>
        </w:rPr>
      </w:pPr>
    </w:p>
    <w:p w:rsidR="00EF6C31" w:rsidRDefault="00EF6C31" w:rsidP="00177F35">
      <w:pPr>
        <w:rPr>
          <w:rFonts w:hint="eastAsia"/>
          <w:sz w:val="70"/>
          <w:szCs w:val="70"/>
          <w:u w:val="double"/>
        </w:rPr>
      </w:pPr>
      <w:bookmarkStart w:id="0" w:name="_GoBack"/>
      <w:bookmarkEnd w:id="0"/>
    </w:p>
    <w:p w:rsidR="003D1381" w:rsidRPr="00BE1875" w:rsidRDefault="003D1381" w:rsidP="003D1381">
      <w:pPr>
        <w:jc w:val="center"/>
        <w:rPr>
          <w:sz w:val="70"/>
          <w:szCs w:val="70"/>
          <w:u w:val="double"/>
        </w:rPr>
      </w:pPr>
      <w:r w:rsidRPr="00BE1875">
        <w:rPr>
          <w:rFonts w:hint="eastAsia"/>
          <w:sz w:val="70"/>
          <w:szCs w:val="70"/>
          <w:u w:val="double"/>
        </w:rPr>
        <w:lastRenderedPageBreak/>
        <w:t>活動照片表</w:t>
      </w:r>
    </w:p>
    <w:p w:rsidR="003D1381" w:rsidRPr="007522F7" w:rsidRDefault="003D1381" w:rsidP="003D1381">
      <w:pPr>
        <w:spacing w:line="0" w:lineRule="atLeast"/>
        <w:rPr>
          <w:sz w:val="28"/>
          <w:szCs w:val="28"/>
        </w:rPr>
      </w:pPr>
      <w:r w:rsidRPr="007522F7">
        <w:rPr>
          <w:rFonts w:hint="eastAsia"/>
          <w:sz w:val="28"/>
          <w:szCs w:val="28"/>
        </w:rPr>
        <w:t>時間：</w:t>
      </w:r>
      <w:r w:rsidRPr="007522F7"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112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</w:p>
    <w:p w:rsidR="003D1381" w:rsidRPr="007522F7" w:rsidRDefault="003D1381" w:rsidP="003D1381">
      <w:pPr>
        <w:spacing w:line="0" w:lineRule="atLeast"/>
        <w:rPr>
          <w:sz w:val="28"/>
          <w:szCs w:val="28"/>
        </w:rPr>
      </w:pPr>
      <w:r w:rsidRPr="007522F7">
        <w:rPr>
          <w:rFonts w:hint="eastAsia"/>
          <w:sz w:val="28"/>
          <w:szCs w:val="28"/>
        </w:rPr>
        <w:t>地點：</w:t>
      </w:r>
      <w:r>
        <w:rPr>
          <w:rFonts w:hint="eastAsia"/>
          <w:sz w:val="28"/>
          <w:szCs w:val="28"/>
        </w:rPr>
        <w:t>桃園區會稽里活動中心</w:t>
      </w:r>
      <w:r>
        <w:rPr>
          <w:rFonts w:hint="eastAsia"/>
          <w:sz w:val="28"/>
          <w:szCs w:val="28"/>
        </w:rPr>
        <w:t xml:space="preserve">       </w:t>
      </w:r>
      <w:r>
        <w:rPr>
          <w:rFonts w:hint="eastAsia"/>
          <w:sz w:val="28"/>
          <w:szCs w:val="28"/>
        </w:rPr>
        <w:t>人數：計約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人</w:t>
      </w:r>
    </w:p>
    <w:tbl>
      <w:tblPr>
        <w:tblStyle w:val="a9"/>
        <w:tblW w:w="921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679"/>
        <w:gridCol w:w="4536"/>
      </w:tblGrid>
      <w:tr w:rsidR="003D1381" w:rsidTr="00D769E9">
        <w:trPr>
          <w:trHeight w:val="4022"/>
        </w:trPr>
        <w:tc>
          <w:tcPr>
            <w:tcW w:w="4679" w:type="dxa"/>
          </w:tcPr>
          <w:p w:rsidR="003D1381" w:rsidRPr="00D20810" w:rsidRDefault="003D1381" w:rsidP="00D769E9">
            <w:r w:rsidRPr="003F489A">
              <w:rPr>
                <w:noProof/>
              </w:rPr>
              <w:drawing>
                <wp:inline distT="0" distB="0" distL="0" distR="0" wp14:anchorId="1150BC4A" wp14:editId="6154136F">
                  <wp:extent cx="2880360" cy="2468880"/>
                  <wp:effectExtent l="0" t="0" r="0" b="7620"/>
                  <wp:docPr id="1" name="圖片 1" descr="C:\Users\10033158\Desktop\112年度性平業務\0719性平宣導\LINE_ALBUM_719性平_23062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0033158\Desktop\112年度性平業務\0719性平宣導\LINE_ALBUM_719性平_23062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D1381" w:rsidRPr="00BB2543" w:rsidRDefault="003D1381" w:rsidP="00D769E9">
            <w:r w:rsidRPr="003F489A">
              <w:rPr>
                <w:noProof/>
              </w:rPr>
              <w:drawing>
                <wp:inline distT="0" distB="0" distL="0" distR="0" wp14:anchorId="717A7E22" wp14:editId="0345E560">
                  <wp:extent cx="2781300" cy="2484120"/>
                  <wp:effectExtent l="0" t="0" r="0" b="0"/>
                  <wp:docPr id="2" name="圖片 2" descr="C:\Users\10033158\Desktop\112年度性平業務\0719性平宣導\LINE_ALBUM_719性平_23062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0033158\Desktop\112年度性平業務\0719性平宣導\LINE_ALBUM_719性平_23062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381" w:rsidTr="00D769E9">
        <w:trPr>
          <w:cantSplit/>
          <w:trHeight w:val="20"/>
        </w:trPr>
        <w:tc>
          <w:tcPr>
            <w:tcW w:w="4679" w:type="dxa"/>
          </w:tcPr>
          <w:p w:rsidR="003D1381" w:rsidRPr="00D20810" w:rsidRDefault="003D138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各單位應該</w:t>
            </w:r>
            <w:r w:rsidRPr="00675AA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提供性別平等教育相關活動訊息，例如</w:t>
            </w:r>
            <w:r w:rsidRPr="00675AA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研討會、研習會、說明會及培訓計畫等</w:t>
            </w:r>
            <w:r w:rsidRPr="00675AA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。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本次活動在手工藝教室進行，會有不同性別一同參與。</w:t>
            </w:r>
          </w:p>
        </w:tc>
        <w:tc>
          <w:tcPr>
            <w:tcW w:w="4536" w:type="dxa"/>
          </w:tcPr>
          <w:p w:rsidR="003D1381" w:rsidRPr="00B34071" w:rsidRDefault="003D138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75AA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為促進性別地位之實質平等，消除性別歧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視，維護人格尊嚴，厚植並建立性別平等之教育資源與環境，特制定性別平等法，我們也依本法醫直廣為宣導</w:t>
            </w:r>
            <w:r w:rsidRPr="00675AA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。</w:t>
            </w:r>
            <w:r w:rsidRPr="006C1F6E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3D1381" w:rsidTr="00D769E9">
        <w:trPr>
          <w:cantSplit/>
          <w:trHeight w:val="20"/>
        </w:trPr>
        <w:tc>
          <w:tcPr>
            <w:tcW w:w="4679" w:type="dxa"/>
          </w:tcPr>
          <w:p w:rsidR="003D1381" w:rsidRDefault="003D1381" w:rsidP="00D769E9">
            <w:r>
              <w:rPr>
                <w:noProof/>
              </w:rPr>
              <w:drawing>
                <wp:inline distT="0" distB="0" distL="0" distR="0" wp14:anchorId="2B7D53A4" wp14:editId="01FE842A">
                  <wp:extent cx="2834005" cy="2583180"/>
                  <wp:effectExtent l="0" t="0" r="4445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05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3D1381" w:rsidRPr="00BB2543" w:rsidRDefault="003D1381" w:rsidP="00D769E9">
            <w:r w:rsidRPr="003F489A">
              <w:rPr>
                <w:noProof/>
              </w:rPr>
              <w:drawing>
                <wp:inline distT="0" distB="0" distL="0" distR="0" wp14:anchorId="1C20F19D" wp14:editId="36E1C9E9">
                  <wp:extent cx="2705100" cy="2626360"/>
                  <wp:effectExtent l="0" t="0" r="0" b="2540"/>
                  <wp:docPr id="4" name="圖片 4" descr="C:\Users\10033158\Desktop\112年度性平業務\0719性平宣導\LINE_ALBUM_719性平_23062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0033158\Desktop\112年度性平業務\0719性平宣導\LINE_ALBUM_719性平_23062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238" cy="26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381" w:rsidTr="00D769E9">
        <w:trPr>
          <w:trHeight w:val="1729"/>
        </w:trPr>
        <w:tc>
          <w:tcPr>
            <w:tcW w:w="4679" w:type="dxa"/>
          </w:tcPr>
          <w:p w:rsidR="003D1381" w:rsidRPr="00CA5EE0" w:rsidRDefault="003D138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不論在家庭、學校或職場上，</w:t>
            </w:r>
            <w:r w:rsidRPr="00675AAC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不得有性別、性別特質、性別認同或性傾向之差別待遇。但基於歷史傳統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文化基礎下在各種場合都要有性別宣導的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lastRenderedPageBreak/>
              <w:t>必要性，也是我們作為政府機關部門的一項重要使命。</w:t>
            </w:r>
          </w:p>
        </w:tc>
        <w:tc>
          <w:tcPr>
            <w:tcW w:w="4536" w:type="dxa"/>
            <w:vAlign w:val="center"/>
          </w:tcPr>
          <w:p w:rsidR="003D1381" w:rsidRPr="00B34071" w:rsidRDefault="003D1381" w:rsidP="00D769E9">
            <w:pPr>
              <w:spacing w:line="400" w:lineRule="exact"/>
              <w:jc w:val="both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lastRenderedPageBreak/>
              <w:t>教育部期望透過性別平等教育相關的課程與教學機會，尊重不同的性別特質、性別認同與性傾向，</w:t>
            </w:r>
            <w:r w:rsidRPr="00561265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期能營造無偏見歧視之性別友善教育環</w:t>
            </w:r>
            <w:r w:rsidRPr="00561265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lastRenderedPageBreak/>
              <w:t>境。</w:t>
            </w:r>
          </w:p>
        </w:tc>
      </w:tr>
    </w:tbl>
    <w:p w:rsidR="003D1381" w:rsidRPr="00561265" w:rsidRDefault="003D1381" w:rsidP="003D1381"/>
    <w:p w:rsidR="00446B67" w:rsidRPr="00584DFC" w:rsidRDefault="00446B67" w:rsidP="00446B67">
      <w:pPr>
        <w:widowControl/>
        <w:jc w:val="center"/>
        <w:rPr>
          <w:rFonts w:ascii="Times New Roman" w:eastAsia="標楷體" w:hAnsi="Times New Roman"/>
          <w:b/>
          <w:noProof/>
          <w:sz w:val="32"/>
          <w:szCs w:val="32"/>
        </w:rPr>
      </w:pPr>
      <w:r w:rsidRPr="00584DFC">
        <w:rPr>
          <w:rFonts w:ascii="Times New Roman" w:eastAsia="標楷體" w:hAnsi="Times New Roman"/>
          <w:b/>
          <w:noProof/>
          <w:sz w:val="36"/>
          <w:szCs w:val="32"/>
        </w:rPr>
        <w:t>問卷調查分析表格式</w:t>
      </w:r>
    </w:p>
    <w:p w:rsidR="00446B67" w:rsidRPr="00584DFC" w:rsidRDefault="00446B67" w:rsidP="00446B67">
      <w:pPr>
        <w:widowControl/>
        <w:rPr>
          <w:rFonts w:ascii="Times New Roman" w:eastAsia="標楷體" w:hAnsi="Times New Roman"/>
          <w:b/>
          <w:noProof/>
          <w:sz w:val="28"/>
          <w:szCs w:val="28"/>
        </w:rPr>
      </w:pPr>
      <w:r w:rsidRPr="00584DFC">
        <w:rPr>
          <w:rFonts w:ascii="Times New Roman" w:eastAsia="標楷體" w:hAnsi="Times New Roman"/>
          <w:b/>
          <w:noProof/>
          <w:sz w:val="28"/>
          <w:szCs w:val="28"/>
        </w:rPr>
        <w:t>一、量化分析</w:t>
      </w:r>
    </w:p>
    <w:tbl>
      <w:tblPr>
        <w:tblW w:w="5764" w:type="pct"/>
        <w:tblInd w:w="-6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18"/>
        <w:gridCol w:w="1016"/>
        <w:gridCol w:w="1916"/>
        <w:gridCol w:w="1226"/>
        <w:gridCol w:w="1160"/>
        <w:gridCol w:w="1160"/>
        <w:gridCol w:w="1256"/>
      </w:tblGrid>
      <w:tr w:rsidR="00584DFC" w:rsidRPr="00584DFC" w:rsidTr="00ED04AB">
        <w:trPr>
          <w:trHeight w:val="345"/>
        </w:trPr>
        <w:tc>
          <w:tcPr>
            <w:tcW w:w="154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 xml:space="preserve">瞭解程度　</w:t>
            </w:r>
          </w:p>
          <w:p w:rsidR="00446B67" w:rsidRPr="00584DFC" w:rsidRDefault="00446B67" w:rsidP="00ED04AB">
            <w:pPr>
              <w:widowControl/>
              <w:spacing w:line="400" w:lineRule="atLeast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題次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非常瞭解</w:t>
            </w:r>
          </w:p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人數</w:t>
            </w:r>
            <w:r w:rsidRPr="00584DFC">
              <w:rPr>
                <w:rFonts w:ascii="Times New Roman" w:eastAsia="標楷體" w:hAnsi="Times New Roman"/>
                <w:kern w:val="0"/>
              </w:rPr>
              <w:t>(%)</w:t>
            </w:r>
          </w:p>
        </w:tc>
        <w:tc>
          <w:tcPr>
            <w:tcW w:w="7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瞭解</w:t>
            </w:r>
          </w:p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人數</w:t>
            </w:r>
            <w:r w:rsidRPr="00584DFC">
              <w:rPr>
                <w:rFonts w:ascii="Times New Roman" w:eastAsia="標楷體" w:hAnsi="Times New Roman"/>
                <w:kern w:val="0"/>
              </w:rPr>
              <w:t>(%)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普通</w:t>
            </w:r>
          </w:p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人數</w:t>
            </w:r>
            <w:r w:rsidRPr="00584DFC">
              <w:rPr>
                <w:rFonts w:ascii="Times New Roman" w:eastAsia="標楷體" w:hAnsi="Times New Roman"/>
                <w:kern w:val="0"/>
              </w:rPr>
              <w:t>(%)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不瞭解</w:t>
            </w:r>
          </w:p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人數</w:t>
            </w:r>
            <w:r w:rsidRPr="00584DFC">
              <w:rPr>
                <w:rFonts w:ascii="Times New Roman" w:eastAsia="標楷體" w:hAnsi="Times New Roman"/>
                <w:kern w:val="0"/>
              </w:rPr>
              <w:t>(%)</w:t>
            </w: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非常不瞭解</w:t>
            </w:r>
          </w:p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人數</w:t>
            </w:r>
            <w:r w:rsidRPr="00584DFC">
              <w:rPr>
                <w:rFonts w:ascii="Times New Roman" w:eastAsia="標楷體" w:hAnsi="Times New Roman"/>
                <w:kern w:val="0"/>
              </w:rPr>
              <w:t>(%)</w:t>
            </w:r>
          </w:p>
        </w:tc>
      </w:tr>
      <w:tr w:rsidR="00584DFC" w:rsidRPr="00584DFC" w:rsidTr="00ED04AB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第</w:t>
            </w:r>
            <w:r w:rsidRPr="00584DFC">
              <w:rPr>
                <w:rFonts w:ascii="Times New Roman" w:eastAsia="標楷體" w:hAnsi="Times New Roman"/>
                <w:kern w:val="0"/>
              </w:rPr>
              <w:t>1</w:t>
            </w:r>
            <w:r w:rsidRPr="00584DFC">
              <w:rPr>
                <w:rFonts w:ascii="Times New Roman" w:eastAsia="標楷體" w:hAnsi="Times New Roman"/>
                <w:kern w:val="0"/>
              </w:rPr>
              <w:t>題</w:t>
            </w:r>
          </w:p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(</w:t>
            </w:r>
            <w:r w:rsidRPr="00584DFC">
              <w:rPr>
                <w:rFonts w:ascii="Times New Roman" w:eastAsia="標楷體" w:hAnsi="Times New Roman"/>
                <w:kern w:val="0"/>
              </w:rPr>
              <w:t>簡易題文</w:t>
            </w:r>
            <w:r w:rsidRPr="00584DFC">
              <w:rPr>
                <w:rFonts w:ascii="Times New Roman" w:eastAsia="標楷體" w:hAnsi="Times New Roman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</w:tr>
      <w:tr w:rsidR="00584DFC" w:rsidRPr="00584DFC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</w:tr>
      <w:tr w:rsidR="00584DFC" w:rsidRPr="00584DFC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</w:tr>
      <w:tr w:rsidR="00584DFC" w:rsidRPr="00584DFC" w:rsidTr="00ED04AB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第</w:t>
            </w:r>
            <w:r w:rsidRPr="00584DFC">
              <w:rPr>
                <w:rFonts w:ascii="Times New Roman" w:eastAsia="標楷體" w:hAnsi="Times New Roman"/>
                <w:kern w:val="0"/>
              </w:rPr>
              <w:t>2</w:t>
            </w:r>
            <w:r w:rsidRPr="00584DFC">
              <w:rPr>
                <w:rFonts w:ascii="Times New Roman" w:eastAsia="標楷體" w:hAnsi="Times New Roman"/>
                <w:kern w:val="0"/>
              </w:rPr>
              <w:t>題</w:t>
            </w:r>
          </w:p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(</w:t>
            </w:r>
            <w:r w:rsidRPr="00584DFC">
              <w:rPr>
                <w:rFonts w:ascii="Times New Roman" w:eastAsia="標楷體" w:hAnsi="Times New Roman"/>
                <w:kern w:val="0"/>
              </w:rPr>
              <w:t>簡易題文</w:t>
            </w:r>
            <w:r w:rsidRPr="00584DFC">
              <w:rPr>
                <w:rFonts w:ascii="Times New Roman" w:eastAsia="標楷體" w:hAnsi="Times New Roman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</w:tr>
      <w:tr w:rsidR="00584DFC" w:rsidRPr="00584DFC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</w:tr>
      <w:tr w:rsidR="00584DFC" w:rsidRPr="00584DFC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</w:tr>
      <w:tr w:rsidR="00584DFC" w:rsidRPr="00584DFC" w:rsidTr="00ED04AB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第</w:t>
            </w:r>
            <w:r w:rsidRPr="00584DFC">
              <w:rPr>
                <w:rFonts w:ascii="Times New Roman" w:eastAsia="標楷體" w:hAnsi="Times New Roman"/>
                <w:kern w:val="0"/>
              </w:rPr>
              <w:t>3</w:t>
            </w:r>
            <w:r w:rsidRPr="00584DFC">
              <w:rPr>
                <w:rFonts w:ascii="Times New Roman" w:eastAsia="標楷體" w:hAnsi="Times New Roman"/>
                <w:kern w:val="0"/>
              </w:rPr>
              <w:t>題</w:t>
            </w:r>
          </w:p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(</w:t>
            </w:r>
            <w:r w:rsidRPr="00584DFC">
              <w:rPr>
                <w:rFonts w:ascii="Times New Roman" w:eastAsia="標楷體" w:hAnsi="Times New Roman"/>
                <w:kern w:val="0"/>
              </w:rPr>
              <w:t>簡易題文</w:t>
            </w:r>
            <w:r w:rsidRPr="00584DFC">
              <w:rPr>
                <w:rFonts w:ascii="Times New Roman" w:eastAsia="標楷體" w:hAnsi="Times New Roman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584DFC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kern w:val="0"/>
              </w:rPr>
            </w:pPr>
            <w:r w:rsidRPr="00584DFC">
              <w:rPr>
                <w:rFonts w:ascii="Times New Roman" w:eastAsia="標楷體" w:hAnsi="Times New Roman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584DFC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第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4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</w:t>
            </w:r>
          </w:p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簡易題文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第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5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</w:t>
            </w:r>
          </w:p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簡易題文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第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6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題</w:t>
            </w:r>
          </w:p>
          <w:p w:rsidR="00446B67" w:rsidRPr="00BF0384" w:rsidRDefault="00446B67" w:rsidP="00ED04AB">
            <w:pPr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活動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/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課程能應用於日常生活或業務中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)</w:t>
            </w: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同意程度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非常同意</w:t>
            </w:r>
          </w:p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同意</w:t>
            </w:r>
          </w:p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普通</w:t>
            </w:r>
          </w:p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不同意</w:t>
            </w:r>
          </w:p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非常不同意</w:t>
            </w:r>
          </w:p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人數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8109E1" w:rsidP="00C22864">
            <w:pPr>
              <w:widowControl/>
              <w:spacing w:line="400" w:lineRule="atLeast"/>
              <w:ind w:right="720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 xml:space="preserve">   15</w:t>
            </w:r>
            <w:r w:rsidR="00A6486A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>人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男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A6486A" w:rsidP="00B1026E">
            <w:pPr>
              <w:widowControl/>
              <w:spacing w:line="400" w:lineRule="atLeast"/>
              <w:ind w:right="720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1026E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 xml:space="preserve">    </w:t>
            </w:r>
            <w:r w:rsidR="00560AE4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>3</w:t>
            </w:r>
            <w:r w:rsidR="00B1026E" w:rsidRPr="00B1026E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>人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5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女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AA1699" w:rsidP="00B1026E">
            <w:pPr>
              <w:widowControl/>
              <w:spacing w:line="400" w:lineRule="atLeast"/>
              <w:ind w:right="720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1026E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 xml:space="preserve">     </w:t>
            </w:r>
            <w:r w:rsidR="00560AE4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>12</w:t>
            </w:r>
            <w:r w:rsidR="00B1026E" w:rsidRPr="00B1026E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>人</w:t>
            </w:r>
          </w:p>
        </w:tc>
        <w:tc>
          <w:tcPr>
            <w:tcW w:w="7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righ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實際人數</w:t>
            </w:r>
          </w:p>
        </w:tc>
        <w:tc>
          <w:tcPr>
            <w:tcW w:w="399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合計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 </w:t>
            </w:r>
            <w:r w:rsidR="00560AE4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>15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人；男</w:t>
            </w:r>
            <w:r w:rsidR="00560AE4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>3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、女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 xml:space="preserve"> </w:t>
            </w:r>
            <w:r w:rsidR="00560AE4">
              <w:rPr>
                <w:rFonts w:ascii="Times New Roman" w:eastAsia="標楷體" w:hAnsi="Times New Roman" w:hint="eastAsia"/>
                <w:color w:val="000000" w:themeColor="text1"/>
                <w:kern w:val="0"/>
              </w:rPr>
              <w:t>12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人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(%)</w:t>
            </w: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。</w:t>
            </w:r>
          </w:p>
        </w:tc>
      </w:tr>
      <w:tr w:rsidR="00446B67" w:rsidRPr="00BF0384" w:rsidTr="00ED04AB">
        <w:trPr>
          <w:trHeight w:val="345"/>
        </w:trPr>
        <w:tc>
          <w:tcPr>
            <w:tcW w:w="100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jc w:val="center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備註</w:t>
            </w:r>
          </w:p>
        </w:tc>
        <w:tc>
          <w:tcPr>
            <w:tcW w:w="399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6B67" w:rsidRPr="00BF0384" w:rsidRDefault="00446B67" w:rsidP="00ED04AB">
            <w:pPr>
              <w:widowControl/>
              <w:spacing w:line="400" w:lineRule="atLeast"/>
              <w:rPr>
                <w:rFonts w:ascii="Times New Roman" w:eastAsia="標楷體" w:hAnsi="Times New Roman"/>
                <w:color w:val="000000" w:themeColor="text1"/>
                <w:kern w:val="0"/>
              </w:rPr>
            </w:pPr>
            <w:r w:rsidRPr="00BF0384">
              <w:rPr>
                <w:rFonts w:ascii="Times New Roman" w:eastAsia="標楷體" w:hAnsi="Times New Roman"/>
                <w:color w:val="000000" w:themeColor="text1"/>
                <w:kern w:val="0"/>
              </w:rPr>
              <w:t>如有多題，請自行增列題次。</w:t>
            </w:r>
          </w:p>
        </w:tc>
      </w:tr>
    </w:tbl>
    <w:p w:rsidR="00446B67" w:rsidRPr="00BF0384" w:rsidRDefault="00446B67" w:rsidP="00E85918">
      <w:pPr>
        <w:widowControl/>
        <w:spacing w:line="400" w:lineRule="exact"/>
        <w:rPr>
          <w:rFonts w:ascii="Times New Roman" w:eastAsia="標楷體" w:hAnsi="Times New Roman"/>
          <w:noProof/>
          <w:color w:val="000000" w:themeColor="text1"/>
          <w:sz w:val="28"/>
          <w:szCs w:val="28"/>
        </w:rPr>
      </w:pPr>
      <w:r w:rsidRPr="00BF0384">
        <w:rPr>
          <w:rFonts w:ascii="Times New Roman" w:eastAsia="標楷體" w:hAnsi="Times New Roman"/>
          <w:b/>
          <w:noProof/>
          <w:color w:val="000000" w:themeColor="text1"/>
          <w:sz w:val="28"/>
          <w:szCs w:val="28"/>
        </w:rPr>
        <w:lastRenderedPageBreak/>
        <w:t>二、質化分析</w:t>
      </w:r>
      <w:r w:rsidRPr="00BF0384">
        <w:rPr>
          <w:rFonts w:ascii="Times New Roman" w:eastAsia="標楷體" w:hAnsi="Times New Roman"/>
          <w:noProof/>
          <w:color w:val="000000" w:themeColor="text1"/>
          <w:sz w:val="28"/>
          <w:szCs w:val="28"/>
        </w:rPr>
        <w:t>(</w:t>
      </w:r>
      <w:r w:rsidRPr="00BF0384">
        <w:rPr>
          <w:rFonts w:ascii="Times New Roman" w:eastAsia="標楷體" w:hAnsi="Times New Roman"/>
          <w:noProof/>
          <w:color w:val="000000" w:themeColor="text1"/>
          <w:sz w:val="28"/>
          <w:szCs w:val="28"/>
        </w:rPr>
        <w:t>請以文字陳述活動辦理情況、參與程度、未來課程建議事項等</w:t>
      </w:r>
      <w:r w:rsidRPr="00BF0384">
        <w:rPr>
          <w:rFonts w:ascii="Times New Roman" w:eastAsia="標楷體" w:hAnsi="Times New Roman"/>
          <w:noProof/>
          <w:color w:val="000000" w:themeColor="text1"/>
          <w:sz w:val="28"/>
          <w:szCs w:val="28"/>
        </w:rPr>
        <w:t>)</w:t>
      </w:r>
    </w:p>
    <w:p w:rsidR="00FD6888" w:rsidRPr="003B1A94" w:rsidRDefault="0047339B" w:rsidP="00FB3A63">
      <w:pPr>
        <w:spacing w:line="0" w:lineRule="atLeast"/>
        <w:rPr>
          <w:rFonts w:ascii="Times New Roman" w:eastAsia="標楷體" w:hAnsi="Times New Roman"/>
          <w:noProof/>
          <w:color w:val="000000" w:themeColor="text1"/>
          <w:sz w:val="28"/>
          <w:szCs w:val="28"/>
        </w:rPr>
      </w:pPr>
      <w:r>
        <w:rPr>
          <w:rFonts w:ascii="Times New Roman" w:eastAsia="標楷體" w:hAnsi="Times New Roman" w:hint="eastAsia"/>
          <w:noProof/>
          <w:color w:val="000000" w:themeColor="text1"/>
          <w:sz w:val="28"/>
          <w:szCs w:val="28"/>
        </w:rPr>
        <w:t>本次宣導以快樂里里長、鄰長及巡守隊為主要對象，透過宣導說明加強里民兩性正確觀念，檜樂里巡守隊也加強於鄰里周邊及落實校園性別暴力防治安全，避免憾事發生。</w:t>
      </w:r>
    </w:p>
    <w:sectPr w:rsidR="00FD6888" w:rsidRPr="003B1A9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888" w:rsidRDefault="00FD6888" w:rsidP="00FD6888">
      <w:r>
        <w:separator/>
      </w:r>
    </w:p>
  </w:endnote>
  <w:endnote w:type="continuationSeparator" w:id="0">
    <w:p w:rsidR="00FD6888" w:rsidRDefault="00FD6888" w:rsidP="00FD6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888" w:rsidRDefault="00FD6888" w:rsidP="00FD6888">
      <w:r>
        <w:separator/>
      </w:r>
    </w:p>
  </w:footnote>
  <w:footnote w:type="continuationSeparator" w:id="0">
    <w:p w:rsidR="00FD6888" w:rsidRDefault="00FD6888" w:rsidP="00FD68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B67"/>
    <w:rsid w:val="00000EA5"/>
    <w:rsid w:val="00032430"/>
    <w:rsid w:val="00087817"/>
    <w:rsid w:val="000A4BA3"/>
    <w:rsid w:val="00177F35"/>
    <w:rsid w:val="001A381A"/>
    <w:rsid w:val="001B2095"/>
    <w:rsid w:val="001C1046"/>
    <w:rsid w:val="001D0169"/>
    <w:rsid w:val="001D3B91"/>
    <w:rsid w:val="00343E90"/>
    <w:rsid w:val="003B1A94"/>
    <w:rsid w:val="003D1381"/>
    <w:rsid w:val="00446B67"/>
    <w:rsid w:val="0047339B"/>
    <w:rsid w:val="004C627C"/>
    <w:rsid w:val="00515D55"/>
    <w:rsid w:val="00560AE4"/>
    <w:rsid w:val="00584DFC"/>
    <w:rsid w:val="00595D3A"/>
    <w:rsid w:val="005C09CC"/>
    <w:rsid w:val="00704F34"/>
    <w:rsid w:val="007B3DB4"/>
    <w:rsid w:val="007F0AC8"/>
    <w:rsid w:val="008109E1"/>
    <w:rsid w:val="00857A01"/>
    <w:rsid w:val="008B19F4"/>
    <w:rsid w:val="008D3301"/>
    <w:rsid w:val="00A44773"/>
    <w:rsid w:val="00A574A6"/>
    <w:rsid w:val="00A6486A"/>
    <w:rsid w:val="00AA1699"/>
    <w:rsid w:val="00B1026E"/>
    <w:rsid w:val="00B8258D"/>
    <w:rsid w:val="00BE559D"/>
    <w:rsid w:val="00C22864"/>
    <w:rsid w:val="00CB4890"/>
    <w:rsid w:val="00D1553E"/>
    <w:rsid w:val="00E31C5A"/>
    <w:rsid w:val="00E47E1D"/>
    <w:rsid w:val="00E85918"/>
    <w:rsid w:val="00EF6C31"/>
    <w:rsid w:val="00F2581E"/>
    <w:rsid w:val="00F436D9"/>
    <w:rsid w:val="00F50C8C"/>
    <w:rsid w:val="00FB3A63"/>
    <w:rsid w:val="00FD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chartTrackingRefBased/>
  <w15:docId w15:val="{5F20399D-F56B-473C-BC09-5970A756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B6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F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4F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68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D6888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D68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D6888"/>
    <w:rPr>
      <w:rFonts w:ascii="Calibri" w:eastAsia="新細明體" w:hAnsi="Calibri" w:cs="Times New Roman"/>
      <w:sz w:val="20"/>
      <w:szCs w:val="20"/>
    </w:rPr>
  </w:style>
  <w:style w:type="table" w:styleId="a9">
    <w:name w:val="Table Grid"/>
    <w:basedOn w:val="a1"/>
    <w:uiPriority w:val="39"/>
    <w:rsid w:val="00FD6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1DA9B-90FB-4458-9829-1D9DF51C4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張雯婷</dc:creator>
  <cp:keywords/>
  <dc:description/>
  <cp:lastModifiedBy>陳玉霜</cp:lastModifiedBy>
  <cp:revision>6</cp:revision>
  <cp:lastPrinted>2023-10-11T05:36:00Z</cp:lastPrinted>
  <dcterms:created xsi:type="dcterms:W3CDTF">2023-10-26T00:54:00Z</dcterms:created>
  <dcterms:modified xsi:type="dcterms:W3CDTF">2023-10-26T01:32:00Z</dcterms:modified>
</cp:coreProperties>
</file>