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 w:rsidR="00685FE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 w:rsidR="00685FEA">
                        <w:rPr>
                          <w:rFonts w:ascii="標楷體" w:eastAsia="標楷體" w:hAnsi="標楷體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(108-111年)各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性別主流化實施計畫</w:t>
      </w:r>
    </w:p>
    <w:p w:rsidR="009F7465" w:rsidRPr="00721B36" w:rsidRDefault="00FE6529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B30DA">
        <w:rPr>
          <w:rFonts w:ascii="標楷體" w:eastAsia="標楷體" w:hAnsi="標楷體" w:hint="eastAsia"/>
          <w:b/>
          <w:sz w:val="32"/>
          <w:szCs w:val="32"/>
        </w:rPr>
        <w:t>8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觀音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872"/>
      </w:tblGrid>
      <w:tr w:rsidR="00685FEA" w:rsidRPr="00EB19A9" w:rsidTr="0027466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5FEA" w:rsidRPr="00685FEA" w:rsidRDefault="00685FEA" w:rsidP="00640D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EB30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動該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430A">
              <w:rPr>
                <w:rFonts w:ascii="標楷體" w:eastAsia="標楷體" w:hAnsi="標楷體" w:hint="eastAsia"/>
                <w:b/>
                <w:sz w:val="26"/>
                <w:szCs w:val="26"/>
              </w:rPr>
              <w:t>區公所各委員會委員之任一性別不得低於三分之一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108年4月26日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召開性別平等專案小組會議，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本區公所性別平等專案小組委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總人數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13人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6人(46.15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7人(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640D6B"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本(10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謝秀慧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1月至3月；劉月香</w:t>
            </w:r>
            <w:r w:rsidR="006D23D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6D23D7" w:rsidRPr="00685FEA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6D23D7">
              <w:rPr>
                <w:rFonts w:ascii="標楷體" w:eastAsia="標楷體" w:hAnsi="標楷體" w:hint="eastAsia"/>
                <w:sz w:val="26"/>
                <w:szCs w:val="26"/>
              </w:rPr>
              <w:t>4月至12月</w:t>
            </w:r>
            <w:r w:rsidR="006D23D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="006D23D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率</w:t>
            </w:r>
          </w:p>
          <w:p w:rsidR="00685FEA" w:rsidRPr="00685FEA" w:rsidRDefault="00685FEA" w:rsidP="00251E5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E451F4" w:rsidRPr="00E451F4">
              <w:rPr>
                <w:rFonts w:ascii="標楷體" w:eastAsia="標楷體" w:hAnsi="標楷體" w:hint="eastAsia"/>
                <w:sz w:val="26"/>
                <w:szCs w:val="26"/>
              </w:rPr>
              <w:t>考績暨甄審委員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E451F4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男性委員4人(36.36</w:t>
            </w:r>
            <w:r w:rsidR="00E451F4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性委員7人(63.64</w:t>
            </w:r>
            <w:r w:rsidR="00E451F4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51E5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685FEA" w:rsidRDefault="00685FEA" w:rsidP="009D686B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9D686B" w:rsidRPr="009D686B">
              <w:rPr>
                <w:rFonts w:ascii="標楷體" w:eastAsia="標楷體" w:hAnsi="標楷體" w:hint="eastAsia"/>
                <w:sz w:val="26"/>
                <w:szCs w:val="26"/>
              </w:rPr>
              <w:t>工程獎金績效評估會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9D686B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5人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男性委員2人(40</w:t>
            </w:r>
            <w:r w:rsidR="009D68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性委員3人(60</w:t>
            </w:r>
            <w:r w:rsidR="009D686B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9D686B" w:rsidRDefault="009D686B" w:rsidP="004065AF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065A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065A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065A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4065AF" w:rsidRPr="004065AF">
              <w:rPr>
                <w:rFonts w:ascii="標楷體" w:eastAsia="標楷體" w:hAnsi="標楷體" w:hint="eastAsia"/>
                <w:sz w:val="26"/>
                <w:szCs w:val="26"/>
              </w:rPr>
              <w:t>耕地租佃委員會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4065AF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男性委員10人(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90.9</w:t>
            </w:r>
            <w:r w:rsidR="004065AF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性委員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9.1</w:t>
            </w:r>
            <w:r w:rsidR="004065AF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0C6E7E" w:rsidRPr="009D686B" w:rsidRDefault="000C6E7E" w:rsidP="001B6747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065AF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065A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1B6747">
              <w:rPr>
                <w:rFonts w:ascii="標楷體" w:eastAsia="標楷體" w:hAnsi="標楷體" w:hint="eastAsia"/>
              </w:rPr>
              <w:t>調解</w:t>
            </w:r>
            <w:r w:rsidRPr="004065AF">
              <w:rPr>
                <w:rFonts w:ascii="標楷體" w:eastAsia="標楷體" w:hAnsi="標楷體" w:hint="eastAsia"/>
                <w:sz w:val="26"/>
                <w:szCs w:val="26"/>
              </w:rPr>
              <w:t>委員會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72.73</w:t>
            </w: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性委員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27.27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穩定度算法為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=100%；1(年)/2(人)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=50%，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54747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54747" w:rsidRPr="00685FEA" w:rsidRDefault="00754747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754747" w:rsidRPr="00685FEA" w:rsidRDefault="00C41D63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擬訂計畫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54747" w:rsidRPr="00685FEA" w:rsidRDefault="00C41D63" w:rsidP="00C41D6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擬訂近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年推動性別主流化實施計畫。</w:t>
            </w:r>
          </w:p>
        </w:tc>
        <w:tc>
          <w:tcPr>
            <w:tcW w:w="3827" w:type="dxa"/>
            <w:shd w:val="clear" w:color="auto" w:fill="auto"/>
          </w:tcPr>
          <w:p w:rsidR="00754747" w:rsidRPr="00C41D63" w:rsidRDefault="00C41D63" w:rsidP="00C41D6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經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日召開性別平等專案小組定期會議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通過本所「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-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111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年推動性別主流實施計畫」，提報性別主流化推動組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，</w:t>
            </w:r>
            <w:r w:rsidR="00DB5F97" w:rsidRPr="00DB5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經108年7月8日</w:t>
            </w:r>
            <w:r w:rsidR="00DB5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桃園市政府性別平等會備查</w:t>
            </w:r>
            <w:r w:rsidRPr="00DB5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754747" w:rsidRPr="00EB19A9" w:rsidRDefault="00C41D63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依據桃園市政府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108-111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年推動區公所性別主流化實施計畫辦理。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754747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依法任用、派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lastRenderedPageBreak/>
              <w:t>用之有給專任人員。(2)依法聘任、聘用及僱用人員。(3)公務人員考試錄取人員。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該區公所主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685FEA" w:rsidRPr="00624875" w:rsidRDefault="00685FEA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本區公所一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22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34.92</w:t>
            </w:r>
            <w:r w:rsidR="0090799B" w:rsidRPr="00B60E32">
              <w:rPr>
                <w:rFonts w:eastAsia="標楷體" w:hAnsi="標楷體" w:hint="eastAsia"/>
                <w:sz w:val="26"/>
                <w:szCs w:val="26"/>
              </w:rPr>
              <w:t>%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41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65.08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45.45%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54.55%)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辦理性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平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業務人員共有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90212D" w:rsidRPr="00624875" w:rsidRDefault="0090212D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一般公務</w:t>
            </w:r>
            <w:r w:rsidR="009079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員，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參與性別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培力課程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34.92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65.08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%)，參加實體課程受訓為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34.92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65.08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%)，參加數位課程受訓為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30.23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%，女性30人、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69.77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%)。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比率較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去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年增加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9079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39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個百分點(</w:t>
            </w:r>
            <w:r w:rsidR="009079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98.61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%→</w:t>
            </w:r>
            <w:r w:rsidR="009079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100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%)。</w:t>
            </w:r>
          </w:p>
          <w:p w:rsidR="00E80950" w:rsidRPr="00624875" w:rsidRDefault="00E80950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11人(分別男性5人、45.45%，女性6人、54.5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%)，參加實體課程受訓為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人、4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5.45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人、5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4.55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%)，參加數位課程受訓為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%)。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與去年相同，均為100%。</w:t>
            </w:r>
          </w:p>
          <w:p w:rsidR="00685FEA" w:rsidRPr="00624875" w:rsidRDefault="00685FEA" w:rsidP="003C5947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性平業務人員，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624875" w:rsidRPr="00624875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624875" w:rsidRPr="00624875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2人(女性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%)，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平均受訓時數29小時</w:t>
            </w:r>
            <w:r w:rsidR="003C594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參訓1日以上性別工作坊為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3C594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="00624875"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="00624875"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與去年相同，均為100%</w:t>
            </w:r>
            <w:r w:rsidR="003C5947"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685FEA" w:rsidRPr="00EB19A9" w:rsidRDefault="00685FEA" w:rsidP="002746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1724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B1724" w:rsidRDefault="005B1724" w:rsidP="005B172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5B1724" w:rsidRPr="00685FEA" w:rsidRDefault="005B1724" w:rsidP="005B17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B1724" w:rsidRPr="00685FEA" w:rsidRDefault="005B1724" w:rsidP="005B1724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運用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專題演講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電影賞析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教育訓練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宣導單張、短片等進行相關宣導活動。</w:t>
            </w:r>
          </w:p>
        </w:tc>
        <w:tc>
          <w:tcPr>
            <w:tcW w:w="3827" w:type="dxa"/>
            <w:shd w:val="clear" w:color="auto" w:fill="auto"/>
          </w:tcPr>
          <w:p w:rsidR="005B1724" w:rsidRPr="00A77C74" w:rsidRDefault="005B1724" w:rsidP="005B1724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宣導場次共計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場：</w:t>
            </w:r>
          </w:p>
          <w:p w:rsidR="005B1724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108年4月17</w:t>
            </w:r>
            <w:r w:rsidR="0070681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 xml:space="preserve"> 「108年度里鄰長聯誼暨節能減碳觀摩研習活動」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張貼「保護母性」、「培養女力」等海報，並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進行性平及CEDAW有獎徵答頒發性平宣導品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B1724" w:rsidRPr="00A77C74" w:rsidRDefault="005B172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="00B154F6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「10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年模範母親表揚活動」</w:t>
            </w:r>
            <w:r w:rsidR="00AC341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張貼「性別</w:t>
            </w:r>
            <w:r w:rsidR="00AC341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友善」、「保護母性」、「性別不是阻力」等海報及辦理有獎徵答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82F37" w:rsidRPr="00A77C74" w:rsidRDefault="00B154F6" w:rsidP="00B154F6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108年6月10日：</w:t>
            </w:r>
            <w:r w:rsidR="00306B16" w:rsidRPr="00A77C7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CEDAW實體課程教育訓練-性別主流化的媒體觀點~識讀媒體中的性別與CEDAW對話</w:t>
            </w:r>
            <w:r w:rsidR="00306B16" w:rsidRPr="00A77C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880164" w:rsidRPr="00A77C74">
              <w:rPr>
                <w:rFonts w:ascii="標楷體" w:eastAsia="標楷體" w:hAnsi="標楷體" w:hint="eastAsia"/>
                <w:sz w:val="26"/>
                <w:szCs w:val="26"/>
              </w:rPr>
              <w:t>，建立性別平等正確觀念，增加對性別議題之敏感度</w:t>
            </w:r>
            <w:r w:rsidR="009D2DBF" w:rsidRPr="00A77C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B1724" w:rsidRPr="00A77C74" w:rsidRDefault="005B172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3E487C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年7月</w:t>
            </w:r>
            <w:r w:rsidR="003E487C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8日</w:t>
            </w:r>
            <w:r w:rsidR="00706812" w:rsidRPr="00A77C7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bookmarkStart w:id="0" w:name="_GoBack"/>
            <w:bookmarkEnd w:id="0"/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「10</w:t>
            </w:r>
            <w:r w:rsidR="003E487C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年度各里績優及資深鄰長表揚活動」張貼「性別不是阻力」、「打開性別眼  拒當性別盲」等海報，並進行</w:t>
            </w:r>
            <w:r w:rsidR="00A31663" w:rsidRPr="00A77C74">
              <w:rPr>
                <w:rFonts w:ascii="標楷體" w:eastAsia="標楷體" w:hAnsi="標楷體" w:hint="eastAsia"/>
                <w:sz w:val="26"/>
                <w:szCs w:val="26"/>
              </w:rPr>
              <w:t>有獎徵答、性平撲克牌遊戲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B1724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108年8月3日：「108年模範父親表揚活動」張貼「性別平權」、「培養女力」等海報及播放宣導短片。</w:t>
            </w:r>
          </w:p>
          <w:p w:rsidR="005B1724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108年8月13日：「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性別主流化研習班-『救救菜英文』電影賞析」，運用智慧翻轉不平等的處境。</w:t>
            </w:r>
          </w:p>
          <w:p w:rsidR="002D08A9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108年9月7日：「觀音區里鄰長研習訓練會議」，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邀請呂丹琪律師講授「性別課程-性平面面觀」性別平等、CEDAW等相關概念並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張貼「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性別友善及打開性別眼，拒當性別盲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」等海報。</w:t>
            </w:r>
          </w:p>
          <w:p w:rsidR="005B1724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108年9月21日：「108年度慶祝重陽節暨長青及敬老楷模表揚活動」張貼「打開性別眼  拒當性別盲」、「性別平權」、「培養女力」等海報。</w:t>
            </w:r>
          </w:p>
          <w:p w:rsidR="005B1724" w:rsidRPr="00A77C74" w:rsidRDefault="00A77C74" w:rsidP="00103582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108年11月21日：「第4次里長里幹事聯繫會報」宣講鄰長遴聘男女比例應達三分之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一，發放「性別平等從家事佳事你我做起等」單張。</w:t>
            </w:r>
          </w:p>
          <w:p w:rsidR="002D08A9" w:rsidRPr="00932CD9" w:rsidRDefault="002D08A9" w:rsidP="003312C5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108年12月3日：</w:t>
            </w:r>
            <w:r w:rsidR="00B32CBE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3312C5" w:rsidRPr="00A77C74">
              <w:rPr>
                <w:rFonts w:ascii="標楷體" w:eastAsia="標楷體" w:hAnsi="標楷體" w:hint="eastAsia"/>
                <w:sz w:val="26"/>
                <w:szCs w:val="26"/>
              </w:rPr>
              <w:t>CEDAW實體課程教育訓練</w:t>
            </w:r>
            <w:r w:rsidR="00B32CBE" w:rsidRPr="00A77C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3312C5" w:rsidRPr="00A77C74">
              <w:rPr>
                <w:rFonts w:ascii="標楷體" w:eastAsia="標楷體" w:hAnsi="標楷體" w:hint="eastAsia"/>
                <w:sz w:val="26"/>
                <w:szCs w:val="26"/>
              </w:rPr>
              <w:t>，內容直、間接歧視及暫行特別措施等，將性別平等觀念運用於工作及生活中。</w:t>
            </w:r>
          </w:p>
        </w:tc>
        <w:tc>
          <w:tcPr>
            <w:tcW w:w="1872" w:type="dxa"/>
          </w:tcPr>
          <w:p w:rsidR="005B1724" w:rsidRPr="00EB19A9" w:rsidRDefault="005B1724" w:rsidP="005B172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D43D9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43D9" w:rsidRDefault="00723745" w:rsidP="005B172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:rsidR="002D43D9" w:rsidRDefault="00723745" w:rsidP="005B17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網站維護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D43D9" w:rsidRDefault="00723745" w:rsidP="005B1724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提供即時且多元資訊。</w:t>
            </w:r>
          </w:p>
        </w:tc>
        <w:tc>
          <w:tcPr>
            <w:tcW w:w="3827" w:type="dxa"/>
            <w:shd w:val="clear" w:color="auto" w:fill="auto"/>
          </w:tcPr>
          <w:p w:rsidR="00723745" w:rsidRDefault="00723745" w:rsidP="00723745">
            <w:pPr>
              <w:tabs>
                <w:tab w:val="left" w:pos="0"/>
              </w:tabs>
              <w:snapToGrid w:val="0"/>
              <w:spacing w:line="360" w:lineRule="exact"/>
              <w:ind w:leftChars="-1" w:left="-1" w:hang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於本所全球資訊網</w:t>
            </w:r>
            <w:r w:rsidR="00151734">
              <w:rPr>
                <w:rFonts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網址為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http</w:t>
            </w:r>
            <w:r w:rsidR="00151734">
              <w:rPr>
                <w:rFonts w:eastAsia="標楷體" w:hAnsi="標楷體"/>
                <w:color w:val="000000"/>
                <w:sz w:val="26"/>
                <w:szCs w:val="26"/>
              </w:rPr>
              <w:t>s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://www.guanyin.tycg.gov.tw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="0015173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生活便民資訊項下設有「性別主流化專區」，揭露本所訊息如下：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性別平等專案小組成員名單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151734" w:rsidRPr="00151734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</w:t>
            </w:r>
            <w:r w:rsidR="00151734" w:rsidRPr="00151734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年推動性別主流化實施計畫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105、106、107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151734" w:rsidRPr="00151734">
              <w:rPr>
                <w:rFonts w:ascii="標楷體" w:eastAsia="標楷體" w:hAnsi="標楷體"/>
                <w:color w:val="000000"/>
                <w:sz w:val="26"/>
                <w:szCs w:val="26"/>
              </w:rPr>
              <w:t>108</w:t>
            </w: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年度性別平等專案小組定期會議會議紀錄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性別歧視或性騷擾申訴流程及相關表單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D43D9" w:rsidRPr="00151734" w:rsidRDefault="00723745" w:rsidP="00151734">
            <w:pPr>
              <w:pStyle w:val="a8"/>
              <w:numPr>
                <w:ilvl w:val="0"/>
                <w:numId w:val="16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相關網站連結：與行政院性別平等會、地方性平有GO站及桃園市性別平等辦公室進行連結</w:t>
            </w:r>
            <w:r w:rsidR="00151734" w:rsidRPr="00151734">
              <w:rPr>
                <w:rFonts w:ascii="新細明體" w:hAnsi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2D43D9" w:rsidRPr="00EB19A9" w:rsidRDefault="002D43D9" w:rsidP="005B172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E03BD3" w:rsidRDefault="00E03BD3" w:rsidP="00E03BD3">
      <w:pPr>
        <w:ind w:rightChars="-118" w:right="-283" w:firstLineChars="3130" w:firstLine="7512"/>
      </w:pPr>
      <w:r>
        <w:rPr>
          <w:rFonts w:hint="eastAsia"/>
        </w:rPr>
        <w:t xml:space="preserve">                                     </w:t>
      </w:r>
    </w:p>
    <w:p w:rsidR="00735DDF" w:rsidRPr="00E03BD3" w:rsidRDefault="00E03BD3" w:rsidP="00E03BD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</w:t>
      </w:r>
      <w:r w:rsidRPr="00E03BD3">
        <w:rPr>
          <w:rFonts w:ascii="標楷體" w:eastAsia="標楷體" w:hAnsi="標楷體" w:hint="eastAsia"/>
        </w:rPr>
        <w:t>製表單位：區本部</w:t>
      </w:r>
    </w:p>
    <w:p w:rsidR="00E03BD3" w:rsidRDefault="00E03BD3" w:rsidP="00E03BD3">
      <w:pPr>
        <w:spacing w:line="400" w:lineRule="exact"/>
        <w:jc w:val="both"/>
        <w:rPr>
          <w:rFonts w:ascii="標楷體" w:eastAsia="標楷體" w:hAnsi="標楷體"/>
        </w:rPr>
      </w:pPr>
      <w:r w:rsidRPr="00E03BD3">
        <w:rPr>
          <w:rFonts w:ascii="標楷體" w:eastAsia="標楷體" w:hAnsi="標楷體" w:hint="eastAsia"/>
        </w:rPr>
        <w:t xml:space="preserve">                                                              製表日期：109.04.06</w:t>
      </w:r>
    </w:p>
    <w:p w:rsidR="00E03BD3" w:rsidRPr="003312C5" w:rsidRDefault="00E03BD3" w:rsidP="00E03BD3">
      <w:pPr>
        <w:spacing w:line="400" w:lineRule="exact"/>
        <w:jc w:val="both"/>
      </w:pPr>
      <w:r w:rsidRPr="00FA2402">
        <w:rPr>
          <w:rFonts w:ascii="標楷體" w:eastAsia="標楷體" w:hAnsi="標楷體" w:hint="eastAsia"/>
        </w:rPr>
        <w:t>備註：依據桃園市觀音區公所10</w:t>
      </w:r>
      <w:r>
        <w:rPr>
          <w:rFonts w:ascii="標楷體" w:eastAsia="標楷體" w:hAnsi="標楷體" w:hint="eastAsia"/>
        </w:rPr>
        <w:t>8</w:t>
      </w:r>
      <w:r w:rsidRPr="00FA2402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111</w:t>
      </w:r>
      <w:r w:rsidRPr="00FA2402">
        <w:rPr>
          <w:rFonts w:ascii="標楷體" w:eastAsia="標楷體" w:hAnsi="標楷體" w:hint="eastAsia"/>
        </w:rPr>
        <w:t>年推動性別主流化實施計畫辦理</w:t>
      </w:r>
    </w:p>
    <w:sectPr w:rsidR="00E03BD3" w:rsidRPr="003312C5" w:rsidSect="00E37781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1E" w:rsidRDefault="0026641E" w:rsidP="009F7465">
      <w:r>
        <w:separator/>
      </w:r>
    </w:p>
  </w:endnote>
  <w:endnote w:type="continuationSeparator" w:id="0">
    <w:p w:rsidR="0026641E" w:rsidRDefault="0026641E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479323"/>
      <w:docPartObj>
        <w:docPartGallery w:val="Page Numbers (Bottom of Page)"/>
        <w:docPartUnique/>
      </w:docPartObj>
    </w:sdtPr>
    <w:sdtEndPr/>
    <w:sdtContent>
      <w:p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12" w:rsidRPr="00706812">
          <w:rPr>
            <w:noProof/>
            <w:lang w:val="zh-TW"/>
          </w:rPr>
          <w:t>3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1E" w:rsidRDefault="0026641E" w:rsidP="009F7465">
      <w:r>
        <w:separator/>
      </w:r>
    </w:p>
  </w:footnote>
  <w:footnote w:type="continuationSeparator" w:id="0">
    <w:p w:rsidR="0026641E" w:rsidRDefault="0026641E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8" w15:restartNumberingAfterBreak="0">
    <w:nsid w:val="3EBF5DD3"/>
    <w:multiLevelType w:val="hybridMultilevel"/>
    <w:tmpl w:val="C1DC8DCE"/>
    <w:lvl w:ilvl="0" w:tplc="0F64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5A6C12"/>
    <w:multiLevelType w:val="hybridMultilevel"/>
    <w:tmpl w:val="4574F572"/>
    <w:lvl w:ilvl="0" w:tplc="6F00D0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ED"/>
    <w:rsid w:val="00086128"/>
    <w:rsid w:val="000C6E7E"/>
    <w:rsid w:val="000D4DCC"/>
    <w:rsid w:val="00103582"/>
    <w:rsid w:val="001224FC"/>
    <w:rsid w:val="00151734"/>
    <w:rsid w:val="00182575"/>
    <w:rsid w:val="001B6747"/>
    <w:rsid w:val="001C4B26"/>
    <w:rsid w:val="001C66FA"/>
    <w:rsid w:val="001D5B33"/>
    <w:rsid w:val="00251E52"/>
    <w:rsid w:val="0026641E"/>
    <w:rsid w:val="00270003"/>
    <w:rsid w:val="002A1878"/>
    <w:rsid w:val="002C322A"/>
    <w:rsid w:val="002D08A9"/>
    <w:rsid w:val="002D43D9"/>
    <w:rsid w:val="002E19ED"/>
    <w:rsid w:val="00306B16"/>
    <w:rsid w:val="003312C5"/>
    <w:rsid w:val="003C5947"/>
    <w:rsid w:val="003E487C"/>
    <w:rsid w:val="004065AF"/>
    <w:rsid w:val="004108C6"/>
    <w:rsid w:val="004E55AF"/>
    <w:rsid w:val="00515F21"/>
    <w:rsid w:val="00565AB5"/>
    <w:rsid w:val="00582F37"/>
    <w:rsid w:val="005B1724"/>
    <w:rsid w:val="00624875"/>
    <w:rsid w:val="00640D6B"/>
    <w:rsid w:val="00643DF0"/>
    <w:rsid w:val="00685FEA"/>
    <w:rsid w:val="006D23D7"/>
    <w:rsid w:val="006F052F"/>
    <w:rsid w:val="006F58D3"/>
    <w:rsid w:val="006F7489"/>
    <w:rsid w:val="00706812"/>
    <w:rsid w:val="00721B36"/>
    <w:rsid w:val="00723745"/>
    <w:rsid w:val="00735DDF"/>
    <w:rsid w:val="00754747"/>
    <w:rsid w:val="007750E1"/>
    <w:rsid w:val="00794353"/>
    <w:rsid w:val="00814932"/>
    <w:rsid w:val="00827F7D"/>
    <w:rsid w:val="00860463"/>
    <w:rsid w:val="00880164"/>
    <w:rsid w:val="008B3749"/>
    <w:rsid w:val="008F06C8"/>
    <w:rsid w:val="0090212D"/>
    <w:rsid w:val="0090799B"/>
    <w:rsid w:val="009A7D5A"/>
    <w:rsid w:val="009B0D2D"/>
    <w:rsid w:val="009D2DBF"/>
    <w:rsid w:val="009D686B"/>
    <w:rsid w:val="009F7465"/>
    <w:rsid w:val="00A31663"/>
    <w:rsid w:val="00A66B84"/>
    <w:rsid w:val="00A77C74"/>
    <w:rsid w:val="00A95891"/>
    <w:rsid w:val="00AB73C3"/>
    <w:rsid w:val="00AC3415"/>
    <w:rsid w:val="00B154F6"/>
    <w:rsid w:val="00B32CBE"/>
    <w:rsid w:val="00B9430A"/>
    <w:rsid w:val="00BD09E1"/>
    <w:rsid w:val="00C41D63"/>
    <w:rsid w:val="00C73026"/>
    <w:rsid w:val="00CB5CFC"/>
    <w:rsid w:val="00CC32D9"/>
    <w:rsid w:val="00CF1C7C"/>
    <w:rsid w:val="00D42878"/>
    <w:rsid w:val="00DB5F97"/>
    <w:rsid w:val="00DE2C69"/>
    <w:rsid w:val="00E02F49"/>
    <w:rsid w:val="00E03BD3"/>
    <w:rsid w:val="00E37781"/>
    <w:rsid w:val="00E451F4"/>
    <w:rsid w:val="00E80950"/>
    <w:rsid w:val="00E96420"/>
    <w:rsid w:val="00EB30DA"/>
    <w:rsid w:val="00EC486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E059C-D34B-4C42-9189-0826038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34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154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4F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劉月香</cp:lastModifiedBy>
  <cp:revision>59</cp:revision>
  <dcterms:created xsi:type="dcterms:W3CDTF">2020-04-01T03:23:00Z</dcterms:created>
  <dcterms:modified xsi:type="dcterms:W3CDTF">2020-04-27T00:55:00Z</dcterms:modified>
</cp:coreProperties>
</file>