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7B" w:rsidRPr="00D473C1" w:rsidRDefault="00E42795" w:rsidP="00F2231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從數字看新屋區</w:t>
      </w:r>
    </w:p>
    <w:p w:rsidR="00F22317" w:rsidRDefault="00E42795" w:rsidP="00F22317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>(第001號)</w:t>
      </w:r>
    </w:p>
    <w:p w:rsidR="00E42795" w:rsidRPr="00E42795" w:rsidRDefault="00E42795" w:rsidP="00E42795">
      <w:pPr>
        <w:rPr>
          <w:rFonts w:ascii="標楷體" w:eastAsia="標楷體" w:hAnsi="標楷體"/>
          <w:b/>
          <w:sz w:val="16"/>
          <w:szCs w:val="16"/>
        </w:rPr>
      </w:pPr>
      <w:r w:rsidRPr="00E42795">
        <w:rPr>
          <w:rFonts w:ascii="標楷體" w:eastAsia="標楷體" w:hAnsi="標楷體" w:hint="eastAsia"/>
          <w:b/>
          <w:sz w:val="16"/>
          <w:szCs w:val="16"/>
        </w:rPr>
        <w:t>發布單位：桃園市</w:t>
      </w:r>
      <w:r>
        <w:rPr>
          <w:rFonts w:ascii="標楷體" w:eastAsia="標楷體" w:hAnsi="標楷體" w:hint="eastAsia"/>
          <w:b/>
          <w:sz w:val="16"/>
          <w:szCs w:val="16"/>
        </w:rPr>
        <w:t>新屋</w:t>
      </w:r>
      <w:r w:rsidRPr="00E42795">
        <w:rPr>
          <w:rFonts w:ascii="標楷體" w:eastAsia="標楷體" w:hAnsi="標楷體" w:hint="eastAsia"/>
          <w:b/>
          <w:sz w:val="16"/>
          <w:szCs w:val="16"/>
        </w:rPr>
        <w:t>區公所會計室</w:t>
      </w:r>
    </w:p>
    <w:p w:rsidR="00E42795" w:rsidRPr="00D473C1" w:rsidRDefault="00E42795" w:rsidP="00E42795">
      <w:pPr>
        <w:rPr>
          <w:rFonts w:ascii="標楷體" w:eastAsia="標楷體" w:hAnsi="標楷體"/>
          <w:b/>
          <w:sz w:val="16"/>
          <w:szCs w:val="16"/>
        </w:rPr>
      </w:pPr>
      <w:r w:rsidRPr="00E42795">
        <w:rPr>
          <w:rFonts w:ascii="標楷體" w:eastAsia="標楷體" w:hAnsi="標楷體" w:hint="eastAsia"/>
          <w:b/>
          <w:sz w:val="16"/>
          <w:szCs w:val="16"/>
        </w:rPr>
        <w:t>發布日期：民國</w:t>
      </w:r>
      <w:r>
        <w:rPr>
          <w:rFonts w:ascii="標楷體" w:eastAsia="標楷體" w:hAnsi="標楷體" w:hint="eastAsia"/>
          <w:b/>
          <w:sz w:val="16"/>
          <w:szCs w:val="16"/>
        </w:rPr>
        <w:t xml:space="preserve"> 108</w:t>
      </w:r>
      <w:r w:rsidRPr="00E42795">
        <w:rPr>
          <w:rFonts w:ascii="標楷體" w:eastAsia="標楷體" w:hAnsi="標楷體" w:hint="eastAsia"/>
          <w:b/>
          <w:sz w:val="16"/>
          <w:szCs w:val="16"/>
        </w:rPr>
        <w:t>年</w:t>
      </w:r>
      <w:r>
        <w:rPr>
          <w:rFonts w:ascii="標楷體" w:eastAsia="標楷體" w:hAnsi="標楷體" w:hint="eastAsia"/>
          <w:b/>
          <w:sz w:val="16"/>
          <w:szCs w:val="16"/>
        </w:rPr>
        <w:t xml:space="preserve"> 10</w:t>
      </w:r>
      <w:r w:rsidRPr="00E42795">
        <w:rPr>
          <w:rFonts w:ascii="標楷體" w:eastAsia="標楷體" w:hAnsi="標楷體" w:hint="eastAsia"/>
          <w:b/>
          <w:sz w:val="16"/>
          <w:szCs w:val="16"/>
        </w:rPr>
        <w:t xml:space="preserve"> 月</w:t>
      </w:r>
    </w:p>
    <w:p w:rsidR="00F22317" w:rsidRPr="00E42795" w:rsidRDefault="00F22317" w:rsidP="00E4279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73C1">
        <w:rPr>
          <w:rFonts w:ascii="標楷體" w:eastAsia="標楷體" w:hAnsi="標楷體" w:hint="eastAsia"/>
          <w:b/>
          <w:sz w:val="36"/>
          <w:szCs w:val="36"/>
        </w:rPr>
        <w:t>新屋區</w:t>
      </w:r>
      <w:r w:rsidR="00B743F2">
        <w:rPr>
          <w:rFonts w:ascii="標楷體" w:eastAsia="標楷體" w:hAnsi="標楷體" w:hint="eastAsia"/>
          <w:b/>
          <w:sz w:val="36"/>
          <w:szCs w:val="36"/>
        </w:rPr>
        <w:t>的人口老化及消長</w:t>
      </w:r>
    </w:p>
    <w:p w:rsidR="00172B18" w:rsidRDefault="008D3B80" w:rsidP="00164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[提要]</w:t>
      </w:r>
      <w:r w:rsidR="007F10E8">
        <w:rPr>
          <w:rFonts w:ascii="標楷體" w:eastAsia="標楷體" w:hAnsi="標楷體" w:hint="eastAsia"/>
        </w:rPr>
        <w:t>人口老化是未來的世界趨勢，在已開發國家又特別的嚴重，</w:t>
      </w:r>
      <w:r w:rsidR="00172B18">
        <w:rPr>
          <w:rFonts w:ascii="標楷體" w:eastAsia="標楷體" w:hAnsi="標楷體" w:hint="eastAsia"/>
        </w:rPr>
        <w:t>我國</w:t>
      </w:r>
      <w:r w:rsidR="007F10E8">
        <w:rPr>
          <w:rFonts w:ascii="標楷體" w:eastAsia="標楷體" w:hAnsi="標楷體" w:hint="eastAsia"/>
        </w:rPr>
        <w:t>在</w:t>
      </w:r>
      <w:r w:rsidR="00172B18">
        <w:rPr>
          <w:rFonts w:ascii="標楷體" w:eastAsia="標楷體" w:hAnsi="標楷體" w:hint="eastAsia"/>
        </w:rPr>
        <w:t>107</w:t>
      </w:r>
    </w:p>
    <w:p w:rsidR="0002697E" w:rsidRDefault="00172B18" w:rsidP="00BC1B4C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年正式宣布由開發中國家進入已開發國家，在高興之餘，也要開始擔心人口老化的問題，桃園市是個相對全台</w:t>
      </w:r>
      <w:r w:rsidR="00A72E58">
        <w:rPr>
          <w:rFonts w:ascii="標楷體" w:eastAsia="標楷體" w:hAnsi="標楷體" w:hint="eastAsia"/>
        </w:rPr>
        <w:t>灣</w:t>
      </w:r>
      <w:r>
        <w:rPr>
          <w:rFonts w:ascii="標楷體" w:eastAsia="標楷體" w:hAnsi="標楷體" w:hint="eastAsia"/>
        </w:rPr>
        <w:t>年輕的都市，但在本區的人口老化卻是遙遙領先，是以從人口的消長及移動，來探討本區的人口老化的原因</w:t>
      </w:r>
      <w:r w:rsidR="00B21664">
        <w:rPr>
          <w:rFonts w:ascii="標楷體" w:eastAsia="標楷體" w:hAnsi="標楷體" w:hint="eastAsia"/>
        </w:rPr>
        <w:t>，並從中尋找解決的方法</w:t>
      </w:r>
      <w:r>
        <w:rPr>
          <w:rFonts w:ascii="標楷體" w:eastAsia="標楷體" w:hAnsi="標楷體" w:hint="eastAsia"/>
        </w:rPr>
        <w:t>。</w:t>
      </w:r>
    </w:p>
    <w:p w:rsidR="00172B18" w:rsidRDefault="00172B18" w:rsidP="00172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D4692">
        <w:rPr>
          <w:rFonts w:ascii="標楷體" w:eastAsia="標楷體" w:hAnsi="標楷體" w:hint="eastAsia"/>
        </w:rPr>
        <w:t>本區為傳統農業大區，隨著都市化的過程，人口老化的問題日漸嚴重，具桃園市政府主計處統計，本區的老化指數(</w:t>
      </w:r>
      <w:r w:rsidR="00ED4692" w:rsidRPr="00ED4692">
        <w:rPr>
          <w:rFonts w:ascii="標楷體" w:eastAsia="標楷體" w:hAnsi="標楷體" w:hint="eastAsia"/>
        </w:rPr>
        <w:t>65歲以上年底人口數/0-14歲年底人口數*100</w:t>
      </w:r>
      <w:r w:rsidR="00ED4692">
        <w:rPr>
          <w:rFonts w:ascii="標楷體" w:eastAsia="標楷體" w:hAnsi="標楷體" w:hint="eastAsia"/>
        </w:rPr>
        <w:t>)為137.12(詳表</w:t>
      </w:r>
      <w:r w:rsidR="00B64A79">
        <w:rPr>
          <w:rFonts w:ascii="標楷體" w:eastAsia="標楷體" w:hAnsi="標楷體" w:hint="eastAsia"/>
        </w:rPr>
        <w:t>1</w:t>
      </w:r>
      <w:r w:rsidR="00ED4692">
        <w:rPr>
          <w:rFonts w:ascii="標楷體" w:eastAsia="標楷體" w:hAnsi="標楷體" w:hint="eastAsia"/>
        </w:rPr>
        <w:t>)</w:t>
      </w:r>
      <w:r w:rsidR="00C914DE">
        <w:rPr>
          <w:rFonts w:ascii="標楷體" w:eastAsia="標楷體" w:hAnsi="標楷體" w:hint="eastAsia"/>
        </w:rPr>
        <w:t>，較第二年長的大溪區領先了6年，較整個桃園市更是整整領先了10年(詳表2)。若按照世界衛生組織的定義</w:t>
      </w:r>
      <w:r w:rsidR="00C914DE" w:rsidRPr="00C914DE">
        <w:rPr>
          <w:rFonts w:ascii="標楷體" w:eastAsia="標楷體" w:hAnsi="標楷體" w:hint="eastAsia"/>
        </w:rPr>
        <w:t>65歲以上老年人口占總人口比率達到7％時稱為「高齡化社會」，達到14％是「高齡社會」，若達20％則稱為「超高齡社會」</w:t>
      </w:r>
      <w:r w:rsidR="00C914DE">
        <w:rPr>
          <w:rFonts w:ascii="標楷體" w:eastAsia="標楷體" w:hAnsi="標楷體" w:hint="eastAsia"/>
        </w:rPr>
        <w:t>，本區已是高齡社會，並漸漸邁向超高齡社會，是已逐漸成為嚴重的社會問題。</w:t>
      </w:r>
    </w:p>
    <w:p w:rsidR="00B64A79" w:rsidRDefault="00B64A79" w:rsidP="00172B18">
      <w:pPr>
        <w:rPr>
          <w:rFonts w:ascii="標楷體" w:eastAsia="標楷體" w:hAnsi="標楷體"/>
        </w:rPr>
      </w:pPr>
      <w:r w:rsidRPr="00B64A79">
        <w:rPr>
          <w:noProof/>
        </w:rPr>
        <w:drawing>
          <wp:inline distT="0" distB="0" distL="0" distR="0">
            <wp:extent cx="5274310" cy="2776150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79" w:rsidRDefault="00C914DE" w:rsidP="00172B18">
      <w:pPr>
        <w:rPr>
          <w:rFonts w:ascii="標楷體" w:eastAsia="標楷體" w:hAnsi="標楷體"/>
        </w:rPr>
      </w:pPr>
      <w:r w:rsidRPr="00C914DE">
        <w:rPr>
          <w:noProof/>
        </w:rPr>
        <w:drawing>
          <wp:inline distT="0" distB="0" distL="0" distR="0">
            <wp:extent cx="5274310" cy="431657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DE" w:rsidRDefault="00C914DE" w:rsidP="00172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43F2">
        <w:rPr>
          <w:rFonts w:ascii="標楷體" w:eastAsia="標楷體" w:hAnsi="標楷體" w:hint="eastAsia"/>
        </w:rPr>
        <w:t>本區的</w:t>
      </w:r>
      <w:r w:rsidR="00BC1B4C">
        <w:rPr>
          <w:rFonts w:ascii="標楷體" w:eastAsia="標楷體" w:hAnsi="標楷體" w:hint="eastAsia"/>
        </w:rPr>
        <w:t>107</w:t>
      </w:r>
      <w:r w:rsidR="00B743F2">
        <w:rPr>
          <w:rFonts w:ascii="標楷體" w:eastAsia="標楷體" w:hAnsi="標楷體" w:hint="eastAsia"/>
        </w:rPr>
        <w:t>年度人口密度每平方公里達1000人以上的里有3個，分別是新屋、新生及頭洲等里，分別達</w:t>
      </w:r>
      <w:r w:rsidR="00BC1B4C">
        <w:rPr>
          <w:rFonts w:ascii="標楷體" w:eastAsia="標楷體" w:hAnsi="標楷體" w:hint="eastAsia"/>
        </w:rPr>
        <w:t>3012.93</w:t>
      </w:r>
      <w:r w:rsidR="00B743F2">
        <w:rPr>
          <w:rFonts w:ascii="標楷體" w:eastAsia="標楷體" w:hAnsi="標楷體" w:hint="eastAsia"/>
        </w:rPr>
        <w:t>、</w:t>
      </w:r>
      <w:r w:rsidR="00BC1B4C">
        <w:rPr>
          <w:rFonts w:ascii="標楷體" w:eastAsia="標楷體" w:hAnsi="標楷體" w:hint="eastAsia"/>
        </w:rPr>
        <w:t>2400.77</w:t>
      </w:r>
      <w:r w:rsidR="00B743F2">
        <w:rPr>
          <w:rFonts w:ascii="標楷體" w:eastAsia="標楷體" w:hAnsi="標楷體" w:hint="eastAsia"/>
        </w:rPr>
        <w:t>及</w:t>
      </w:r>
      <w:r w:rsidR="00BC1B4C">
        <w:rPr>
          <w:rFonts w:ascii="標楷體" w:eastAsia="標楷體" w:hAnsi="標楷體" w:hint="eastAsia"/>
        </w:rPr>
        <w:t>1156.34</w:t>
      </w:r>
      <w:r w:rsidR="00B743F2">
        <w:rPr>
          <w:rFonts w:ascii="標楷體" w:eastAsia="標楷體" w:hAnsi="標楷體" w:hint="eastAsia"/>
        </w:rPr>
        <w:t>人除了本是都市計畫區的新屋、新生里外，特別值得一提的是頭洲里，除了在本年度正式成為新屋區人口最多的里外，</w:t>
      </w:r>
      <w:bookmarkStart w:id="0" w:name="_GoBack"/>
      <w:bookmarkEnd w:id="0"/>
      <w:r w:rsidR="00B743F2">
        <w:rPr>
          <w:rFonts w:ascii="標楷體" w:eastAsia="標楷體" w:hAnsi="標楷體" w:hint="eastAsia"/>
        </w:rPr>
        <w:t>也是本區唯一人口總數有逐年成長的一里，</w:t>
      </w:r>
      <w:r w:rsidR="00BC2F12">
        <w:rPr>
          <w:rFonts w:ascii="標楷體" w:eastAsia="標楷體" w:hAnsi="標楷體" w:hint="eastAsia"/>
        </w:rPr>
        <w:t>探究其原因</w:t>
      </w:r>
      <w:r w:rsidR="00BC2F12">
        <w:rPr>
          <w:rFonts w:ascii="標楷體" w:eastAsia="標楷體" w:hAnsi="標楷體" w:hint="eastAsia"/>
        </w:rPr>
        <w:lastRenderedPageBreak/>
        <w:t>除了該里緊鄰中壢區外，在66號快速道路延伸至本區後，提升了通勤的速度，相較於中壢過嶺地區房價相對便宜</w:t>
      </w:r>
      <w:r w:rsidR="00951687">
        <w:rPr>
          <w:rFonts w:ascii="標楷體" w:eastAsia="標楷體" w:hAnsi="標楷體" w:hint="eastAsia"/>
        </w:rPr>
        <w:t>，因此成為部分通勤族的選擇，相信如能在此區重新規劃，讓大型建商進入，必更能引入年輕的工作人口。</w:t>
      </w:r>
    </w:p>
    <w:p w:rsidR="00951687" w:rsidRDefault="00951687" w:rsidP="00172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從預算方面切入，本區預算除了一般親子館、公共托育、老人會館等地設立及維護外，每年編列2千餘萬元的回饋金預算支應重陽敬老金的發放，65歲以上長者較桃園其他各區多1,000元、80歲以上長者多3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000元，雖然此舉</w:t>
      </w:r>
      <w:r w:rsidR="004065E4">
        <w:rPr>
          <w:rFonts w:ascii="標楷體" w:eastAsia="標楷體" w:hAnsi="標楷體" w:hint="eastAsia"/>
        </w:rPr>
        <w:t>對以長者居多的本區是個立意良善的政策，但對於區民人口平均年齡的影響，顯而易見的會較吸引年紀較長的人口，具世界各國的統計，人口遷徙的比率隨著年紀增加而遞減，因此可以想見本區的人口流失及老化，若能另外推出良好的青年工作人口的補助政策，相信才能減緩本區的人口老化。</w:t>
      </w:r>
    </w:p>
    <w:p w:rsidR="004065E4" w:rsidRPr="00D473C1" w:rsidRDefault="004065E4" w:rsidP="00172B18">
      <w:pPr>
        <w:rPr>
          <w:rFonts w:ascii="標楷體" w:eastAsia="標楷體" w:hAnsi="標楷體"/>
        </w:rPr>
      </w:pPr>
    </w:p>
    <w:sectPr w:rsidR="004065E4" w:rsidRPr="00D47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9A" w:rsidRDefault="0052469A" w:rsidP="008D3B80">
      <w:r>
        <w:separator/>
      </w:r>
    </w:p>
  </w:endnote>
  <w:endnote w:type="continuationSeparator" w:id="0">
    <w:p w:rsidR="0052469A" w:rsidRDefault="0052469A" w:rsidP="008D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9A" w:rsidRDefault="0052469A" w:rsidP="008D3B80">
      <w:r>
        <w:separator/>
      </w:r>
    </w:p>
  </w:footnote>
  <w:footnote w:type="continuationSeparator" w:id="0">
    <w:p w:rsidR="0052469A" w:rsidRDefault="0052469A" w:rsidP="008D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DE"/>
    <w:rsid w:val="0002697E"/>
    <w:rsid w:val="000504FF"/>
    <w:rsid w:val="0016497B"/>
    <w:rsid w:val="00172B18"/>
    <w:rsid w:val="001856F2"/>
    <w:rsid w:val="001C797B"/>
    <w:rsid w:val="00230CC6"/>
    <w:rsid w:val="00271CE0"/>
    <w:rsid w:val="00284CCA"/>
    <w:rsid w:val="003E0D28"/>
    <w:rsid w:val="004065E4"/>
    <w:rsid w:val="0052469A"/>
    <w:rsid w:val="007E24E0"/>
    <w:rsid w:val="007F10E8"/>
    <w:rsid w:val="0082084F"/>
    <w:rsid w:val="00877162"/>
    <w:rsid w:val="008D3B80"/>
    <w:rsid w:val="009162DE"/>
    <w:rsid w:val="00951687"/>
    <w:rsid w:val="00A72E58"/>
    <w:rsid w:val="00B21664"/>
    <w:rsid w:val="00B64A79"/>
    <w:rsid w:val="00B743F2"/>
    <w:rsid w:val="00BC1B4C"/>
    <w:rsid w:val="00BC2F12"/>
    <w:rsid w:val="00C01F91"/>
    <w:rsid w:val="00C13320"/>
    <w:rsid w:val="00C914DE"/>
    <w:rsid w:val="00D434DE"/>
    <w:rsid w:val="00D473C1"/>
    <w:rsid w:val="00E42795"/>
    <w:rsid w:val="00ED4692"/>
    <w:rsid w:val="00F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C2777"/>
  <w15:chartTrackingRefBased/>
  <w15:docId w15:val="{00F7A60E-A08C-4B82-A5D1-283A19B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B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B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彭浩翊</dc:creator>
  <cp:keywords/>
  <dc:description/>
  <cp:lastModifiedBy>彭浩翊</cp:lastModifiedBy>
  <cp:revision>9</cp:revision>
  <dcterms:created xsi:type="dcterms:W3CDTF">2019-10-05T01:54:00Z</dcterms:created>
  <dcterms:modified xsi:type="dcterms:W3CDTF">2019-10-18T08:16:00Z</dcterms:modified>
</cp:coreProperties>
</file>