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E6" w:rsidRDefault="002A42BE" w:rsidP="00E501AF">
      <w:pPr>
        <w:pStyle w:val="af1"/>
        <w:kinsoku w:val="0"/>
        <w:overflowPunct w:val="0"/>
        <w:spacing w:before="0" w:line="640" w:lineRule="exact"/>
        <w:ind w:left="0"/>
        <w:jc w:val="center"/>
        <w:rPr>
          <w:b/>
          <w:bCs/>
          <w:sz w:val="40"/>
          <w:szCs w:val="36"/>
        </w:rPr>
      </w:pPr>
      <w:r w:rsidRPr="000A427E">
        <w:rPr>
          <w:rFonts w:hint="eastAsia"/>
          <w:b/>
          <w:bCs/>
          <w:sz w:val="40"/>
          <w:szCs w:val="36"/>
        </w:rPr>
        <w:t>桃園市政府</w:t>
      </w:r>
      <w:r w:rsidR="000B1ED5">
        <w:rPr>
          <w:rFonts w:hint="eastAsia"/>
          <w:b/>
          <w:bCs/>
          <w:sz w:val="40"/>
          <w:szCs w:val="36"/>
        </w:rPr>
        <w:t>新屋區公所</w:t>
      </w:r>
    </w:p>
    <w:p w:rsidR="002A42BE" w:rsidRPr="000A427E" w:rsidRDefault="002A42BE" w:rsidP="00E501AF">
      <w:pPr>
        <w:pStyle w:val="af1"/>
        <w:kinsoku w:val="0"/>
        <w:overflowPunct w:val="0"/>
        <w:spacing w:before="0" w:line="640" w:lineRule="exact"/>
        <w:ind w:left="0"/>
        <w:jc w:val="center"/>
        <w:rPr>
          <w:b/>
          <w:bCs/>
          <w:sz w:val="40"/>
          <w:szCs w:val="36"/>
        </w:rPr>
      </w:pPr>
      <w:r w:rsidRPr="000A427E">
        <w:rPr>
          <w:rFonts w:hint="eastAsia"/>
          <w:b/>
          <w:bCs/>
          <w:sz w:val="40"/>
          <w:szCs w:val="36"/>
        </w:rPr>
        <w:t>10</w:t>
      </w:r>
      <w:r>
        <w:rPr>
          <w:rFonts w:hint="eastAsia"/>
          <w:b/>
          <w:bCs/>
          <w:sz w:val="40"/>
          <w:szCs w:val="36"/>
        </w:rPr>
        <w:t>7</w:t>
      </w:r>
      <w:r w:rsidRPr="000A427E">
        <w:rPr>
          <w:rFonts w:hint="eastAsia"/>
          <w:b/>
          <w:bCs/>
          <w:sz w:val="40"/>
          <w:szCs w:val="36"/>
        </w:rPr>
        <w:t>年度員工協助方案</w:t>
      </w:r>
      <w:r w:rsidR="00425C60">
        <w:rPr>
          <w:rFonts w:hint="eastAsia"/>
          <w:b/>
          <w:bCs/>
          <w:sz w:val="40"/>
          <w:szCs w:val="36"/>
        </w:rPr>
        <w:t>實施</w:t>
      </w:r>
      <w:r w:rsidRPr="000A427E">
        <w:rPr>
          <w:rFonts w:hint="eastAsia"/>
          <w:b/>
          <w:bCs/>
          <w:sz w:val="40"/>
          <w:szCs w:val="36"/>
        </w:rPr>
        <w:t>計畫</w:t>
      </w:r>
    </w:p>
    <w:p w:rsidR="002A42BE" w:rsidRPr="00905A6B" w:rsidRDefault="002A42BE" w:rsidP="00E501AF">
      <w:pPr>
        <w:spacing w:line="640" w:lineRule="exact"/>
        <w:jc w:val="right"/>
        <w:rPr>
          <w:rFonts w:ascii="標楷體" w:eastAsia="標楷體" w:hAnsi="標楷體"/>
          <w:b/>
          <w:sz w:val="28"/>
          <w:szCs w:val="28"/>
        </w:rPr>
      </w:pPr>
      <w:r>
        <w:rPr>
          <w:rFonts w:ascii="標楷體" w:eastAsia="標楷體" w:hAnsi="標楷體" w:hint="eastAsia"/>
          <w:b/>
          <w:sz w:val="28"/>
          <w:szCs w:val="28"/>
        </w:rPr>
        <w:t xml:space="preserve"> </w:t>
      </w:r>
    </w:p>
    <w:p w:rsidR="002A42BE" w:rsidRPr="002A42BE" w:rsidRDefault="002A42BE" w:rsidP="00860716">
      <w:pPr>
        <w:numPr>
          <w:ilvl w:val="0"/>
          <w:numId w:val="1"/>
        </w:numPr>
        <w:spacing w:line="460" w:lineRule="exact"/>
        <w:jc w:val="both"/>
        <w:rPr>
          <w:rFonts w:ascii="標楷體" w:eastAsia="標楷體" w:cs="標楷體"/>
          <w:b/>
          <w:bCs/>
          <w:spacing w:val="2"/>
          <w:kern w:val="0"/>
          <w:sz w:val="32"/>
          <w:szCs w:val="32"/>
        </w:rPr>
      </w:pPr>
      <w:r w:rsidRPr="002A42BE">
        <w:rPr>
          <w:rFonts w:ascii="標楷體" w:eastAsia="標楷體" w:cs="標楷體" w:hint="eastAsia"/>
          <w:b/>
          <w:bCs/>
          <w:spacing w:val="2"/>
          <w:kern w:val="0"/>
          <w:sz w:val="32"/>
          <w:szCs w:val="32"/>
        </w:rPr>
        <w:t>依據</w:t>
      </w:r>
    </w:p>
    <w:p w:rsidR="002A42BE" w:rsidRDefault="003126E6" w:rsidP="005A00CC">
      <w:pPr>
        <w:pStyle w:val="Pa8"/>
        <w:numPr>
          <w:ilvl w:val="1"/>
          <w:numId w:val="1"/>
        </w:numPr>
        <w:spacing w:line="460" w:lineRule="exact"/>
        <w:ind w:left="1418" w:hanging="709"/>
        <w:jc w:val="both"/>
        <w:rPr>
          <w:rFonts w:ascii="標楷體" w:eastAsia="標楷體" w:hAnsi="標楷體"/>
          <w:sz w:val="28"/>
          <w:szCs w:val="28"/>
        </w:rPr>
      </w:pPr>
      <w:r>
        <w:rPr>
          <w:rFonts w:ascii="標楷體" w:eastAsia="標楷體" w:hAnsi="標楷體" w:hint="eastAsia"/>
          <w:sz w:val="28"/>
          <w:szCs w:val="28"/>
        </w:rPr>
        <w:t>本</w:t>
      </w:r>
      <w:r w:rsidRPr="003126E6">
        <w:rPr>
          <w:rFonts w:ascii="標楷體" w:eastAsia="標楷體" w:hAnsi="標楷體" w:hint="eastAsia"/>
          <w:sz w:val="28"/>
          <w:szCs w:val="28"/>
        </w:rPr>
        <w:t>府</w:t>
      </w:r>
      <w:r w:rsidR="005A00CC" w:rsidRPr="005A00CC">
        <w:rPr>
          <w:rFonts w:ascii="標楷體" w:eastAsia="標楷體" w:hAnsi="標楷體"/>
          <w:sz w:val="28"/>
          <w:szCs w:val="28"/>
        </w:rPr>
        <w:t>107</w:t>
      </w:r>
      <w:r w:rsidR="005A00CC" w:rsidRPr="005A00CC">
        <w:rPr>
          <w:rFonts w:ascii="標楷體" w:eastAsia="標楷體" w:hAnsi="標楷體" w:hint="eastAsia"/>
          <w:sz w:val="28"/>
          <w:szCs w:val="28"/>
        </w:rPr>
        <w:t>年</w:t>
      </w:r>
      <w:r w:rsidR="005A00CC">
        <w:rPr>
          <w:rFonts w:ascii="標楷體" w:eastAsia="標楷體" w:hAnsi="標楷體"/>
          <w:sz w:val="28"/>
          <w:szCs w:val="28"/>
        </w:rPr>
        <w:t>3</w:t>
      </w:r>
      <w:r w:rsidR="005A00CC" w:rsidRPr="005A00CC">
        <w:rPr>
          <w:rFonts w:ascii="標楷體" w:eastAsia="標楷體" w:hAnsi="標楷體" w:hint="eastAsia"/>
          <w:sz w:val="28"/>
          <w:szCs w:val="28"/>
        </w:rPr>
        <w:t>月</w:t>
      </w:r>
      <w:r w:rsidR="005A00CC" w:rsidRPr="005A00CC">
        <w:rPr>
          <w:rFonts w:ascii="標楷體" w:eastAsia="標楷體" w:hAnsi="標楷體"/>
          <w:sz w:val="28"/>
          <w:szCs w:val="28"/>
        </w:rPr>
        <w:t>5</w:t>
      </w:r>
      <w:r w:rsidR="005A00CC" w:rsidRPr="005A00CC">
        <w:rPr>
          <w:rFonts w:ascii="標楷體" w:eastAsia="標楷體" w:hAnsi="標楷體" w:hint="eastAsia"/>
          <w:sz w:val="28"/>
          <w:szCs w:val="28"/>
        </w:rPr>
        <w:t>日府人考字第</w:t>
      </w:r>
      <w:r w:rsidR="005A00CC" w:rsidRPr="005A00CC">
        <w:rPr>
          <w:rFonts w:ascii="標楷體" w:eastAsia="標楷體" w:hAnsi="標楷體"/>
          <w:sz w:val="28"/>
          <w:szCs w:val="28"/>
        </w:rPr>
        <w:t>1070036310</w:t>
      </w:r>
      <w:r w:rsidR="005A00CC" w:rsidRPr="005A00CC">
        <w:rPr>
          <w:rFonts w:ascii="標楷體" w:eastAsia="標楷體" w:hAnsi="標楷體" w:hint="eastAsia"/>
          <w:sz w:val="28"/>
          <w:szCs w:val="28"/>
        </w:rPr>
        <w:t>號函頒</w:t>
      </w:r>
      <w:r w:rsidR="005A00CC">
        <w:rPr>
          <w:rFonts w:ascii="標楷體" w:eastAsia="標楷體" w:hAnsi="標楷體" w:hint="eastAsia"/>
          <w:sz w:val="28"/>
          <w:szCs w:val="28"/>
        </w:rPr>
        <w:t>之</w:t>
      </w:r>
      <w:r w:rsidRPr="003126E6">
        <w:rPr>
          <w:rFonts w:ascii="標楷體" w:eastAsia="標楷體" w:hAnsi="標楷體" w:hint="eastAsia"/>
          <w:sz w:val="28"/>
          <w:szCs w:val="28"/>
        </w:rPr>
        <w:t>107年度推動員工協助方案實施計畫</w:t>
      </w:r>
      <w:r>
        <w:rPr>
          <w:rFonts w:ascii="標楷體" w:eastAsia="標楷體" w:hAnsi="標楷體" w:hint="eastAsia"/>
          <w:sz w:val="28"/>
          <w:szCs w:val="28"/>
        </w:rPr>
        <w:t>。</w:t>
      </w:r>
    </w:p>
    <w:p w:rsidR="005A4456" w:rsidRPr="005A4456" w:rsidRDefault="005A4456" w:rsidP="005A4456">
      <w:pPr>
        <w:pStyle w:val="Pa8"/>
        <w:numPr>
          <w:ilvl w:val="1"/>
          <w:numId w:val="1"/>
        </w:numPr>
        <w:spacing w:line="460" w:lineRule="exact"/>
        <w:ind w:left="1418" w:hanging="709"/>
        <w:jc w:val="both"/>
        <w:rPr>
          <w:rFonts w:ascii="標楷體" w:eastAsia="標楷體" w:hAnsi="標楷體"/>
          <w:sz w:val="28"/>
          <w:szCs w:val="28"/>
        </w:rPr>
      </w:pPr>
      <w:r w:rsidRPr="005A4456">
        <w:rPr>
          <w:rFonts w:ascii="標楷體" w:eastAsia="標楷體" w:hAnsi="標楷體" w:hint="eastAsia"/>
          <w:sz w:val="28"/>
          <w:szCs w:val="28"/>
        </w:rPr>
        <w:t>本</w:t>
      </w:r>
      <w:r>
        <w:rPr>
          <w:rFonts w:ascii="標楷體" w:eastAsia="標楷體" w:hAnsi="標楷體" w:hint="eastAsia"/>
          <w:sz w:val="28"/>
          <w:szCs w:val="28"/>
        </w:rPr>
        <w:t>機關</w:t>
      </w:r>
      <w:r w:rsidRPr="005A4456">
        <w:rPr>
          <w:rFonts w:ascii="標楷體" w:eastAsia="標楷體" w:hAnsi="標楷體"/>
          <w:sz w:val="28"/>
          <w:szCs w:val="28"/>
        </w:rPr>
        <w:t>10</w:t>
      </w:r>
      <w:r>
        <w:rPr>
          <w:rFonts w:ascii="標楷體" w:eastAsia="標楷體" w:hAnsi="標楷體" w:hint="eastAsia"/>
          <w:sz w:val="28"/>
          <w:szCs w:val="28"/>
        </w:rPr>
        <w:t>6</w:t>
      </w:r>
      <w:r w:rsidRPr="005A4456">
        <w:rPr>
          <w:rFonts w:ascii="標楷體" w:eastAsia="標楷體" w:hAnsi="標楷體" w:hint="eastAsia"/>
          <w:sz w:val="28"/>
          <w:szCs w:val="28"/>
        </w:rPr>
        <w:t>年度員工協助方案各項推動措施之滿意度及問卷調查結果</w:t>
      </w:r>
      <w:r>
        <w:rPr>
          <w:rFonts w:ascii="標楷體" w:eastAsia="標楷體" w:hAnsi="標楷體" w:hint="eastAsia"/>
          <w:sz w:val="28"/>
          <w:szCs w:val="28"/>
        </w:rPr>
        <w:t>。</w:t>
      </w:r>
    </w:p>
    <w:p w:rsidR="005A4456" w:rsidRPr="005A4456" w:rsidRDefault="005A4456" w:rsidP="005A4456">
      <w:pPr>
        <w:pStyle w:val="Pa8"/>
        <w:numPr>
          <w:ilvl w:val="1"/>
          <w:numId w:val="1"/>
        </w:numPr>
        <w:spacing w:line="460" w:lineRule="exact"/>
        <w:ind w:left="1418" w:hanging="709"/>
        <w:jc w:val="both"/>
        <w:rPr>
          <w:rFonts w:ascii="標楷體" w:eastAsia="標楷體" w:hAnsi="標楷體"/>
          <w:sz w:val="28"/>
          <w:szCs w:val="28"/>
        </w:rPr>
      </w:pPr>
      <w:r w:rsidRPr="005A4456">
        <w:rPr>
          <w:rFonts w:ascii="標楷體" w:eastAsia="標楷體" w:hAnsi="標楷體" w:hint="eastAsia"/>
          <w:sz w:val="28"/>
          <w:szCs w:val="28"/>
        </w:rPr>
        <w:t>本</w:t>
      </w:r>
      <w:r>
        <w:rPr>
          <w:rFonts w:ascii="標楷體" w:eastAsia="標楷體" w:hAnsi="標楷體" w:hint="eastAsia"/>
          <w:sz w:val="28"/>
          <w:szCs w:val="28"/>
        </w:rPr>
        <w:t>機關</w:t>
      </w:r>
      <w:r w:rsidRPr="005A4456">
        <w:rPr>
          <w:rFonts w:ascii="標楷體" w:eastAsia="標楷體" w:hAnsi="標楷體"/>
          <w:sz w:val="28"/>
          <w:szCs w:val="28"/>
        </w:rPr>
        <w:t>107</w:t>
      </w:r>
      <w:r w:rsidRPr="005A4456">
        <w:rPr>
          <w:rFonts w:ascii="標楷體" w:eastAsia="標楷體" w:hAnsi="標楷體" w:hint="eastAsia"/>
          <w:sz w:val="28"/>
          <w:szCs w:val="28"/>
        </w:rPr>
        <w:t>年度施政計畫中有關組織願景、未來發展方向及</w:t>
      </w:r>
      <w:r>
        <w:rPr>
          <w:rFonts w:ascii="標楷體" w:eastAsia="標楷體" w:hAnsi="標楷體" w:hint="eastAsia"/>
          <w:sz w:val="28"/>
          <w:szCs w:val="28"/>
        </w:rPr>
        <w:t>首</w:t>
      </w:r>
      <w:r w:rsidRPr="005A4456">
        <w:rPr>
          <w:rFonts w:ascii="標楷體" w:eastAsia="標楷體" w:hAnsi="標楷體" w:hint="eastAsia"/>
          <w:sz w:val="28"/>
          <w:szCs w:val="28"/>
        </w:rPr>
        <w:t>長施政理念。</w:t>
      </w:r>
    </w:p>
    <w:p w:rsidR="002A42BE" w:rsidRPr="002A42BE" w:rsidRDefault="002A42BE" w:rsidP="00860716">
      <w:pPr>
        <w:numPr>
          <w:ilvl w:val="0"/>
          <w:numId w:val="1"/>
        </w:numPr>
        <w:spacing w:line="460" w:lineRule="exact"/>
        <w:jc w:val="both"/>
        <w:rPr>
          <w:rFonts w:ascii="標楷體" w:eastAsia="標楷體" w:cs="標楷體"/>
          <w:b/>
          <w:bCs/>
          <w:spacing w:val="2"/>
          <w:kern w:val="0"/>
          <w:sz w:val="32"/>
          <w:szCs w:val="32"/>
        </w:rPr>
      </w:pPr>
      <w:r w:rsidRPr="002A42BE">
        <w:rPr>
          <w:rFonts w:ascii="標楷體" w:eastAsia="標楷體" w:cs="標楷體" w:hint="eastAsia"/>
          <w:b/>
          <w:bCs/>
          <w:spacing w:val="2"/>
          <w:kern w:val="0"/>
          <w:sz w:val="32"/>
          <w:szCs w:val="32"/>
        </w:rPr>
        <w:t>目的</w:t>
      </w:r>
    </w:p>
    <w:p w:rsidR="002A42BE" w:rsidRPr="00F264C6" w:rsidRDefault="002A42BE" w:rsidP="00860716">
      <w:pPr>
        <w:pStyle w:val="Pa8"/>
        <w:numPr>
          <w:ilvl w:val="1"/>
          <w:numId w:val="1"/>
        </w:numPr>
        <w:spacing w:line="460" w:lineRule="exact"/>
        <w:ind w:left="1418" w:hanging="709"/>
        <w:jc w:val="both"/>
        <w:rPr>
          <w:rFonts w:ascii="標楷體" w:eastAsia="標楷體" w:hAnsi="標楷體"/>
          <w:sz w:val="28"/>
          <w:szCs w:val="28"/>
        </w:rPr>
      </w:pPr>
      <w:r w:rsidRPr="00F264C6">
        <w:rPr>
          <w:rFonts w:ascii="標楷體" w:eastAsia="標楷體" w:hAnsi="標楷體" w:hint="eastAsia"/>
          <w:sz w:val="28"/>
          <w:szCs w:val="28"/>
        </w:rPr>
        <w:tab/>
        <w:t>發現並協助同仁解決可能影響工作效能之相關問題，使其能以健康的身心投入工作，提升士氣及服務效能。</w:t>
      </w:r>
    </w:p>
    <w:p w:rsidR="002A42BE" w:rsidRPr="00D45CFB" w:rsidRDefault="002A42BE" w:rsidP="00860716">
      <w:pPr>
        <w:pStyle w:val="Pa8"/>
        <w:numPr>
          <w:ilvl w:val="1"/>
          <w:numId w:val="1"/>
        </w:numPr>
        <w:spacing w:line="460" w:lineRule="exact"/>
        <w:ind w:left="1418" w:hanging="709"/>
        <w:jc w:val="both"/>
        <w:rPr>
          <w:rFonts w:ascii="標楷體" w:eastAsia="標楷體" w:hAnsi="標楷體"/>
          <w:sz w:val="28"/>
          <w:szCs w:val="28"/>
        </w:rPr>
      </w:pPr>
      <w:r w:rsidRPr="00F264C6">
        <w:rPr>
          <w:rFonts w:ascii="標楷體" w:eastAsia="標楷體" w:hAnsi="標楷體" w:hint="eastAsia"/>
          <w:sz w:val="28"/>
          <w:szCs w:val="28"/>
        </w:rPr>
        <w:t>藉由多樣化的協助性措施，建構溫馨關懷的健康職場，營造良好互動之組織文化及組織認同感，進而強化團隊向心力，提升機關整體競爭力。</w:t>
      </w:r>
    </w:p>
    <w:p w:rsidR="002A42BE" w:rsidRPr="002A42BE" w:rsidRDefault="002A42BE" w:rsidP="00860716">
      <w:pPr>
        <w:numPr>
          <w:ilvl w:val="0"/>
          <w:numId w:val="1"/>
        </w:numPr>
        <w:spacing w:line="460" w:lineRule="exact"/>
        <w:jc w:val="both"/>
        <w:rPr>
          <w:rFonts w:ascii="標楷體" w:eastAsia="標楷體" w:cs="標楷體"/>
          <w:b/>
          <w:bCs/>
          <w:spacing w:val="2"/>
          <w:kern w:val="0"/>
          <w:sz w:val="32"/>
          <w:szCs w:val="32"/>
        </w:rPr>
      </w:pPr>
      <w:r w:rsidRPr="002A42BE">
        <w:rPr>
          <w:rFonts w:ascii="標楷體" w:eastAsia="標楷體" w:cs="標楷體" w:hint="eastAsia"/>
          <w:b/>
          <w:bCs/>
          <w:spacing w:val="2"/>
          <w:kern w:val="0"/>
          <w:sz w:val="32"/>
          <w:szCs w:val="32"/>
        </w:rPr>
        <w:t>對象</w:t>
      </w:r>
    </w:p>
    <w:p w:rsidR="002A42BE" w:rsidRDefault="002A42BE" w:rsidP="00A3549A">
      <w:pPr>
        <w:pStyle w:val="Pa8"/>
        <w:spacing w:line="460" w:lineRule="exact"/>
        <w:ind w:leftChars="300" w:left="720"/>
        <w:jc w:val="both"/>
        <w:rPr>
          <w:rFonts w:ascii="標楷體" w:eastAsia="標楷體" w:hAnsi="標楷體"/>
          <w:sz w:val="28"/>
          <w:szCs w:val="28"/>
        </w:rPr>
      </w:pPr>
      <w:r w:rsidRPr="00905A6B">
        <w:rPr>
          <w:rFonts w:ascii="標楷體" w:eastAsia="標楷體" w:hAnsi="標楷體" w:hint="eastAsia"/>
          <w:sz w:val="28"/>
          <w:szCs w:val="28"/>
        </w:rPr>
        <w:t>本</w:t>
      </w:r>
      <w:r w:rsidR="005A4456">
        <w:rPr>
          <w:rFonts w:ascii="標楷體" w:eastAsia="標楷體" w:hAnsi="標楷體" w:hint="eastAsia"/>
          <w:sz w:val="28"/>
          <w:szCs w:val="28"/>
        </w:rPr>
        <w:t>機關所屬</w:t>
      </w:r>
      <w:r w:rsidRPr="00422A84">
        <w:rPr>
          <w:rFonts w:ascii="標楷體" w:eastAsia="標楷體" w:hAnsi="標楷體" w:hint="eastAsia"/>
          <w:sz w:val="28"/>
          <w:szCs w:val="28"/>
        </w:rPr>
        <w:t>員工</w:t>
      </w:r>
      <w:r>
        <w:rPr>
          <w:rFonts w:ascii="標楷體" w:eastAsia="標楷體" w:hAnsi="標楷體" w:hint="eastAsia"/>
          <w:sz w:val="28"/>
          <w:szCs w:val="28"/>
        </w:rPr>
        <w:t>（含</w:t>
      </w:r>
      <w:r w:rsidRPr="00905A6B">
        <w:rPr>
          <w:rFonts w:ascii="標楷體" w:eastAsia="標楷體" w:hAnsi="標楷體" w:hint="eastAsia"/>
          <w:sz w:val="28"/>
          <w:szCs w:val="28"/>
        </w:rPr>
        <w:t>公務人員、約聘僱人員、臨時人員、技工、工友</w:t>
      </w:r>
      <w:r>
        <w:rPr>
          <w:rFonts w:ascii="標楷體" w:eastAsia="標楷體" w:hAnsi="標楷體" w:hint="eastAsia"/>
          <w:sz w:val="28"/>
          <w:szCs w:val="28"/>
        </w:rPr>
        <w:t>、駕駛</w:t>
      </w:r>
      <w:r w:rsidRPr="00905A6B">
        <w:rPr>
          <w:rFonts w:ascii="標楷體" w:eastAsia="標楷體" w:hAnsi="標楷體" w:hint="eastAsia"/>
          <w:sz w:val="28"/>
          <w:szCs w:val="28"/>
        </w:rPr>
        <w:t>、駐衛警察</w:t>
      </w:r>
      <w:r>
        <w:rPr>
          <w:rFonts w:ascii="標楷體" w:eastAsia="標楷體" w:hAnsi="標楷體" w:hint="eastAsia"/>
          <w:sz w:val="28"/>
          <w:szCs w:val="28"/>
        </w:rPr>
        <w:t>、清潔隊員及測量助理）</w:t>
      </w:r>
      <w:r w:rsidRPr="00905A6B">
        <w:rPr>
          <w:rFonts w:ascii="標楷體" w:eastAsia="標楷體" w:hAnsi="標楷體" w:hint="eastAsia"/>
          <w:sz w:val="28"/>
          <w:szCs w:val="28"/>
        </w:rPr>
        <w:t>。</w:t>
      </w:r>
    </w:p>
    <w:p w:rsidR="005F031E" w:rsidRPr="002A42BE" w:rsidRDefault="001D20CA" w:rsidP="00860716">
      <w:pPr>
        <w:numPr>
          <w:ilvl w:val="0"/>
          <w:numId w:val="1"/>
        </w:numPr>
        <w:spacing w:line="460" w:lineRule="exact"/>
        <w:jc w:val="both"/>
        <w:rPr>
          <w:rFonts w:ascii="標楷體" w:eastAsia="標楷體" w:cs="標楷體"/>
          <w:b/>
          <w:bCs/>
          <w:spacing w:val="2"/>
          <w:kern w:val="0"/>
          <w:sz w:val="32"/>
          <w:szCs w:val="32"/>
        </w:rPr>
      </w:pPr>
      <w:r>
        <w:rPr>
          <w:rFonts w:ascii="標楷體" w:eastAsia="標楷體" w:cs="標楷體" w:hint="eastAsia"/>
          <w:b/>
          <w:bCs/>
          <w:spacing w:val="2"/>
          <w:kern w:val="0"/>
          <w:sz w:val="32"/>
          <w:szCs w:val="32"/>
        </w:rPr>
        <w:t>實施期間</w:t>
      </w:r>
    </w:p>
    <w:p w:rsidR="005F031E" w:rsidRPr="00905A6B" w:rsidRDefault="005F031E" w:rsidP="00A3549A">
      <w:pPr>
        <w:spacing w:line="460" w:lineRule="exact"/>
        <w:ind w:left="720"/>
        <w:jc w:val="both"/>
        <w:rPr>
          <w:rFonts w:ascii="標楷體" w:eastAsia="標楷體" w:hAnsi="標楷體"/>
          <w:sz w:val="28"/>
          <w:szCs w:val="28"/>
        </w:rPr>
      </w:pPr>
      <w:r w:rsidRPr="00905A6B">
        <w:rPr>
          <w:rFonts w:ascii="標楷體" w:eastAsia="標楷體" w:hAnsi="標楷體" w:hint="eastAsia"/>
          <w:sz w:val="28"/>
          <w:szCs w:val="28"/>
        </w:rPr>
        <w:t>10</w:t>
      </w:r>
      <w:r>
        <w:rPr>
          <w:rFonts w:ascii="標楷體" w:eastAsia="標楷體" w:hAnsi="標楷體" w:hint="eastAsia"/>
          <w:sz w:val="28"/>
          <w:szCs w:val="28"/>
        </w:rPr>
        <w:t>7</w:t>
      </w:r>
      <w:r w:rsidRPr="00905A6B">
        <w:rPr>
          <w:rFonts w:ascii="標楷體" w:eastAsia="標楷體" w:hAnsi="標楷體" w:hint="eastAsia"/>
          <w:sz w:val="28"/>
          <w:szCs w:val="28"/>
        </w:rPr>
        <w:t>年1月1日至10</w:t>
      </w:r>
      <w:r>
        <w:rPr>
          <w:rFonts w:ascii="標楷體" w:eastAsia="標楷體" w:hAnsi="標楷體" w:hint="eastAsia"/>
          <w:sz w:val="28"/>
          <w:szCs w:val="28"/>
        </w:rPr>
        <w:t>7</w:t>
      </w:r>
      <w:r w:rsidRPr="00905A6B">
        <w:rPr>
          <w:rFonts w:ascii="標楷體" w:eastAsia="標楷體" w:hAnsi="標楷體" w:hint="eastAsia"/>
          <w:sz w:val="28"/>
          <w:szCs w:val="28"/>
        </w:rPr>
        <w:t>年12月31日止。</w:t>
      </w:r>
    </w:p>
    <w:p w:rsidR="007E5636" w:rsidRDefault="006F1265" w:rsidP="00992ACB">
      <w:pPr>
        <w:numPr>
          <w:ilvl w:val="0"/>
          <w:numId w:val="1"/>
        </w:numPr>
        <w:spacing w:afterLines="50" w:line="460" w:lineRule="exact"/>
        <w:jc w:val="both"/>
        <w:rPr>
          <w:rFonts w:ascii="標楷體" w:eastAsia="標楷體" w:cs="標楷體"/>
          <w:b/>
          <w:bCs/>
          <w:spacing w:val="2"/>
          <w:kern w:val="0"/>
          <w:sz w:val="32"/>
          <w:szCs w:val="32"/>
        </w:rPr>
      </w:pPr>
      <w:r>
        <w:rPr>
          <w:rFonts w:ascii="標楷體" w:eastAsia="標楷體" w:cs="標楷體" w:hint="eastAsia"/>
          <w:b/>
          <w:bCs/>
          <w:spacing w:val="2"/>
          <w:kern w:val="0"/>
          <w:sz w:val="32"/>
          <w:szCs w:val="32"/>
        </w:rPr>
        <w:t>服務方案及</w:t>
      </w:r>
      <w:r w:rsidR="00425C60">
        <w:rPr>
          <w:rFonts w:ascii="標楷體" w:eastAsia="標楷體" w:cs="標楷體" w:hint="eastAsia"/>
          <w:b/>
          <w:bCs/>
          <w:spacing w:val="2"/>
          <w:kern w:val="0"/>
          <w:sz w:val="32"/>
          <w:szCs w:val="32"/>
        </w:rPr>
        <w:t>內容</w:t>
      </w:r>
    </w:p>
    <w:tbl>
      <w:tblPr>
        <w:tblStyle w:val="a5"/>
        <w:tblW w:w="9356" w:type="dxa"/>
        <w:tblInd w:w="817" w:type="dxa"/>
        <w:tblLayout w:type="fixed"/>
        <w:tblLook w:val="04A0"/>
      </w:tblPr>
      <w:tblGrid>
        <w:gridCol w:w="567"/>
        <w:gridCol w:w="1701"/>
        <w:gridCol w:w="5670"/>
        <w:gridCol w:w="1418"/>
      </w:tblGrid>
      <w:tr w:rsidR="006F1265" w:rsidTr="005977C4">
        <w:tc>
          <w:tcPr>
            <w:tcW w:w="2268" w:type="dxa"/>
            <w:gridSpan w:val="2"/>
            <w:tcBorders>
              <w:bottom w:val="single" w:sz="4" w:space="0" w:color="auto"/>
            </w:tcBorders>
            <w:shd w:val="clear" w:color="auto" w:fill="D9D9D9" w:themeFill="background1" w:themeFillShade="D9"/>
            <w:vAlign w:val="center"/>
          </w:tcPr>
          <w:p w:rsidR="006F1265" w:rsidRDefault="006F1265" w:rsidP="00D37866">
            <w:pPr>
              <w:spacing w:line="400" w:lineRule="exact"/>
              <w:jc w:val="center"/>
              <w:rPr>
                <w:rFonts w:ascii="標楷體" w:eastAsia="標楷體" w:cs="標楷體"/>
                <w:b/>
                <w:bCs/>
                <w:spacing w:val="2"/>
                <w:kern w:val="0"/>
                <w:sz w:val="28"/>
                <w:szCs w:val="28"/>
              </w:rPr>
            </w:pPr>
            <w:r>
              <w:rPr>
                <w:rFonts w:ascii="標楷體" w:eastAsia="標楷體" w:cs="標楷體" w:hint="eastAsia"/>
                <w:b/>
                <w:bCs/>
                <w:spacing w:val="2"/>
                <w:kern w:val="0"/>
                <w:sz w:val="28"/>
                <w:szCs w:val="28"/>
              </w:rPr>
              <w:t>服務方案</w:t>
            </w:r>
          </w:p>
          <w:p w:rsidR="006F1265" w:rsidRPr="007E5636" w:rsidRDefault="006F1265" w:rsidP="00D37866">
            <w:pPr>
              <w:spacing w:line="400" w:lineRule="exact"/>
              <w:jc w:val="center"/>
              <w:rPr>
                <w:rFonts w:ascii="標楷體" w:eastAsia="標楷體" w:cs="標楷體"/>
                <w:b/>
                <w:bCs/>
                <w:spacing w:val="2"/>
                <w:kern w:val="0"/>
                <w:sz w:val="28"/>
                <w:szCs w:val="28"/>
              </w:rPr>
            </w:pPr>
            <w:r>
              <w:rPr>
                <w:rFonts w:ascii="標楷體" w:eastAsia="標楷體" w:cs="標楷體" w:hint="eastAsia"/>
                <w:b/>
                <w:bCs/>
                <w:spacing w:val="2"/>
                <w:kern w:val="0"/>
                <w:sz w:val="28"/>
                <w:szCs w:val="28"/>
              </w:rPr>
              <w:t>或協助措施</w:t>
            </w:r>
          </w:p>
        </w:tc>
        <w:tc>
          <w:tcPr>
            <w:tcW w:w="5670" w:type="dxa"/>
            <w:tcBorders>
              <w:bottom w:val="single" w:sz="4" w:space="0" w:color="auto"/>
            </w:tcBorders>
            <w:shd w:val="clear" w:color="auto" w:fill="D9D9D9" w:themeFill="background1" w:themeFillShade="D9"/>
            <w:vAlign w:val="center"/>
          </w:tcPr>
          <w:p w:rsidR="006F1265" w:rsidRPr="007E5636" w:rsidRDefault="006F1265" w:rsidP="00E501AF">
            <w:pPr>
              <w:spacing w:line="400" w:lineRule="exact"/>
              <w:jc w:val="center"/>
              <w:rPr>
                <w:rFonts w:ascii="標楷體" w:eastAsia="標楷體" w:cs="標楷體"/>
                <w:b/>
                <w:bCs/>
                <w:spacing w:val="2"/>
                <w:kern w:val="0"/>
                <w:sz w:val="28"/>
                <w:szCs w:val="28"/>
              </w:rPr>
            </w:pPr>
            <w:r>
              <w:rPr>
                <w:rFonts w:ascii="標楷體" w:eastAsia="標楷體" w:cs="標楷體" w:hint="eastAsia"/>
                <w:b/>
                <w:bCs/>
                <w:spacing w:val="2"/>
                <w:kern w:val="0"/>
                <w:sz w:val="28"/>
                <w:szCs w:val="28"/>
              </w:rPr>
              <w:t>服務內容</w:t>
            </w:r>
          </w:p>
        </w:tc>
        <w:tc>
          <w:tcPr>
            <w:tcW w:w="1418" w:type="dxa"/>
            <w:shd w:val="clear" w:color="auto" w:fill="D9D9D9" w:themeFill="background1" w:themeFillShade="D9"/>
            <w:vAlign w:val="center"/>
          </w:tcPr>
          <w:p w:rsidR="001D20CA" w:rsidRDefault="001D20CA" w:rsidP="002F3660">
            <w:pPr>
              <w:spacing w:line="400" w:lineRule="exact"/>
              <w:jc w:val="center"/>
              <w:rPr>
                <w:rFonts w:ascii="標楷體" w:eastAsia="標楷體" w:cs="標楷體"/>
                <w:b/>
                <w:bCs/>
                <w:spacing w:val="2"/>
                <w:kern w:val="0"/>
                <w:sz w:val="28"/>
                <w:szCs w:val="28"/>
              </w:rPr>
            </w:pPr>
            <w:r>
              <w:rPr>
                <w:rFonts w:ascii="標楷體" w:eastAsia="標楷體" w:cs="標楷體" w:hint="eastAsia"/>
                <w:b/>
                <w:bCs/>
                <w:spacing w:val="2"/>
                <w:kern w:val="0"/>
                <w:sz w:val="28"/>
                <w:szCs w:val="28"/>
              </w:rPr>
              <w:t>辦理</w:t>
            </w:r>
          </w:p>
          <w:p w:rsidR="006F1265" w:rsidRPr="007E5636" w:rsidRDefault="001D20CA" w:rsidP="002F3660">
            <w:pPr>
              <w:spacing w:line="400" w:lineRule="exact"/>
              <w:jc w:val="center"/>
              <w:rPr>
                <w:rFonts w:ascii="標楷體" w:eastAsia="標楷體" w:cs="標楷體"/>
                <w:b/>
                <w:bCs/>
                <w:spacing w:val="2"/>
                <w:kern w:val="0"/>
                <w:sz w:val="28"/>
                <w:szCs w:val="28"/>
              </w:rPr>
            </w:pPr>
            <w:r>
              <w:rPr>
                <w:rFonts w:ascii="標楷體" w:eastAsia="標楷體" w:cs="標楷體" w:hint="eastAsia"/>
                <w:b/>
                <w:bCs/>
                <w:spacing w:val="2"/>
                <w:kern w:val="0"/>
                <w:sz w:val="28"/>
                <w:szCs w:val="28"/>
              </w:rPr>
              <w:t>時間</w:t>
            </w:r>
          </w:p>
        </w:tc>
      </w:tr>
      <w:tr w:rsidR="001A7F8A" w:rsidTr="005977C4">
        <w:trPr>
          <w:trHeight w:val="1500"/>
        </w:trPr>
        <w:tc>
          <w:tcPr>
            <w:tcW w:w="2268" w:type="dxa"/>
            <w:gridSpan w:val="2"/>
            <w:shd w:val="clear" w:color="auto" w:fill="auto"/>
            <w:vAlign w:val="center"/>
          </w:tcPr>
          <w:p w:rsidR="000E3600" w:rsidRDefault="001A7F8A" w:rsidP="001A7F8A">
            <w:pPr>
              <w:pStyle w:val="Pa8"/>
              <w:tabs>
                <w:tab w:val="left" w:pos="1418"/>
              </w:tabs>
              <w:spacing w:line="400" w:lineRule="exact"/>
              <w:jc w:val="center"/>
              <w:rPr>
                <w:rFonts w:ascii="標楷體" w:eastAsia="標楷體" w:hAnsi="標楷體"/>
                <w:b/>
                <w:sz w:val="28"/>
                <w:szCs w:val="28"/>
              </w:rPr>
            </w:pPr>
            <w:r>
              <w:rPr>
                <w:rFonts w:ascii="標楷體" w:eastAsia="標楷體" w:hAnsi="標楷體" w:hint="eastAsia"/>
                <w:b/>
                <w:sz w:val="28"/>
                <w:szCs w:val="28"/>
              </w:rPr>
              <w:t>員工個別</w:t>
            </w:r>
          </w:p>
          <w:p w:rsidR="001A7F8A" w:rsidRPr="00081986" w:rsidRDefault="001A7F8A" w:rsidP="001A7F8A">
            <w:pPr>
              <w:pStyle w:val="Pa8"/>
              <w:tabs>
                <w:tab w:val="left" w:pos="1418"/>
              </w:tabs>
              <w:spacing w:line="400" w:lineRule="exact"/>
              <w:jc w:val="center"/>
              <w:rPr>
                <w:rFonts w:ascii="標楷體" w:eastAsia="標楷體" w:hAnsi="標楷體"/>
                <w:b/>
                <w:sz w:val="28"/>
                <w:szCs w:val="28"/>
              </w:rPr>
            </w:pPr>
            <w:r>
              <w:rPr>
                <w:rFonts w:ascii="標楷體" w:eastAsia="標楷體" w:hAnsi="標楷體" w:hint="eastAsia"/>
                <w:b/>
                <w:sz w:val="28"/>
                <w:szCs w:val="28"/>
              </w:rPr>
              <w:t>諮詢</w:t>
            </w:r>
            <w:r w:rsidR="003305A4">
              <w:rPr>
                <w:rFonts w:ascii="標楷體" w:eastAsia="標楷體" w:hAnsi="標楷體" w:hint="eastAsia"/>
                <w:b/>
                <w:sz w:val="28"/>
                <w:szCs w:val="28"/>
              </w:rPr>
              <w:t>(商)</w:t>
            </w:r>
          </w:p>
        </w:tc>
        <w:tc>
          <w:tcPr>
            <w:tcW w:w="5670" w:type="dxa"/>
            <w:vAlign w:val="center"/>
          </w:tcPr>
          <w:p w:rsidR="001A7F8A" w:rsidRDefault="001A7F8A" w:rsidP="003305A4">
            <w:pPr>
              <w:pStyle w:val="a3"/>
              <w:numPr>
                <w:ilvl w:val="0"/>
                <w:numId w:val="17"/>
              </w:numPr>
              <w:spacing w:line="420" w:lineRule="exact"/>
              <w:ind w:leftChars="0" w:left="743" w:hanging="851"/>
              <w:rPr>
                <w:rFonts w:ascii="標楷體" w:eastAsia="標楷體" w:hAnsi="標楷體" w:cs="Times New Roman"/>
                <w:color w:val="000000" w:themeColor="text1"/>
                <w:sz w:val="28"/>
                <w:szCs w:val="28"/>
              </w:rPr>
            </w:pPr>
            <w:r w:rsidRPr="001A7F8A">
              <w:rPr>
                <w:rFonts w:ascii="標楷體" w:eastAsia="標楷體" w:hAnsi="標楷體" w:cs="Times New Roman" w:hint="eastAsia"/>
                <w:color w:val="000000" w:themeColor="text1"/>
                <w:sz w:val="28"/>
                <w:szCs w:val="28"/>
              </w:rPr>
              <w:t>員工可利用下列方式申請個別諮詢</w:t>
            </w:r>
            <w:r w:rsidR="003305A4">
              <w:rPr>
                <w:rFonts w:ascii="標楷體" w:eastAsia="標楷體" w:hAnsi="標楷體" w:cs="Times New Roman" w:hint="eastAsia"/>
                <w:color w:val="000000" w:themeColor="text1"/>
                <w:sz w:val="28"/>
                <w:szCs w:val="28"/>
              </w:rPr>
              <w:t>(商)</w:t>
            </w:r>
            <w:r w:rsidRPr="001A7F8A">
              <w:rPr>
                <w:rFonts w:ascii="標楷體" w:eastAsia="標楷體" w:hAnsi="標楷體" w:cs="Times New Roman" w:hint="eastAsia"/>
                <w:color w:val="000000" w:themeColor="text1"/>
                <w:sz w:val="28"/>
                <w:szCs w:val="28"/>
              </w:rPr>
              <w:t>、面對面晤談服務：</w:t>
            </w:r>
          </w:p>
          <w:p w:rsidR="001A7F8A" w:rsidRDefault="001A7F8A" w:rsidP="001E3BC1">
            <w:pPr>
              <w:pStyle w:val="a3"/>
              <w:numPr>
                <w:ilvl w:val="1"/>
                <w:numId w:val="17"/>
              </w:numPr>
              <w:spacing w:line="420" w:lineRule="exact"/>
              <w:ind w:leftChars="0" w:hanging="316"/>
              <w:rPr>
                <w:rFonts w:ascii="標楷體" w:eastAsia="標楷體" w:hAnsi="標楷體" w:cs="Times New Roman"/>
                <w:color w:val="000000" w:themeColor="text1"/>
                <w:sz w:val="28"/>
                <w:szCs w:val="28"/>
              </w:rPr>
            </w:pPr>
            <w:r w:rsidRPr="001A7F8A">
              <w:rPr>
                <w:rFonts w:ascii="標楷體" w:eastAsia="標楷體" w:hAnsi="標楷體" w:cs="Times New Roman" w:hint="eastAsia"/>
                <w:color w:val="000000" w:themeColor="text1"/>
                <w:sz w:val="28"/>
                <w:szCs w:val="28"/>
              </w:rPr>
              <w:t xml:space="preserve">24小時免付費諮詢專線080-002-7858(請幫我吧) </w:t>
            </w:r>
          </w:p>
          <w:p w:rsidR="001A7F8A" w:rsidRDefault="001A7F8A" w:rsidP="001E3BC1">
            <w:pPr>
              <w:pStyle w:val="a3"/>
              <w:numPr>
                <w:ilvl w:val="1"/>
                <w:numId w:val="17"/>
              </w:numPr>
              <w:spacing w:line="420" w:lineRule="exact"/>
              <w:ind w:leftChars="0" w:hanging="316"/>
              <w:rPr>
                <w:rFonts w:ascii="標楷體" w:eastAsia="標楷體" w:hAnsi="標楷體" w:cs="Times New Roman"/>
                <w:color w:val="000000" w:themeColor="text1"/>
                <w:sz w:val="28"/>
                <w:szCs w:val="28"/>
              </w:rPr>
            </w:pPr>
            <w:r w:rsidRPr="001A7F8A">
              <w:rPr>
                <w:rFonts w:ascii="標楷體" w:eastAsia="標楷體" w:hAnsi="標楷體" w:cs="Times New Roman" w:hint="eastAsia"/>
                <w:color w:val="000000" w:themeColor="text1"/>
                <w:sz w:val="28"/>
                <w:szCs w:val="28"/>
              </w:rPr>
              <w:t>E-mail信箱</w:t>
            </w:r>
            <w:hyperlink r:id="rId8" w:history="1">
              <w:r w:rsidRPr="001A7F8A">
                <w:rPr>
                  <w:rFonts w:ascii="標楷體" w:eastAsia="標楷體" w:hAnsi="標楷體" w:cs="Times New Roman" w:hint="eastAsia"/>
                  <w:color w:val="000000" w:themeColor="text1"/>
                  <w:sz w:val="28"/>
                  <w:szCs w:val="28"/>
                </w:rPr>
                <w:t>service@ffceap.com.tw</w:t>
              </w:r>
            </w:hyperlink>
          </w:p>
          <w:p w:rsidR="001A7F8A" w:rsidRDefault="001A7F8A" w:rsidP="001E3BC1">
            <w:pPr>
              <w:pStyle w:val="a3"/>
              <w:numPr>
                <w:ilvl w:val="1"/>
                <w:numId w:val="17"/>
              </w:numPr>
              <w:spacing w:line="420" w:lineRule="exact"/>
              <w:ind w:leftChars="0" w:hanging="316"/>
              <w:rPr>
                <w:rFonts w:ascii="標楷體" w:eastAsia="標楷體" w:hAnsi="標楷體" w:cs="Times New Roman"/>
                <w:color w:val="000000" w:themeColor="text1"/>
                <w:sz w:val="28"/>
                <w:szCs w:val="28"/>
              </w:rPr>
            </w:pPr>
            <w:r w:rsidRPr="001A7F8A">
              <w:rPr>
                <w:rFonts w:ascii="標楷體" w:eastAsia="標楷體" w:hAnsi="標楷體" w:cs="Times New Roman" w:hint="eastAsia"/>
                <w:color w:val="000000" w:themeColor="text1"/>
                <w:sz w:val="28"/>
                <w:szCs w:val="28"/>
              </w:rPr>
              <w:t>線上關懷平台：</w:t>
            </w:r>
            <w:hyperlink r:id="rId9" w:history="1">
              <w:r w:rsidRPr="001A7F8A">
                <w:rPr>
                  <w:rFonts w:ascii="標楷體" w:eastAsia="標楷體" w:hAnsi="標楷體" w:cs="Times New Roman"/>
                  <w:color w:val="000000" w:themeColor="text1"/>
                  <w:sz w:val="28"/>
                  <w:szCs w:val="28"/>
                </w:rPr>
                <w:t>http://df.ffceap.com.tw/taoyuantraining/</w:t>
              </w:r>
            </w:hyperlink>
          </w:p>
          <w:p w:rsidR="001A7F8A" w:rsidRPr="001A7F8A" w:rsidRDefault="001A7F8A" w:rsidP="001E3BC1">
            <w:pPr>
              <w:pStyle w:val="a3"/>
              <w:numPr>
                <w:ilvl w:val="1"/>
                <w:numId w:val="17"/>
              </w:numPr>
              <w:spacing w:line="420" w:lineRule="exact"/>
              <w:ind w:leftChars="0" w:hanging="316"/>
              <w:rPr>
                <w:rFonts w:ascii="標楷體" w:eastAsia="標楷體" w:hAnsi="標楷體" w:cs="Times New Roman"/>
                <w:color w:val="000000" w:themeColor="text1"/>
                <w:sz w:val="28"/>
                <w:szCs w:val="28"/>
              </w:rPr>
            </w:pPr>
            <w:r w:rsidRPr="001A7F8A">
              <w:rPr>
                <w:rFonts w:ascii="標楷體" w:eastAsia="標楷體" w:hAnsi="標楷體" w:cs="Times New Roman" w:hint="eastAsia"/>
                <w:color w:val="000000" w:themeColor="text1"/>
                <w:sz w:val="28"/>
                <w:szCs w:val="28"/>
              </w:rPr>
              <w:t>填寫諮詢服務申請表後向本府人事處員工協助方案服務窗口提出</w:t>
            </w:r>
          </w:p>
          <w:p w:rsidR="001A7F8A" w:rsidRPr="001A7F8A" w:rsidRDefault="001A7F8A" w:rsidP="001E3BC1">
            <w:pPr>
              <w:pStyle w:val="a3"/>
              <w:numPr>
                <w:ilvl w:val="0"/>
                <w:numId w:val="17"/>
              </w:numPr>
              <w:spacing w:line="420" w:lineRule="exact"/>
              <w:ind w:leftChars="0" w:left="884" w:hanging="850"/>
              <w:rPr>
                <w:rFonts w:ascii="標楷體" w:eastAsia="標楷體" w:hAnsi="標楷體" w:cs="Times New Roman"/>
                <w:color w:val="000000" w:themeColor="text1"/>
                <w:sz w:val="28"/>
                <w:szCs w:val="28"/>
              </w:rPr>
            </w:pPr>
            <w:r w:rsidRPr="001A7F8A">
              <w:rPr>
                <w:rFonts w:ascii="標楷體" w:eastAsia="標楷體" w:hAnsi="標楷體" w:cs="Times New Roman" w:hint="eastAsia"/>
                <w:color w:val="000000" w:themeColor="text1"/>
                <w:sz w:val="28"/>
                <w:szCs w:val="28"/>
              </w:rPr>
              <w:t>諮詢議題</w:t>
            </w:r>
          </w:p>
          <w:p w:rsidR="001A7F8A" w:rsidRDefault="001A7F8A" w:rsidP="001E3BC1">
            <w:pPr>
              <w:pStyle w:val="a3"/>
              <w:numPr>
                <w:ilvl w:val="1"/>
                <w:numId w:val="17"/>
              </w:numPr>
              <w:spacing w:line="420" w:lineRule="exact"/>
              <w:ind w:leftChars="0" w:hanging="316"/>
              <w:rPr>
                <w:rFonts w:ascii="標楷體" w:eastAsia="標楷體" w:hAnsi="標楷體"/>
                <w:color w:val="000000" w:themeColor="text1"/>
                <w:sz w:val="28"/>
                <w:szCs w:val="28"/>
              </w:rPr>
            </w:pPr>
            <w:r w:rsidRPr="00AE79AE">
              <w:rPr>
                <w:rFonts w:ascii="標楷體" w:eastAsia="標楷體" w:hAnsi="標楷體" w:hint="eastAsia"/>
                <w:b/>
                <w:color w:val="000000" w:themeColor="text1"/>
                <w:sz w:val="28"/>
                <w:szCs w:val="28"/>
              </w:rPr>
              <w:t>工作面</w:t>
            </w:r>
            <w:r w:rsidRPr="001A7F8A">
              <w:rPr>
                <w:rFonts w:ascii="標楷體" w:eastAsia="標楷體" w:hAnsi="標楷體" w:hint="eastAsia"/>
                <w:color w:val="000000" w:themeColor="text1"/>
                <w:sz w:val="28"/>
                <w:szCs w:val="28"/>
              </w:rPr>
              <w:t>：工作調適、職場霸凌、職場人際、職涯發展及退休規劃等議題。</w:t>
            </w:r>
          </w:p>
          <w:p w:rsidR="001A7F8A" w:rsidRPr="001A7F8A" w:rsidRDefault="001A7F8A" w:rsidP="001E3BC1">
            <w:pPr>
              <w:pStyle w:val="a3"/>
              <w:numPr>
                <w:ilvl w:val="1"/>
                <w:numId w:val="17"/>
              </w:numPr>
              <w:spacing w:line="420" w:lineRule="exact"/>
              <w:ind w:leftChars="0" w:hanging="316"/>
              <w:rPr>
                <w:rFonts w:ascii="標楷體" w:eastAsia="標楷體" w:hAnsi="標楷體"/>
                <w:color w:val="000000" w:themeColor="text1"/>
                <w:sz w:val="28"/>
                <w:szCs w:val="28"/>
              </w:rPr>
            </w:pPr>
            <w:r w:rsidRPr="00AE79AE">
              <w:rPr>
                <w:rFonts w:ascii="標楷體" w:eastAsia="標楷體" w:hAnsi="標楷體" w:hint="eastAsia"/>
                <w:b/>
                <w:color w:val="000000" w:themeColor="text1"/>
                <w:sz w:val="28"/>
                <w:szCs w:val="28"/>
              </w:rPr>
              <w:t>組織及管理面</w:t>
            </w:r>
            <w:r w:rsidRPr="001A7F8A">
              <w:rPr>
                <w:rFonts w:ascii="標楷體" w:eastAsia="標楷體" w:hAnsi="標楷體" w:hint="eastAsia"/>
                <w:color w:val="000000" w:themeColor="text1"/>
                <w:sz w:val="28"/>
                <w:szCs w:val="28"/>
              </w:rPr>
              <w:t>：危機事件協處、高風險職場關懷、部屬管理、團隊領導及個案轉介等議題。</w:t>
            </w:r>
          </w:p>
          <w:p w:rsidR="001A7F8A" w:rsidRDefault="001A7F8A" w:rsidP="001E3BC1">
            <w:pPr>
              <w:pStyle w:val="a3"/>
              <w:numPr>
                <w:ilvl w:val="1"/>
                <w:numId w:val="17"/>
              </w:numPr>
              <w:spacing w:line="420" w:lineRule="exact"/>
              <w:ind w:leftChars="0" w:hanging="316"/>
              <w:rPr>
                <w:rFonts w:ascii="標楷體" w:eastAsia="標楷體" w:hAnsi="標楷體"/>
                <w:color w:val="000000" w:themeColor="text1"/>
                <w:sz w:val="28"/>
                <w:szCs w:val="28"/>
              </w:rPr>
            </w:pPr>
            <w:r w:rsidRPr="00AE79AE">
              <w:rPr>
                <w:rFonts w:ascii="標楷體" w:eastAsia="標楷體" w:hAnsi="標楷體" w:hint="eastAsia"/>
                <w:b/>
                <w:color w:val="000000" w:themeColor="text1"/>
                <w:sz w:val="28"/>
                <w:szCs w:val="28"/>
              </w:rPr>
              <w:t>生活面</w:t>
            </w:r>
            <w:r w:rsidRPr="001A7F8A">
              <w:rPr>
                <w:rFonts w:ascii="標楷體" w:eastAsia="標楷體" w:hAnsi="標楷體" w:hint="eastAsia"/>
                <w:color w:val="000000" w:themeColor="text1"/>
                <w:sz w:val="28"/>
                <w:szCs w:val="28"/>
              </w:rPr>
              <w:t>：生活法律、理財稅務、托兒養老、親子教養、情感經營及婚姻家庭等議題。</w:t>
            </w:r>
          </w:p>
          <w:p w:rsidR="001A7F8A" w:rsidRPr="001A7F8A" w:rsidRDefault="001A7F8A" w:rsidP="001E3BC1">
            <w:pPr>
              <w:pStyle w:val="a3"/>
              <w:numPr>
                <w:ilvl w:val="1"/>
                <w:numId w:val="17"/>
              </w:numPr>
              <w:spacing w:line="420" w:lineRule="exact"/>
              <w:ind w:leftChars="0" w:hanging="316"/>
              <w:rPr>
                <w:rFonts w:ascii="標楷體" w:eastAsia="標楷體" w:hAnsi="標楷體"/>
                <w:color w:val="000000" w:themeColor="text1"/>
                <w:sz w:val="28"/>
                <w:szCs w:val="28"/>
              </w:rPr>
            </w:pPr>
            <w:r w:rsidRPr="00AE79AE">
              <w:rPr>
                <w:rFonts w:ascii="標楷體" w:eastAsia="標楷體" w:hAnsi="標楷體" w:hint="eastAsia"/>
                <w:b/>
                <w:color w:val="000000" w:themeColor="text1"/>
                <w:sz w:val="28"/>
                <w:szCs w:val="28"/>
              </w:rPr>
              <w:t>健康面</w:t>
            </w:r>
            <w:r w:rsidRPr="001A7F8A">
              <w:rPr>
                <w:rFonts w:ascii="標楷體" w:eastAsia="標楷體" w:hAnsi="標楷體" w:hint="eastAsia"/>
                <w:color w:val="000000" w:themeColor="text1"/>
                <w:sz w:val="28"/>
                <w:szCs w:val="28"/>
              </w:rPr>
              <w:t>：憂鬱焦慮、壓力管理、運動保健、健康飲食、健檢追蹤管理、醫療用藥及重大傷病支持等議題。</w:t>
            </w:r>
          </w:p>
          <w:p w:rsidR="002C7F5E" w:rsidRPr="002C7F5E" w:rsidRDefault="001A7F8A" w:rsidP="001E3BC1">
            <w:pPr>
              <w:pStyle w:val="a3"/>
              <w:numPr>
                <w:ilvl w:val="0"/>
                <w:numId w:val="17"/>
              </w:numPr>
              <w:spacing w:line="420" w:lineRule="exact"/>
              <w:ind w:leftChars="0" w:left="884" w:hanging="850"/>
              <w:rPr>
                <w:rFonts w:ascii="標楷體" w:eastAsia="標楷體" w:hAnsi="標楷體" w:cs="Times New Roman"/>
                <w:color w:val="000000" w:themeColor="text1"/>
                <w:sz w:val="28"/>
                <w:szCs w:val="28"/>
              </w:rPr>
            </w:pPr>
            <w:r w:rsidRPr="001A7F8A">
              <w:rPr>
                <w:rFonts w:ascii="標楷體" w:eastAsia="標楷體" w:hAnsi="標楷體" w:cs="Times New Roman" w:hint="eastAsia"/>
                <w:color w:val="000000" w:themeColor="text1"/>
                <w:sz w:val="28"/>
                <w:szCs w:val="28"/>
              </w:rPr>
              <w:t>個別諮詢同一議題每年以諮詢5次為原則，不同議題可重新計算諮詢次數。</w:t>
            </w:r>
          </w:p>
          <w:p w:rsidR="002C7F5E" w:rsidRPr="002C7F5E" w:rsidRDefault="002C7F5E" w:rsidP="001E3BC1">
            <w:pPr>
              <w:pStyle w:val="a3"/>
              <w:numPr>
                <w:ilvl w:val="0"/>
                <w:numId w:val="17"/>
              </w:numPr>
              <w:spacing w:line="420" w:lineRule="exact"/>
              <w:ind w:leftChars="0" w:left="884" w:hanging="850"/>
              <w:rPr>
                <w:rFonts w:ascii="標楷體" w:eastAsia="標楷體" w:hAnsi="標楷體" w:cs="Times New Roman"/>
                <w:color w:val="000000" w:themeColor="text1"/>
                <w:sz w:val="28"/>
                <w:szCs w:val="28"/>
              </w:rPr>
            </w:pPr>
            <w:r w:rsidRPr="002C7F5E">
              <w:rPr>
                <w:rFonts w:ascii="標楷體" w:eastAsia="標楷體" w:hAnsi="標楷體" w:cs="Times New Roman" w:hint="eastAsia"/>
                <w:color w:val="000000" w:themeColor="text1"/>
                <w:sz w:val="28"/>
                <w:szCs w:val="28"/>
              </w:rPr>
              <w:t>員工如需於上班時間接受個別諮詢</w:t>
            </w:r>
            <w:r w:rsidR="00637CAD">
              <w:rPr>
                <w:rFonts w:ascii="標楷體" w:eastAsia="標楷體" w:hAnsi="標楷體" w:cs="Times New Roman" w:hint="eastAsia"/>
                <w:color w:val="000000" w:themeColor="text1"/>
                <w:sz w:val="28"/>
                <w:szCs w:val="28"/>
              </w:rPr>
              <w:t>(商)</w:t>
            </w:r>
            <w:r w:rsidRPr="002C7F5E">
              <w:rPr>
                <w:rFonts w:ascii="標楷體" w:eastAsia="標楷體" w:hAnsi="標楷體" w:cs="Times New Roman" w:hint="eastAsia"/>
                <w:color w:val="000000" w:themeColor="text1"/>
                <w:sz w:val="28"/>
                <w:szCs w:val="28"/>
              </w:rPr>
              <w:t>，</w:t>
            </w:r>
            <w:r w:rsidRPr="00AE79AE">
              <w:rPr>
                <w:rFonts w:ascii="標楷體" w:eastAsia="標楷體" w:hAnsi="標楷體" w:cs="Times New Roman" w:hint="eastAsia"/>
                <w:color w:val="000000" w:themeColor="text1"/>
                <w:sz w:val="28"/>
                <w:szCs w:val="28"/>
                <w:u w:val="single"/>
              </w:rPr>
              <w:t>應依公務人員請假規則辦理請假事宜</w:t>
            </w:r>
            <w:r w:rsidRPr="002C7F5E">
              <w:rPr>
                <w:rFonts w:ascii="標楷體" w:eastAsia="標楷體" w:hAnsi="標楷體" w:cs="Times New Roman" w:hint="eastAsia"/>
                <w:color w:val="000000" w:themeColor="text1"/>
                <w:sz w:val="28"/>
                <w:szCs w:val="28"/>
              </w:rPr>
              <w:t>。</w:t>
            </w:r>
          </w:p>
        </w:tc>
        <w:tc>
          <w:tcPr>
            <w:tcW w:w="1418" w:type="dxa"/>
            <w:vAlign w:val="center"/>
          </w:tcPr>
          <w:p w:rsidR="001A7F8A" w:rsidRDefault="001A7F8A" w:rsidP="002F3660">
            <w:pPr>
              <w:spacing w:line="400" w:lineRule="exact"/>
              <w:jc w:val="center"/>
              <w:rPr>
                <w:rFonts w:ascii="標楷體" w:eastAsia="標楷體" w:hAnsi="標楷體"/>
                <w:sz w:val="28"/>
                <w:szCs w:val="28"/>
              </w:rPr>
            </w:pPr>
            <w:r w:rsidRPr="00960F28">
              <w:rPr>
                <w:rFonts w:ascii="標楷體" w:eastAsia="標楷體" w:hAnsi="標楷體" w:hint="eastAsia"/>
                <w:sz w:val="28"/>
                <w:szCs w:val="28"/>
              </w:rPr>
              <w:lastRenderedPageBreak/>
              <w:t>全年度</w:t>
            </w:r>
          </w:p>
        </w:tc>
      </w:tr>
      <w:tr w:rsidR="00B41D0E" w:rsidTr="005977C4">
        <w:trPr>
          <w:trHeight w:val="370"/>
        </w:trPr>
        <w:tc>
          <w:tcPr>
            <w:tcW w:w="567" w:type="dxa"/>
            <w:vMerge w:val="restart"/>
            <w:shd w:val="clear" w:color="auto" w:fill="D9D9D9" w:themeFill="background1" w:themeFillShade="D9"/>
            <w:vAlign w:val="center"/>
          </w:tcPr>
          <w:p w:rsidR="00B41D0E" w:rsidRPr="00425C60" w:rsidRDefault="00B41D0E" w:rsidP="002C7F5E">
            <w:pPr>
              <w:spacing w:line="400" w:lineRule="exact"/>
              <w:jc w:val="center"/>
              <w:rPr>
                <w:rFonts w:ascii="標楷體" w:eastAsia="標楷體" w:hAnsi="標楷體"/>
                <w:b/>
                <w:sz w:val="28"/>
                <w:szCs w:val="28"/>
              </w:rPr>
            </w:pPr>
            <w:r>
              <w:rPr>
                <w:rFonts w:ascii="標楷體" w:eastAsia="標楷體" w:hAnsi="標楷體" w:hint="eastAsia"/>
                <w:b/>
                <w:sz w:val="28"/>
                <w:szCs w:val="28"/>
              </w:rPr>
              <w:lastRenderedPageBreak/>
              <w:t>工作面</w:t>
            </w:r>
          </w:p>
        </w:tc>
        <w:tc>
          <w:tcPr>
            <w:tcW w:w="1701" w:type="dxa"/>
            <w:vMerge w:val="restart"/>
            <w:vAlign w:val="center"/>
          </w:tcPr>
          <w:p w:rsidR="00B41D0E" w:rsidRPr="00944134" w:rsidRDefault="00B41D0E" w:rsidP="00A814B3">
            <w:pPr>
              <w:spacing w:line="400" w:lineRule="exact"/>
              <w:rPr>
                <w:rFonts w:ascii="標楷體" w:eastAsia="標楷體" w:hAnsi="標楷體"/>
                <w:b/>
                <w:sz w:val="28"/>
                <w:szCs w:val="28"/>
              </w:rPr>
            </w:pPr>
            <w:r w:rsidRPr="00944134">
              <w:rPr>
                <w:rFonts w:ascii="標楷體" w:eastAsia="標楷體" w:hAnsi="標楷體" w:hint="eastAsia"/>
                <w:b/>
                <w:sz w:val="28"/>
                <w:szCs w:val="28"/>
              </w:rPr>
              <w:t>職場適應與職涯發展講座</w:t>
            </w:r>
            <w:r>
              <w:rPr>
                <w:rFonts w:ascii="標楷體" w:eastAsia="標楷體" w:hAnsi="標楷體" w:hint="eastAsia"/>
                <w:b/>
                <w:sz w:val="28"/>
                <w:szCs w:val="28"/>
              </w:rPr>
              <w:t>(含自辦)</w:t>
            </w:r>
          </w:p>
        </w:tc>
        <w:tc>
          <w:tcPr>
            <w:tcW w:w="5670" w:type="dxa"/>
            <w:vAlign w:val="center"/>
          </w:tcPr>
          <w:p w:rsidR="00B41D0E" w:rsidRPr="00A814B3" w:rsidRDefault="00B41D0E" w:rsidP="00A814B3">
            <w:pPr>
              <w:spacing w:line="360" w:lineRule="exact"/>
              <w:jc w:val="both"/>
              <w:rPr>
                <w:rFonts w:ascii="標楷體" w:eastAsia="標楷體" w:hAnsi="標楷體"/>
                <w:sz w:val="28"/>
                <w:szCs w:val="28"/>
              </w:rPr>
            </w:pPr>
            <w:r w:rsidRPr="00A814B3">
              <w:rPr>
                <w:rFonts w:ascii="標楷體" w:eastAsia="標楷體" w:hAnsi="標楷體" w:cs="Times New Roman" w:hint="eastAsia"/>
                <w:color w:val="000000" w:themeColor="text1"/>
                <w:sz w:val="28"/>
                <w:szCs w:val="28"/>
              </w:rPr>
              <w:t>【從不放棄的人生-謝哲青】</w:t>
            </w:r>
          </w:p>
        </w:tc>
        <w:tc>
          <w:tcPr>
            <w:tcW w:w="1418" w:type="dxa"/>
          </w:tcPr>
          <w:p w:rsidR="00B41D0E"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3月26日</w:t>
            </w:r>
          </w:p>
        </w:tc>
      </w:tr>
      <w:tr w:rsidR="00B41D0E" w:rsidTr="005977C4">
        <w:trPr>
          <w:trHeight w:val="390"/>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Merge/>
            <w:vAlign w:val="center"/>
          </w:tcPr>
          <w:p w:rsidR="00B41D0E" w:rsidRPr="00944134" w:rsidRDefault="00B41D0E" w:rsidP="00A814B3">
            <w:pPr>
              <w:spacing w:line="400" w:lineRule="exact"/>
              <w:rPr>
                <w:rFonts w:ascii="標楷體" w:eastAsia="標楷體" w:hAnsi="標楷體"/>
                <w:b/>
                <w:sz w:val="28"/>
                <w:szCs w:val="28"/>
              </w:rPr>
            </w:pPr>
          </w:p>
        </w:tc>
        <w:tc>
          <w:tcPr>
            <w:tcW w:w="5670" w:type="dxa"/>
            <w:vAlign w:val="center"/>
          </w:tcPr>
          <w:p w:rsidR="00B41D0E" w:rsidRPr="00A814B3" w:rsidRDefault="00B41D0E" w:rsidP="00A814B3">
            <w:pPr>
              <w:spacing w:line="360" w:lineRule="exact"/>
              <w:jc w:val="both"/>
              <w:rPr>
                <w:rFonts w:ascii="標楷體" w:eastAsia="標楷體" w:hAnsi="標楷體" w:cs="Times New Roman"/>
                <w:color w:val="000000" w:themeColor="text1"/>
                <w:sz w:val="28"/>
                <w:szCs w:val="28"/>
              </w:rPr>
            </w:pPr>
            <w:r w:rsidRPr="00A814B3">
              <w:rPr>
                <w:rFonts w:ascii="標楷體" w:eastAsia="標楷體" w:hAnsi="標楷體" w:cs="Times New Roman" w:hint="eastAsia"/>
                <w:color w:val="000000" w:themeColor="text1"/>
                <w:sz w:val="28"/>
                <w:szCs w:val="28"/>
              </w:rPr>
              <w:t>析影力故事館〈永不放棄〉-丁介陶</w:t>
            </w:r>
          </w:p>
        </w:tc>
        <w:tc>
          <w:tcPr>
            <w:tcW w:w="1418" w:type="dxa"/>
          </w:tcPr>
          <w:p w:rsidR="00B41D0E"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4月27日</w:t>
            </w:r>
          </w:p>
        </w:tc>
      </w:tr>
      <w:tr w:rsidR="00B41D0E" w:rsidTr="005977C4">
        <w:trPr>
          <w:trHeight w:val="380"/>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Merge/>
            <w:vAlign w:val="center"/>
          </w:tcPr>
          <w:p w:rsidR="00B41D0E" w:rsidRPr="00944134" w:rsidRDefault="00B41D0E" w:rsidP="00A814B3">
            <w:pPr>
              <w:spacing w:line="400" w:lineRule="exact"/>
              <w:rPr>
                <w:rFonts w:ascii="標楷體" w:eastAsia="標楷體" w:hAnsi="標楷體"/>
                <w:b/>
                <w:sz w:val="28"/>
                <w:szCs w:val="28"/>
              </w:rPr>
            </w:pPr>
          </w:p>
        </w:tc>
        <w:tc>
          <w:tcPr>
            <w:tcW w:w="5670" w:type="dxa"/>
            <w:vAlign w:val="center"/>
          </w:tcPr>
          <w:p w:rsidR="00B41D0E" w:rsidRPr="00A814B3" w:rsidRDefault="00B41D0E" w:rsidP="00A814B3">
            <w:pPr>
              <w:spacing w:line="360" w:lineRule="exact"/>
              <w:jc w:val="both"/>
              <w:rPr>
                <w:rFonts w:ascii="標楷體" w:eastAsia="標楷體" w:hAnsi="標楷體" w:cs="Times New Roman"/>
                <w:color w:val="000000" w:themeColor="text1"/>
                <w:sz w:val="28"/>
                <w:szCs w:val="28"/>
              </w:rPr>
            </w:pPr>
            <w:r w:rsidRPr="00A814B3">
              <w:rPr>
                <w:rFonts w:ascii="標楷體" w:eastAsia="標楷體" w:hAnsi="標楷體" w:cs="Times New Roman" w:hint="eastAsia"/>
                <w:color w:val="000000" w:themeColor="text1"/>
                <w:sz w:val="28"/>
                <w:szCs w:val="28"/>
              </w:rPr>
              <w:t>【快樂工作學-馬克】</w:t>
            </w:r>
          </w:p>
        </w:tc>
        <w:tc>
          <w:tcPr>
            <w:tcW w:w="1418" w:type="dxa"/>
          </w:tcPr>
          <w:p w:rsidR="00B41D0E" w:rsidRDefault="00B41D0E" w:rsidP="002F3660">
            <w:pPr>
              <w:spacing w:line="400" w:lineRule="exact"/>
              <w:jc w:val="center"/>
              <w:rPr>
                <w:rFonts w:ascii="標楷體" w:eastAsia="標楷體" w:hAnsi="標楷體"/>
                <w:sz w:val="28"/>
                <w:szCs w:val="28"/>
              </w:rPr>
            </w:pPr>
            <w:r w:rsidRPr="00A814B3">
              <w:rPr>
                <w:rFonts w:ascii="標楷體" w:eastAsia="標楷體" w:hAnsi="標楷體" w:hint="eastAsia"/>
                <w:sz w:val="28"/>
                <w:szCs w:val="28"/>
              </w:rPr>
              <w:t>7月4日</w:t>
            </w:r>
          </w:p>
        </w:tc>
      </w:tr>
      <w:tr w:rsidR="00B41D0E" w:rsidTr="005977C4">
        <w:trPr>
          <w:trHeight w:val="350"/>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Merge/>
            <w:vAlign w:val="center"/>
          </w:tcPr>
          <w:p w:rsidR="00B41D0E" w:rsidRPr="00944134" w:rsidRDefault="00B41D0E" w:rsidP="00A814B3">
            <w:pPr>
              <w:spacing w:line="400" w:lineRule="exact"/>
              <w:rPr>
                <w:rFonts w:ascii="標楷體" w:eastAsia="標楷體" w:hAnsi="標楷體"/>
                <w:b/>
                <w:sz w:val="28"/>
                <w:szCs w:val="28"/>
              </w:rPr>
            </w:pPr>
          </w:p>
        </w:tc>
        <w:tc>
          <w:tcPr>
            <w:tcW w:w="5670" w:type="dxa"/>
            <w:vAlign w:val="center"/>
          </w:tcPr>
          <w:p w:rsidR="00B41D0E" w:rsidRPr="00A814B3" w:rsidRDefault="00B41D0E" w:rsidP="00A814B3">
            <w:pPr>
              <w:spacing w:line="360" w:lineRule="exact"/>
              <w:jc w:val="both"/>
              <w:rPr>
                <w:rFonts w:ascii="標楷體" w:eastAsia="標楷體" w:hAnsi="標楷體" w:cs="Times New Roman"/>
                <w:color w:val="000000" w:themeColor="text1"/>
                <w:sz w:val="28"/>
                <w:szCs w:val="28"/>
              </w:rPr>
            </w:pPr>
            <w:r w:rsidRPr="00A814B3">
              <w:rPr>
                <w:rFonts w:ascii="標楷體" w:eastAsia="標楷體" w:hAnsi="標楷體" w:cs="Times New Roman" w:hint="eastAsia"/>
                <w:color w:val="000000" w:themeColor="text1"/>
                <w:sz w:val="28"/>
                <w:szCs w:val="28"/>
              </w:rPr>
              <w:t>【修練職場好關係-張義雄】</w:t>
            </w:r>
          </w:p>
        </w:tc>
        <w:tc>
          <w:tcPr>
            <w:tcW w:w="1418" w:type="dxa"/>
          </w:tcPr>
          <w:p w:rsidR="00B41D0E" w:rsidRDefault="00B41D0E" w:rsidP="002F3660">
            <w:pPr>
              <w:spacing w:line="400" w:lineRule="exact"/>
              <w:jc w:val="center"/>
              <w:rPr>
                <w:rFonts w:ascii="標楷體" w:eastAsia="標楷體" w:hAnsi="標楷體"/>
                <w:sz w:val="28"/>
                <w:szCs w:val="28"/>
              </w:rPr>
            </w:pPr>
            <w:r w:rsidRPr="00A814B3">
              <w:rPr>
                <w:rFonts w:ascii="標楷體" w:eastAsia="標楷體" w:hAnsi="標楷體" w:hint="eastAsia"/>
                <w:sz w:val="28"/>
                <w:szCs w:val="28"/>
              </w:rPr>
              <w:t>8月10日</w:t>
            </w:r>
          </w:p>
        </w:tc>
      </w:tr>
      <w:tr w:rsidR="00B41D0E" w:rsidTr="005977C4">
        <w:trPr>
          <w:trHeight w:val="740"/>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Merge/>
            <w:vAlign w:val="center"/>
          </w:tcPr>
          <w:p w:rsidR="00B41D0E" w:rsidRPr="00944134" w:rsidRDefault="00B41D0E" w:rsidP="00A814B3">
            <w:pPr>
              <w:spacing w:line="400" w:lineRule="exact"/>
              <w:rPr>
                <w:rFonts w:ascii="標楷體" w:eastAsia="標楷體" w:hAnsi="標楷體"/>
                <w:b/>
                <w:sz w:val="28"/>
                <w:szCs w:val="28"/>
              </w:rPr>
            </w:pPr>
          </w:p>
        </w:tc>
        <w:tc>
          <w:tcPr>
            <w:tcW w:w="5670" w:type="dxa"/>
            <w:vAlign w:val="center"/>
          </w:tcPr>
          <w:p w:rsidR="00B41D0E" w:rsidRPr="00A814B3" w:rsidRDefault="00B41D0E" w:rsidP="00A814B3">
            <w:pPr>
              <w:spacing w:line="360" w:lineRule="exact"/>
              <w:jc w:val="both"/>
              <w:rPr>
                <w:rFonts w:ascii="標楷體" w:eastAsia="標楷體" w:hAnsi="標楷體" w:cs="Times New Roman"/>
                <w:color w:val="000000" w:themeColor="text1"/>
                <w:sz w:val="28"/>
                <w:szCs w:val="28"/>
              </w:rPr>
            </w:pPr>
            <w:r w:rsidRPr="00A814B3">
              <w:rPr>
                <w:rFonts w:ascii="標楷體" w:eastAsia="標楷體" w:hAnsi="標楷體" w:cs="Times New Roman" w:hint="eastAsia"/>
                <w:color w:val="000000" w:themeColor="text1"/>
                <w:sz w:val="28"/>
                <w:szCs w:val="28"/>
              </w:rPr>
              <w:t>《哪有工作不委屈，不工作你會更委屈》專書導讀會-洪雪珍</w:t>
            </w:r>
          </w:p>
        </w:tc>
        <w:tc>
          <w:tcPr>
            <w:tcW w:w="1418" w:type="dxa"/>
          </w:tcPr>
          <w:p w:rsidR="00B41D0E"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10月7日</w:t>
            </w:r>
          </w:p>
        </w:tc>
      </w:tr>
      <w:tr w:rsidR="00B41D0E" w:rsidTr="005977C4">
        <w:trPr>
          <w:trHeight w:val="472"/>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Merge/>
            <w:vAlign w:val="center"/>
          </w:tcPr>
          <w:p w:rsidR="00B41D0E" w:rsidRPr="00944134" w:rsidRDefault="00B41D0E" w:rsidP="00A814B3">
            <w:pPr>
              <w:spacing w:line="400" w:lineRule="exact"/>
              <w:rPr>
                <w:rFonts w:ascii="標楷體" w:eastAsia="標楷體" w:hAnsi="標楷體"/>
                <w:b/>
                <w:sz w:val="28"/>
                <w:szCs w:val="28"/>
              </w:rPr>
            </w:pPr>
          </w:p>
        </w:tc>
        <w:tc>
          <w:tcPr>
            <w:tcW w:w="5670" w:type="dxa"/>
            <w:vAlign w:val="center"/>
          </w:tcPr>
          <w:p w:rsidR="00B41D0E" w:rsidRPr="00A814B3" w:rsidRDefault="00B41D0E" w:rsidP="00A814B3">
            <w:pPr>
              <w:spacing w:line="360" w:lineRule="exact"/>
              <w:jc w:val="both"/>
              <w:rPr>
                <w:rFonts w:ascii="標楷體" w:eastAsia="標楷體" w:hAnsi="標楷體" w:cs="Times New Roman"/>
                <w:color w:val="000000" w:themeColor="text1"/>
                <w:sz w:val="28"/>
                <w:szCs w:val="28"/>
              </w:rPr>
            </w:pPr>
            <w:r w:rsidRPr="00A814B3">
              <w:rPr>
                <w:rFonts w:ascii="標楷體" w:eastAsia="標楷體" w:hAnsi="標楷體" w:cs="Times New Roman" w:hint="eastAsia"/>
                <w:color w:val="000000" w:themeColor="text1"/>
                <w:sz w:val="28"/>
                <w:szCs w:val="28"/>
              </w:rPr>
              <w:t>《人生每件事，都是取捨的練習》</w:t>
            </w:r>
            <w:r>
              <w:rPr>
                <w:rFonts w:ascii="標楷體" w:eastAsia="標楷體" w:hAnsi="標楷體" w:cs="Times New Roman" w:hint="eastAsia"/>
                <w:color w:val="000000" w:themeColor="text1"/>
                <w:sz w:val="28"/>
                <w:szCs w:val="28"/>
              </w:rPr>
              <w:t>專書導讀會</w:t>
            </w:r>
            <w:r w:rsidRPr="00A814B3">
              <w:rPr>
                <w:rFonts w:ascii="標楷體" w:eastAsia="標楷體" w:hAnsi="標楷體" w:cs="Times New Roman" w:hint="eastAsia"/>
                <w:color w:val="000000" w:themeColor="text1"/>
                <w:sz w:val="28"/>
                <w:szCs w:val="28"/>
              </w:rPr>
              <w:t>-吳若權</w:t>
            </w:r>
          </w:p>
        </w:tc>
        <w:tc>
          <w:tcPr>
            <w:tcW w:w="1418" w:type="dxa"/>
          </w:tcPr>
          <w:p w:rsidR="00B41D0E"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11月</w:t>
            </w:r>
          </w:p>
        </w:tc>
      </w:tr>
      <w:tr w:rsidR="00B41D0E" w:rsidTr="005977C4">
        <w:trPr>
          <w:trHeight w:val="630"/>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Merge/>
            <w:vAlign w:val="center"/>
          </w:tcPr>
          <w:p w:rsidR="00B41D0E" w:rsidRPr="00944134" w:rsidRDefault="00B41D0E" w:rsidP="00A814B3">
            <w:pPr>
              <w:spacing w:line="400" w:lineRule="exact"/>
              <w:rPr>
                <w:rFonts w:ascii="標楷體" w:eastAsia="標楷體" w:hAnsi="標楷體"/>
                <w:b/>
                <w:sz w:val="28"/>
                <w:szCs w:val="28"/>
              </w:rPr>
            </w:pPr>
          </w:p>
        </w:tc>
        <w:tc>
          <w:tcPr>
            <w:tcW w:w="5670" w:type="dxa"/>
            <w:vAlign w:val="center"/>
          </w:tcPr>
          <w:p w:rsidR="00B41D0E" w:rsidRPr="00A814B3" w:rsidRDefault="00B41D0E" w:rsidP="00294F7E">
            <w:pPr>
              <w:pStyle w:val="Pa8"/>
              <w:spacing w:line="400" w:lineRule="exact"/>
              <w:jc w:val="both"/>
              <w:rPr>
                <w:rFonts w:ascii="標楷體" w:eastAsia="標楷體" w:hAnsi="標楷體"/>
                <w:color w:val="000000" w:themeColor="text1"/>
                <w:sz w:val="28"/>
                <w:szCs w:val="28"/>
              </w:rPr>
            </w:pPr>
            <w:r w:rsidRPr="00A814B3">
              <w:rPr>
                <w:rFonts w:ascii="標楷體" w:eastAsia="標楷體" w:hAnsi="標楷體" w:hint="eastAsia"/>
                <w:color w:val="000000" w:themeColor="text1"/>
                <w:sz w:val="28"/>
                <w:szCs w:val="28"/>
              </w:rPr>
              <w:t>【</w:t>
            </w:r>
            <w:r w:rsidRPr="00992ACB">
              <w:rPr>
                <w:rFonts w:ascii="標楷體" w:eastAsia="標楷體" w:hAnsi="標楷體" w:hint="eastAsia"/>
                <w:color w:val="FF0000"/>
                <w:sz w:val="28"/>
                <w:szCs w:val="28"/>
              </w:rPr>
              <w:t>職場過勞預防與舒壓保健-歐佩華</w:t>
            </w:r>
            <w:r w:rsidRPr="00A814B3">
              <w:rPr>
                <w:rFonts w:ascii="標楷體" w:eastAsia="標楷體" w:hAnsi="標楷體" w:hint="eastAsia"/>
                <w:color w:val="000000" w:themeColor="text1"/>
                <w:sz w:val="28"/>
                <w:szCs w:val="28"/>
              </w:rPr>
              <w:t>】</w:t>
            </w:r>
          </w:p>
        </w:tc>
        <w:tc>
          <w:tcPr>
            <w:tcW w:w="1418" w:type="dxa"/>
          </w:tcPr>
          <w:p w:rsidR="00B41D0E" w:rsidRPr="00294F7E"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5月15日</w:t>
            </w:r>
          </w:p>
        </w:tc>
      </w:tr>
      <w:tr w:rsidR="00B41D0E" w:rsidTr="005977C4">
        <w:trPr>
          <w:trHeight w:val="630"/>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Merge/>
            <w:vAlign w:val="center"/>
          </w:tcPr>
          <w:p w:rsidR="00B41D0E" w:rsidRPr="00944134" w:rsidRDefault="00B41D0E" w:rsidP="00A814B3">
            <w:pPr>
              <w:spacing w:line="400" w:lineRule="exact"/>
              <w:rPr>
                <w:rFonts w:ascii="標楷體" w:eastAsia="標楷體" w:hAnsi="標楷體"/>
                <w:b/>
                <w:sz w:val="28"/>
                <w:szCs w:val="28"/>
              </w:rPr>
            </w:pPr>
          </w:p>
        </w:tc>
        <w:tc>
          <w:tcPr>
            <w:tcW w:w="5670" w:type="dxa"/>
            <w:vAlign w:val="center"/>
          </w:tcPr>
          <w:p w:rsidR="00B41D0E" w:rsidRPr="00A814B3" w:rsidRDefault="00B41D0E" w:rsidP="00294F7E">
            <w:pPr>
              <w:pStyle w:val="Pa8"/>
              <w:spacing w:line="400" w:lineRule="exact"/>
              <w:jc w:val="both"/>
              <w:rPr>
                <w:rFonts w:ascii="標楷體" w:eastAsia="標楷體" w:hAnsi="標楷體"/>
                <w:color w:val="000000" w:themeColor="text1"/>
                <w:sz w:val="28"/>
                <w:szCs w:val="28"/>
              </w:rPr>
            </w:pPr>
            <w:r w:rsidRPr="00A814B3">
              <w:rPr>
                <w:rFonts w:ascii="標楷體" w:eastAsia="標楷體" w:hAnsi="標楷體" w:hint="eastAsia"/>
                <w:color w:val="000000" w:themeColor="text1"/>
                <w:sz w:val="28"/>
                <w:szCs w:val="28"/>
              </w:rPr>
              <w:t>【</w:t>
            </w:r>
            <w:r w:rsidRPr="00992ACB">
              <w:rPr>
                <w:rFonts w:ascii="標楷體" w:eastAsia="標楷體" w:hAnsi="標楷體" w:hint="eastAsia"/>
                <w:color w:val="FF0000"/>
                <w:sz w:val="28"/>
                <w:szCs w:val="28"/>
              </w:rPr>
              <w:t>是設計，讓城市更快樂-薛良凱</w:t>
            </w:r>
            <w:r w:rsidRPr="00A814B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專書導讀</w:t>
            </w:r>
          </w:p>
        </w:tc>
        <w:tc>
          <w:tcPr>
            <w:tcW w:w="1418" w:type="dxa"/>
          </w:tcPr>
          <w:p w:rsidR="00B41D0E"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5月31日</w:t>
            </w:r>
          </w:p>
        </w:tc>
      </w:tr>
      <w:tr w:rsidR="00B41D0E" w:rsidTr="005977C4">
        <w:trPr>
          <w:trHeight w:val="630"/>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Merge/>
            <w:vAlign w:val="center"/>
          </w:tcPr>
          <w:p w:rsidR="00B41D0E" w:rsidRPr="00944134" w:rsidRDefault="00B41D0E" w:rsidP="00A814B3">
            <w:pPr>
              <w:spacing w:line="400" w:lineRule="exact"/>
              <w:rPr>
                <w:rFonts w:ascii="標楷體" w:eastAsia="標楷體" w:hAnsi="標楷體"/>
                <w:b/>
                <w:sz w:val="28"/>
                <w:szCs w:val="28"/>
              </w:rPr>
            </w:pPr>
          </w:p>
        </w:tc>
        <w:tc>
          <w:tcPr>
            <w:tcW w:w="5670" w:type="dxa"/>
            <w:vAlign w:val="center"/>
          </w:tcPr>
          <w:p w:rsidR="00B41D0E" w:rsidRPr="00A814B3" w:rsidRDefault="00B41D0E" w:rsidP="005F6502">
            <w:pPr>
              <w:pStyle w:val="Pa8"/>
              <w:spacing w:line="400" w:lineRule="exact"/>
              <w:jc w:val="both"/>
              <w:rPr>
                <w:rFonts w:ascii="標楷體" w:eastAsia="標楷體" w:hAnsi="標楷體"/>
                <w:color w:val="000000" w:themeColor="text1"/>
                <w:sz w:val="28"/>
                <w:szCs w:val="28"/>
              </w:rPr>
            </w:pPr>
            <w:r w:rsidRPr="00A814B3">
              <w:rPr>
                <w:rFonts w:ascii="標楷體" w:eastAsia="標楷體" w:hAnsi="標楷體" w:hint="eastAsia"/>
                <w:color w:val="000000" w:themeColor="text1"/>
                <w:sz w:val="28"/>
                <w:szCs w:val="28"/>
              </w:rPr>
              <w:t>【</w:t>
            </w:r>
            <w:r w:rsidRPr="00992ACB">
              <w:rPr>
                <w:rFonts w:ascii="標楷體" w:eastAsia="標楷體" w:hAnsi="標楷體" w:hint="eastAsia"/>
                <w:color w:val="FF0000"/>
                <w:sz w:val="28"/>
                <w:szCs w:val="28"/>
              </w:rPr>
              <w:t>激發新活力、創造心生命-張志華</w:t>
            </w:r>
            <w:r w:rsidRPr="00A814B3">
              <w:rPr>
                <w:rFonts w:ascii="標楷體" w:eastAsia="標楷體" w:hAnsi="標楷體" w:hint="eastAsia"/>
                <w:color w:val="000000" w:themeColor="text1"/>
                <w:sz w:val="28"/>
                <w:szCs w:val="28"/>
              </w:rPr>
              <w:t>】</w:t>
            </w:r>
          </w:p>
        </w:tc>
        <w:tc>
          <w:tcPr>
            <w:tcW w:w="1418" w:type="dxa"/>
          </w:tcPr>
          <w:p w:rsidR="00B41D0E" w:rsidRPr="005F6502"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7月11日</w:t>
            </w:r>
          </w:p>
        </w:tc>
      </w:tr>
      <w:tr w:rsidR="00B41D0E" w:rsidTr="005977C4">
        <w:trPr>
          <w:trHeight w:val="630"/>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Align w:val="center"/>
          </w:tcPr>
          <w:p w:rsidR="00B41D0E" w:rsidRPr="00944134" w:rsidRDefault="00B41D0E" w:rsidP="00A814B3">
            <w:pPr>
              <w:spacing w:line="400" w:lineRule="exact"/>
              <w:rPr>
                <w:rFonts w:ascii="標楷體" w:eastAsia="標楷體" w:hAnsi="標楷體"/>
                <w:b/>
                <w:sz w:val="28"/>
                <w:szCs w:val="28"/>
              </w:rPr>
            </w:pPr>
            <w:r>
              <w:rPr>
                <w:rFonts w:ascii="標楷體" w:eastAsia="標楷體" w:hAnsi="標楷體" w:hint="eastAsia"/>
                <w:b/>
                <w:sz w:val="28"/>
                <w:szCs w:val="28"/>
              </w:rPr>
              <w:t>工程專業技能研習</w:t>
            </w:r>
          </w:p>
        </w:tc>
        <w:tc>
          <w:tcPr>
            <w:tcW w:w="5670" w:type="dxa"/>
            <w:vAlign w:val="center"/>
          </w:tcPr>
          <w:p w:rsidR="00B41D0E" w:rsidRPr="00A814B3" w:rsidRDefault="00B41D0E" w:rsidP="00B41D0E">
            <w:pPr>
              <w:pStyle w:val="Pa8"/>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辦理相關專業技能研習與參訪活動，加強工程職系同仁之專業能力。</w:t>
            </w:r>
          </w:p>
        </w:tc>
        <w:tc>
          <w:tcPr>
            <w:tcW w:w="1418" w:type="dxa"/>
          </w:tcPr>
          <w:p w:rsidR="00B41D0E"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5-7月</w:t>
            </w:r>
          </w:p>
        </w:tc>
      </w:tr>
      <w:tr w:rsidR="00D8534A" w:rsidTr="005F6502">
        <w:trPr>
          <w:trHeight w:val="832"/>
        </w:trPr>
        <w:tc>
          <w:tcPr>
            <w:tcW w:w="567" w:type="dxa"/>
            <w:vMerge/>
            <w:shd w:val="clear" w:color="auto" w:fill="D9D9D9" w:themeFill="background1" w:themeFillShade="D9"/>
            <w:vAlign w:val="center"/>
          </w:tcPr>
          <w:p w:rsidR="00D8534A" w:rsidRDefault="00D8534A" w:rsidP="00A814B3">
            <w:pPr>
              <w:spacing w:line="400" w:lineRule="exact"/>
              <w:jc w:val="center"/>
              <w:rPr>
                <w:rFonts w:ascii="標楷體" w:eastAsia="標楷體" w:hAnsi="標楷體"/>
                <w:b/>
                <w:sz w:val="28"/>
                <w:szCs w:val="28"/>
              </w:rPr>
            </w:pPr>
          </w:p>
        </w:tc>
        <w:tc>
          <w:tcPr>
            <w:tcW w:w="1701" w:type="dxa"/>
            <w:vAlign w:val="center"/>
          </w:tcPr>
          <w:p w:rsidR="00D8534A" w:rsidRPr="00AE79AE" w:rsidRDefault="00D8534A" w:rsidP="00A814B3">
            <w:pPr>
              <w:spacing w:line="400" w:lineRule="exact"/>
              <w:rPr>
                <w:rFonts w:ascii="標楷體" w:eastAsia="標楷體" w:hAnsi="標楷體"/>
                <w:b/>
                <w:sz w:val="28"/>
                <w:szCs w:val="28"/>
              </w:rPr>
            </w:pPr>
            <w:r w:rsidRPr="00AE79AE">
              <w:rPr>
                <w:rFonts w:ascii="標楷體" w:eastAsia="標楷體" w:hAnsi="標楷體" w:hint="eastAsia"/>
                <w:b/>
                <w:sz w:val="28"/>
                <w:szCs w:val="28"/>
              </w:rPr>
              <w:t>新人研習</w:t>
            </w:r>
          </w:p>
        </w:tc>
        <w:tc>
          <w:tcPr>
            <w:tcW w:w="5670" w:type="dxa"/>
            <w:vAlign w:val="center"/>
          </w:tcPr>
          <w:p w:rsidR="008F5872" w:rsidRDefault="005F6502" w:rsidP="00F323E2">
            <w:pPr>
              <w:pStyle w:val="Pa8"/>
              <w:spacing w:line="400" w:lineRule="exact"/>
              <w:jc w:val="both"/>
              <w:rPr>
                <w:rFonts w:ascii="標楷體" w:eastAsia="標楷體" w:hAnsi="標楷體"/>
                <w:sz w:val="28"/>
                <w:szCs w:val="28"/>
              </w:rPr>
            </w:pPr>
            <w:r>
              <w:rPr>
                <w:rFonts w:ascii="標楷體" w:eastAsia="標楷體" w:hAnsi="標楷體" w:hint="eastAsia"/>
                <w:sz w:val="28"/>
                <w:szCs w:val="28"/>
              </w:rPr>
              <w:t>每半年辦理本公所編制內員工、約聘僱人員</w:t>
            </w:r>
            <w:r w:rsidR="008F5872">
              <w:rPr>
                <w:rFonts w:ascii="標楷體" w:eastAsia="標楷體" w:hAnsi="標楷體" w:hint="eastAsia"/>
                <w:sz w:val="28"/>
                <w:szCs w:val="28"/>
              </w:rPr>
              <w:t>、</w:t>
            </w:r>
          </w:p>
          <w:p w:rsidR="00D8534A" w:rsidRDefault="005F6502" w:rsidP="00F323E2">
            <w:pPr>
              <w:pStyle w:val="Pa8"/>
              <w:spacing w:line="400" w:lineRule="exact"/>
              <w:jc w:val="both"/>
              <w:rPr>
                <w:rFonts w:ascii="標楷體" w:eastAsia="標楷體" w:hAnsi="標楷體"/>
                <w:sz w:val="28"/>
                <w:szCs w:val="28"/>
              </w:rPr>
            </w:pPr>
            <w:r>
              <w:rPr>
                <w:rFonts w:ascii="標楷體" w:eastAsia="標楷體" w:hAnsi="標楷體" w:hint="eastAsia"/>
                <w:sz w:val="28"/>
                <w:szCs w:val="28"/>
              </w:rPr>
              <w:t>臨時人員</w:t>
            </w:r>
            <w:r w:rsidR="00E52DE3">
              <w:rPr>
                <w:rFonts w:ascii="標楷體" w:eastAsia="標楷體" w:hAnsi="標楷體" w:hint="eastAsia"/>
                <w:sz w:val="28"/>
                <w:szCs w:val="28"/>
              </w:rPr>
              <w:t>、</w:t>
            </w:r>
            <w:r w:rsidR="008F5872">
              <w:rPr>
                <w:rFonts w:ascii="標楷體" w:eastAsia="標楷體" w:hAnsi="標楷體" w:hint="eastAsia"/>
                <w:sz w:val="28"/>
                <w:szCs w:val="28"/>
              </w:rPr>
              <w:t>技工、工友及駕駛</w:t>
            </w:r>
            <w:r>
              <w:rPr>
                <w:rFonts w:ascii="標楷體" w:eastAsia="標楷體" w:hAnsi="標楷體" w:hint="eastAsia"/>
                <w:sz w:val="28"/>
                <w:szCs w:val="28"/>
              </w:rPr>
              <w:t>研習</w:t>
            </w:r>
          </w:p>
        </w:tc>
        <w:tc>
          <w:tcPr>
            <w:tcW w:w="1418" w:type="dxa"/>
          </w:tcPr>
          <w:p w:rsidR="00D8534A" w:rsidRDefault="005F6502" w:rsidP="005F6502">
            <w:pPr>
              <w:spacing w:line="400" w:lineRule="exact"/>
              <w:jc w:val="center"/>
              <w:rPr>
                <w:rFonts w:ascii="標楷體" w:eastAsia="標楷體" w:hAnsi="標楷體"/>
                <w:sz w:val="28"/>
                <w:szCs w:val="28"/>
              </w:rPr>
            </w:pPr>
            <w:r>
              <w:rPr>
                <w:rFonts w:ascii="標楷體" w:eastAsia="標楷體" w:hAnsi="標楷體" w:hint="eastAsia"/>
                <w:sz w:val="28"/>
                <w:szCs w:val="28"/>
              </w:rPr>
              <w:t>1月7月</w:t>
            </w:r>
          </w:p>
        </w:tc>
      </w:tr>
      <w:tr w:rsidR="00A814B3" w:rsidTr="005F6502">
        <w:trPr>
          <w:trHeight w:val="986"/>
        </w:trPr>
        <w:tc>
          <w:tcPr>
            <w:tcW w:w="567" w:type="dxa"/>
            <w:vMerge/>
            <w:shd w:val="clear" w:color="auto" w:fill="D9D9D9" w:themeFill="background1" w:themeFillShade="D9"/>
            <w:vAlign w:val="center"/>
          </w:tcPr>
          <w:p w:rsidR="00A814B3" w:rsidRPr="00425C60" w:rsidRDefault="00A814B3" w:rsidP="00A814B3">
            <w:pPr>
              <w:spacing w:line="400" w:lineRule="exact"/>
              <w:jc w:val="center"/>
              <w:rPr>
                <w:rFonts w:ascii="標楷體" w:eastAsia="標楷體" w:hAnsi="標楷體"/>
                <w:b/>
                <w:sz w:val="28"/>
                <w:szCs w:val="28"/>
              </w:rPr>
            </w:pPr>
          </w:p>
        </w:tc>
        <w:tc>
          <w:tcPr>
            <w:tcW w:w="1701" w:type="dxa"/>
            <w:vAlign w:val="center"/>
          </w:tcPr>
          <w:p w:rsidR="00A814B3" w:rsidRPr="00AE79AE" w:rsidRDefault="00D8534A" w:rsidP="00036A8A">
            <w:pPr>
              <w:spacing w:line="400" w:lineRule="exact"/>
              <w:rPr>
                <w:rFonts w:ascii="標楷體" w:eastAsia="標楷體" w:hAnsi="標楷體"/>
                <w:b/>
                <w:sz w:val="28"/>
                <w:szCs w:val="28"/>
              </w:rPr>
            </w:pPr>
            <w:r w:rsidRPr="00AE79AE">
              <w:rPr>
                <w:rFonts w:ascii="標楷體" w:eastAsia="標楷體" w:hAnsi="標楷體" w:hint="eastAsia"/>
                <w:b/>
                <w:sz w:val="28"/>
                <w:szCs w:val="28"/>
              </w:rPr>
              <w:t>員工工作滿意度調查</w:t>
            </w:r>
          </w:p>
        </w:tc>
        <w:tc>
          <w:tcPr>
            <w:tcW w:w="5670" w:type="dxa"/>
            <w:vAlign w:val="center"/>
          </w:tcPr>
          <w:p w:rsidR="00A814B3" w:rsidRDefault="00F323E2" w:rsidP="00F323E2">
            <w:pPr>
              <w:pStyle w:val="Pa8"/>
              <w:spacing w:line="400" w:lineRule="exact"/>
              <w:jc w:val="both"/>
              <w:rPr>
                <w:rFonts w:ascii="標楷體" w:eastAsia="標楷體" w:hAnsi="標楷體"/>
                <w:sz w:val="28"/>
                <w:szCs w:val="28"/>
              </w:rPr>
            </w:pPr>
            <w:r>
              <w:rPr>
                <w:rFonts w:ascii="標楷體" w:eastAsia="標楷體" w:hAnsi="標楷體" w:hint="eastAsia"/>
                <w:sz w:val="28"/>
                <w:szCs w:val="28"/>
              </w:rPr>
              <w:t>每年辦理本公所員工對機關內部，工作與設施滿意度調查。</w:t>
            </w:r>
          </w:p>
        </w:tc>
        <w:tc>
          <w:tcPr>
            <w:tcW w:w="1418" w:type="dxa"/>
            <w:vAlign w:val="center"/>
          </w:tcPr>
          <w:p w:rsidR="00A814B3" w:rsidRPr="00F323E2" w:rsidRDefault="00F323E2" w:rsidP="002F3660">
            <w:pPr>
              <w:spacing w:line="400" w:lineRule="exact"/>
              <w:jc w:val="center"/>
              <w:rPr>
                <w:rFonts w:ascii="標楷體" w:eastAsia="標楷體" w:hAnsi="標楷體"/>
                <w:sz w:val="28"/>
                <w:szCs w:val="28"/>
              </w:rPr>
            </w:pPr>
            <w:r>
              <w:rPr>
                <w:rFonts w:ascii="標楷體" w:eastAsia="標楷體" w:hAnsi="標楷體" w:hint="eastAsia"/>
                <w:sz w:val="28"/>
                <w:szCs w:val="28"/>
              </w:rPr>
              <w:t>3-5月</w:t>
            </w:r>
          </w:p>
        </w:tc>
      </w:tr>
      <w:tr w:rsidR="00A814B3" w:rsidTr="005977C4">
        <w:trPr>
          <w:trHeight w:val="540"/>
        </w:trPr>
        <w:tc>
          <w:tcPr>
            <w:tcW w:w="567" w:type="dxa"/>
            <w:vMerge w:val="restart"/>
            <w:shd w:val="clear" w:color="auto" w:fill="D9D9D9" w:themeFill="background1" w:themeFillShade="D9"/>
            <w:vAlign w:val="center"/>
          </w:tcPr>
          <w:p w:rsidR="00A814B3" w:rsidRDefault="00A814B3" w:rsidP="00A814B3">
            <w:pPr>
              <w:spacing w:line="400" w:lineRule="exact"/>
              <w:jc w:val="center"/>
              <w:rPr>
                <w:rFonts w:ascii="標楷體" w:eastAsia="標楷體" w:hAnsi="標楷體"/>
                <w:b/>
                <w:sz w:val="28"/>
                <w:szCs w:val="28"/>
              </w:rPr>
            </w:pPr>
            <w:r>
              <w:rPr>
                <w:rFonts w:ascii="標楷體" w:eastAsia="標楷體" w:hAnsi="標楷體" w:hint="eastAsia"/>
                <w:b/>
                <w:sz w:val="28"/>
                <w:szCs w:val="28"/>
              </w:rPr>
              <w:t>組織及</w:t>
            </w:r>
          </w:p>
          <w:p w:rsidR="00A814B3" w:rsidRPr="00425C60" w:rsidRDefault="00A814B3" w:rsidP="00A814B3">
            <w:pPr>
              <w:spacing w:line="400" w:lineRule="exact"/>
              <w:jc w:val="center"/>
              <w:rPr>
                <w:rFonts w:ascii="標楷體" w:eastAsia="標楷體" w:hAnsi="標楷體"/>
                <w:b/>
                <w:sz w:val="28"/>
                <w:szCs w:val="28"/>
              </w:rPr>
            </w:pPr>
            <w:r>
              <w:rPr>
                <w:rFonts w:ascii="標楷體" w:eastAsia="標楷體" w:hAnsi="標楷體" w:hint="eastAsia"/>
                <w:b/>
                <w:sz w:val="28"/>
                <w:szCs w:val="28"/>
              </w:rPr>
              <w:t>管理面</w:t>
            </w:r>
          </w:p>
        </w:tc>
        <w:tc>
          <w:tcPr>
            <w:tcW w:w="1701" w:type="dxa"/>
            <w:vAlign w:val="center"/>
          </w:tcPr>
          <w:p w:rsidR="00A814B3" w:rsidRPr="000D7D00" w:rsidRDefault="00A814B3" w:rsidP="00A814B3">
            <w:pPr>
              <w:spacing w:line="400" w:lineRule="exact"/>
              <w:rPr>
                <w:rFonts w:ascii="標楷體" w:eastAsia="標楷體" w:hAnsi="標楷體"/>
                <w:b/>
                <w:sz w:val="28"/>
                <w:szCs w:val="28"/>
              </w:rPr>
            </w:pPr>
            <w:r>
              <w:rPr>
                <w:rFonts w:ascii="標楷體" w:eastAsia="標楷體" w:hAnsi="標楷體" w:hint="eastAsia"/>
                <w:b/>
                <w:sz w:val="28"/>
                <w:szCs w:val="28"/>
              </w:rPr>
              <w:t>團體諮詢</w:t>
            </w:r>
          </w:p>
        </w:tc>
        <w:tc>
          <w:tcPr>
            <w:tcW w:w="5670" w:type="dxa"/>
            <w:vAlign w:val="center"/>
          </w:tcPr>
          <w:p w:rsidR="00B66141" w:rsidRDefault="005B3044" w:rsidP="00A46866">
            <w:pPr>
              <w:pStyle w:val="Pa8"/>
              <w:numPr>
                <w:ilvl w:val="0"/>
                <w:numId w:val="21"/>
              </w:numPr>
              <w:spacing w:line="400" w:lineRule="exact"/>
              <w:ind w:left="482" w:hanging="590"/>
              <w:jc w:val="both"/>
              <w:rPr>
                <w:rFonts w:ascii="標楷體" w:eastAsia="標楷體" w:hAnsi="標楷體"/>
                <w:b/>
                <w:sz w:val="28"/>
                <w:szCs w:val="28"/>
              </w:rPr>
            </w:pPr>
            <w:r w:rsidRPr="00900522">
              <w:rPr>
                <w:rFonts w:ascii="標楷體" w:eastAsia="標楷體" w:hAnsi="標楷體" w:hint="eastAsia"/>
                <w:b/>
                <w:sz w:val="28"/>
                <w:szCs w:val="28"/>
              </w:rPr>
              <w:t>創傷壓力事件</w:t>
            </w:r>
            <w:r w:rsidR="00900522" w:rsidRPr="00900522">
              <w:rPr>
                <w:rFonts w:ascii="標楷體" w:eastAsia="標楷體" w:hAnsi="標楷體" w:hint="eastAsia"/>
                <w:b/>
                <w:sz w:val="28"/>
                <w:szCs w:val="28"/>
              </w:rPr>
              <w:t>團體諮詢</w:t>
            </w:r>
          </w:p>
          <w:p w:rsidR="00900522" w:rsidRPr="00B66141" w:rsidRDefault="00900522" w:rsidP="00A46866">
            <w:pPr>
              <w:pStyle w:val="Pa8"/>
              <w:spacing w:line="400" w:lineRule="exact"/>
              <w:ind w:left="737"/>
              <w:jc w:val="both"/>
              <w:rPr>
                <w:rFonts w:ascii="標楷體" w:eastAsia="標楷體" w:hAnsi="標楷體"/>
                <w:b/>
                <w:sz w:val="28"/>
                <w:szCs w:val="28"/>
              </w:rPr>
            </w:pPr>
            <w:r w:rsidRPr="00B66141">
              <w:rPr>
                <w:rFonts w:ascii="標楷體" w:eastAsia="標楷體" w:hAnsi="標楷體" w:hint="eastAsia"/>
                <w:sz w:val="28"/>
                <w:szCs w:val="28"/>
              </w:rPr>
              <w:t>員工因個人</w:t>
            </w:r>
            <w:r w:rsidR="006601D5">
              <w:rPr>
                <w:rFonts w:ascii="標楷體" w:eastAsia="標楷體" w:hAnsi="標楷體" w:hint="eastAsia"/>
                <w:sz w:val="28"/>
                <w:szCs w:val="28"/>
              </w:rPr>
              <w:t>或</w:t>
            </w:r>
            <w:r w:rsidR="00C17796">
              <w:rPr>
                <w:rFonts w:ascii="標楷體" w:eastAsia="標楷體" w:hAnsi="標楷體" w:hint="eastAsia"/>
                <w:sz w:val="28"/>
                <w:szCs w:val="28"/>
              </w:rPr>
              <w:t>組織重大</w:t>
            </w:r>
            <w:r w:rsidRPr="00B66141">
              <w:rPr>
                <w:rFonts w:ascii="標楷體" w:eastAsia="標楷體" w:hAnsi="標楷體" w:hint="eastAsia"/>
                <w:sz w:val="28"/>
                <w:szCs w:val="28"/>
              </w:rPr>
              <w:t>意外事件</w:t>
            </w:r>
            <w:r w:rsidR="00C17796">
              <w:rPr>
                <w:rFonts w:ascii="標楷體" w:eastAsia="標楷體" w:hAnsi="標楷體" w:hint="eastAsia"/>
                <w:sz w:val="28"/>
                <w:szCs w:val="28"/>
              </w:rPr>
              <w:t>，</w:t>
            </w:r>
            <w:r w:rsidRPr="00B66141">
              <w:rPr>
                <w:rFonts w:ascii="標楷體" w:eastAsia="標楷體" w:hAnsi="標楷體" w:hint="eastAsia"/>
                <w:sz w:val="28"/>
                <w:szCs w:val="28"/>
              </w:rPr>
              <w:t>造成團隊工作情緒受到影響時，</w:t>
            </w:r>
            <w:r w:rsidR="00F43997">
              <w:rPr>
                <w:rFonts w:ascii="標楷體" w:eastAsia="標楷體" w:hAnsi="標楷體" w:hint="eastAsia"/>
                <w:sz w:val="28"/>
                <w:szCs w:val="28"/>
              </w:rPr>
              <w:t>提供</w:t>
            </w:r>
            <w:r w:rsidR="00C17796">
              <w:rPr>
                <w:rFonts w:ascii="標楷體" w:eastAsia="標楷體" w:hAnsi="標楷體" w:hint="eastAsia"/>
                <w:sz w:val="28"/>
                <w:szCs w:val="28"/>
              </w:rPr>
              <w:t>創傷壓力事件團體諮詢，</w:t>
            </w:r>
            <w:r w:rsidR="00AB58FA" w:rsidRPr="00B66141">
              <w:rPr>
                <w:rFonts w:ascii="標楷體" w:eastAsia="標楷體" w:hAnsi="標楷體" w:hint="eastAsia"/>
                <w:sz w:val="28"/>
                <w:szCs w:val="28"/>
              </w:rPr>
              <w:t>協助同仁調適工作情緒。</w:t>
            </w:r>
          </w:p>
          <w:p w:rsidR="00900522" w:rsidRPr="00900522" w:rsidRDefault="00900522" w:rsidP="00A46866">
            <w:pPr>
              <w:pStyle w:val="Pa8"/>
              <w:numPr>
                <w:ilvl w:val="0"/>
                <w:numId w:val="21"/>
              </w:numPr>
              <w:spacing w:line="400" w:lineRule="exact"/>
              <w:ind w:left="482" w:hanging="590"/>
              <w:jc w:val="both"/>
              <w:rPr>
                <w:rFonts w:ascii="標楷體" w:eastAsia="標楷體" w:hAnsi="標楷體"/>
                <w:b/>
                <w:sz w:val="28"/>
                <w:szCs w:val="28"/>
              </w:rPr>
            </w:pPr>
            <w:r w:rsidRPr="00900522">
              <w:rPr>
                <w:rFonts w:ascii="標楷體" w:eastAsia="標楷體" w:hAnsi="標楷體" w:hint="eastAsia"/>
                <w:b/>
                <w:sz w:val="28"/>
                <w:szCs w:val="28"/>
              </w:rPr>
              <w:t>危機事件協處</w:t>
            </w:r>
          </w:p>
          <w:p w:rsidR="00900522" w:rsidRPr="00F231E8" w:rsidRDefault="00F231E8" w:rsidP="00F231E8">
            <w:pPr>
              <w:pStyle w:val="Pa8"/>
              <w:spacing w:line="400" w:lineRule="exact"/>
              <w:ind w:left="737"/>
              <w:jc w:val="both"/>
              <w:rPr>
                <w:rFonts w:ascii="標楷體" w:eastAsia="標楷體" w:hAnsi="標楷體"/>
                <w:sz w:val="28"/>
                <w:szCs w:val="28"/>
              </w:rPr>
            </w:pPr>
            <w:r w:rsidRPr="00F231E8">
              <w:rPr>
                <w:rFonts w:ascii="標楷體" w:eastAsia="標楷體" w:hAnsi="標楷體" w:hint="eastAsia"/>
                <w:sz w:val="28"/>
                <w:szCs w:val="28"/>
              </w:rPr>
              <w:t>機關</w:t>
            </w:r>
            <w:r>
              <w:rPr>
                <w:rFonts w:ascii="標楷體" w:eastAsia="標楷體" w:hAnsi="標楷體" w:hint="eastAsia"/>
                <w:sz w:val="28"/>
                <w:szCs w:val="28"/>
              </w:rPr>
              <w:t>內</w:t>
            </w:r>
            <w:r w:rsidRPr="00F231E8">
              <w:rPr>
                <w:rFonts w:ascii="標楷體" w:eastAsia="標楷體" w:hAnsi="標楷體" w:hint="eastAsia"/>
                <w:sz w:val="28"/>
                <w:szCs w:val="28"/>
              </w:rPr>
              <w:t>各單位</w:t>
            </w:r>
            <w:r w:rsidR="006601D5" w:rsidRPr="00F231E8">
              <w:rPr>
                <w:rFonts w:ascii="標楷體" w:eastAsia="標楷體" w:hAnsi="標楷體" w:hint="eastAsia"/>
                <w:sz w:val="28"/>
                <w:szCs w:val="28"/>
              </w:rPr>
              <w:t>發生</w:t>
            </w:r>
            <w:r w:rsidRPr="00F231E8">
              <w:rPr>
                <w:rFonts w:ascii="標楷體" w:eastAsia="標楷體" w:hAnsi="標楷體" w:hint="eastAsia"/>
                <w:sz w:val="28"/>
                <w:szCs w:val="28"/>
              </w:rPr>
              <w:t>重大危機事件時，主動整合相關資源，提供各項協處服務。</w:t>
            </w:r>
          </w:p>
          <w:p w:rsidR="00900522" w:rsidRPr="00B66141" w:rsidRDefault="005B3044" w:rsidP="00A46866">
            <w:pPr>
              <w:pStyle w:val="Pa8"/>
              <w:numPr>
                <w:ilvl w:val="0"/>
                <w:numId w:val="21"/>
              </w:numPr>
              <w:spacing w:line="400" w:lineRule="exact"/>
              <w:ind w:left="482" w:hanging="590"/>
              <w:jc w:val="both"/>
              <w:rPr>
                <w:rFonts w:ascii="標楷體" w:eastAsia="標楷體" w:hAnsi="標楷體"/>
                <w:b/>
                <w:sz w:val="28"/>
                <w:szCs w:val="28"/>
              </w:rPr>
            </w:pPr>
            <w:r w:rsidRPr="00900522">
              <w:rPr>
                <w:rFonts w:ascii="標楷體" w:eastAsia="標楷體" w:hAnsi="標楷體" w:hint="eastAsia"/>
                <w:b/>
                <w:sz w:val="28"/>
                <w:szCs w:val="28"/>
              </w:rPr>
              <w:t>組織氣候分析團體諮詢</w:t>
            </w:r>
          </w:p>
          <w:p w:rsidR="00A814B3" w:rsidRDefault="00B66141" w:rsidP="00A46866">
            <w:pPr>
              <w:pStyle w:val="Pa8"/>
              <w:spacing w:line="400" w:lineRule="exact"/>
              <w:ind w:left="737"/>
              <w:jc w:val="both"/>
              <w:rPr>
                <w:rFonts w:ascii="標楷體" w:eastAsia="標楷體" w:hAnsi="標楷體"/>
                <w:sz w:val="28"/>
                <w:szCs w:val="28"/>
              </w:rPr>
            </w:pPr>
            <w:r w:rsidRPr="00B66141">
              <w:rPr>
                <w:rFonts w:ascii="標楷體" w:eastAsia="標楷體" w:hAnsi="標楷體" w:hint="eastAsia"/>
                <w:sz w:val="28"/>
                <w:szCs w:val="28"/>
              </w:rPr>
              <w:t>機關發生單位內溝通不易、團隊合作困難、團隊士氣低落等情形</w:t>
            </w:r>
            <w:r>
              <w:rPr>
                <w:rFonts w:ascii="標楷體" w:eastAsia="標楷體" w:hAnsi="標楷體" w:hint="eastAsia"/>
                <w:sz w:val="28"/>
                <w:szCs w:val="28"/>
              </w:rPr>
              <w:t>時</w:t>
            </w:r>
            <w:r w:rsidRPr="00B66141">
              <w:rPr>
                <w:rFonts w:ascii="標楷體" w:eastAsia="標楷體" w:hAnsi="標楷體" w:hint="eastAsia"/>
                <w:sz w:val="28"/>
                <w:szCs w:val="28"/>
              </w:rPr>
              <w:t>，</w:t>
            </w:r>
            <w:r w:rsidR="00F43997">
              <w:rPr>
                <w:rFonts w:ascii="標楷體" w:eastAsia="標楷體" w:hAnsi="標楷體" w:hint="eastAsia"/>
                <w:sz w:val="28"/>
                <w:szCs w:val="28"/>
              </w:rPr>
              <w:t>提供</w:t>
            </w:r>
            <w:r w:rsidRPr="00B66141">
              <w:rPr>
                <w:rFonts w:ascii="標楷體" w:eastAsia="標楷體" w:hAnsi="標楷體" w:hint="eastAsia"/>
                <w:sz w:val="28"/>
                <w:szCs w:val="28"/>
              </w:rPr>
              <w:t>組織氣候分析團體諮詢，</w:t>
            </w:r>
            <w:r>
              <w:rPr>
                <w:rFonts w:ascii="標楷體" w:eastAsia="標楷體" w:hAnsi="標楷體" w:hint="eastAsia"/>
                <w:sz w:val="28"/>
                <w:szCs w:val="28"/>
              </w:rPr>
              <w:t>幫助團隊成員彼此更認識，</w:t>
            </w:r>
            <w:r w:rsidRPr="00B66141">
              <w:rPr>
                <w:rFonts w:ascii="標楷體" w:eastAsia="標楷體" w:hAnsi="標楷體" w:hint="eastAsia"/>
                <w:sz w:val="28"/>
                <w:szCs w:val="28"/>
              </w:rPr>
              <w:t>促進單位內的溝通與團隊合作。</w:t>
            </w:r>
          </w:p>
        </w:tc>
        <w:tc>
          <w:tcPr>
            <w:tcW w:w="1418" w:type="dxa"/>
            <w:vAlign w:val="center"/>
          </w:tcPr>
          <w:p w:rsidR="00A814B3" w:rsidRDefault="00A814B3" w:rsidP="002F3660">
            <w:pPr>
              <w:spacing w:line="400" w:lineRule="exact"/>
              <w:jc w:val="center"/>
              <w:rPr>
                <w:rFonts w:ascii="標楷體" w:eastAsia="標楷體" w:hAnsi="標楷體"/>
                <w:sz w:val="28"/>
                <w:szCs w:val="28"/>
              </w:rPr>
            </w:pPr>
            <w:r w:rsidRPr="00960F28">
              <w:rPr>
                <w:rFonts w:ascii="標楷體" w:eastAsia="標楷體" w:hAnsi="標楷體" w:hint="eastAsia"/>
                <w:sz w:val="28"/>
                <w:szCs w:val="28"/>
              </w:rPr>
              <w:t>全年度</w:t>
            </w:r>
          </w:p>
        </w:tc>
      </w:tr>
      <w:tr w:rsidR="00A814B3" w:rsidTr="00F323E2">
        <w:trPr>
          <w:trHeight w:val="1037"/>
        </w:trPr>
        <w:tc>
          <w:tcPr>
            <w:tcW w:w="567" w:type="dxa"/>
            <w:vMerge/>
            <w:shd w:val="clear" w:color="auto" w:fill="D9D9D9" w:themeFill="background1" w:themeFillShade="D9"/>
            <w:vAlign w:val="center"/>
          </w:tcPr>
          <w:p w:rsidR="00A814B3" w:rsidRDefault="00A814B3" w:rsidP="00A814B3">
            <w:pPr>
              <w:spacing w:line="400" w:lineRule="exact"/>
              <w:jc w:val="center"/>
              <w:rPr>
                <w:rFonts w:ascii="標楷體" w:eastAsia="標楷體" w:hAnsi="標楷體"/>
                <w:b/>
                <w:sz w:val="28"/>
                <w:szCs w:val="28"/>
              </w:rPr>
            </w:pPr>
          </w:p>
        </w:tc>
        <w:tc>
          <w:tcPr>
            <w:tcW w:w="1701" w:type="dxa"/>
            <w:vAlign w:val="center"/>
          </w:tcPr>
          <w:p w:rsidR="00A814B3" w:rsidRPr="00AE79AE" w:rsidRDefault="00A814B3" w:rsidP="00A814B3">
            <w:pPr>
              <w:spacing w:line="400" w:lineRule="exact"/>
              <w:rPr>
                <w:rFonts w:ascii="標楷體" w:eastAsia="標楷體" w:hAnsi="標楷體"/>
                <w:b/>
                <w:sz w:val="28"/>
                <w:szCs w:val="28"/>
              </w:rPr>
            </w:pPr>
            <w:r w:rsidRPr="00AE79AE">
              <w:rPr>
                <w:rFonts w:ascii="標楷體" w:eastAsia="標楷體" w:hAnsi="標楷體" w:hint="eastAsia"/>
                <w:b/>
                <w:sz w:val="28"/>
                <w:szCs w:val="28"/>
              </w:rPr>
              <w:t>首長與同仁有約座談會</w:t>
            </w:r>
          </w:p>
        </w:tc>
        <w:tc>
          <w:tcPr>
            <w:tcW w:w="5670" w:type="dxa"/>
            <w:vAlign w:val="center"/>
          </w:tcPr>
          <w:p w:rsidR="00A814B3" w:rsidRPr="00032BAA" w:rsidRDefault="00F323E2" w:rsidP="00F323E2">
            <w:pPr>
              <w:pStyle w:val="Pa8"/>
              <w:spacing w:line="400" w:lineRule="exact"/>
              <w:jc w:val="both"/>
              <w:rPr>
                <w:rFonts w:ascii="標楷體" w:eastAsia="標楷體" w:hAnsi="標楷體"/>
                <w:sz w:val="28"/>
                <w:szCs w:val="28"/>
              </w:rPr>
            </w:pPr>
            <w:r>
              <w:rPr>
                <w:rFonts w:ascii="標楷體" w:eastAsia="標楷體" w:hAnsi="標楷體" w:hint="eastAsia"/>
                <w:sz w:val="28"/>
                <w:szCs w:val="28"/>
              </w:rPr>
              <w:t>每年辦理2次機關首長與員工意見交流活動</w:t>
            </w:r>
          </w:p>
        </w:tc>
        <w:tc>
          <w:tcPr>
            <w:tcW w:w="1418" w:type="dxa"/>
            <w:vAlign w:val="center"/>
          </w:tcPr>
          <w:p w:rsidR="00A814B3" w:rsidRDefault="00F323E2" w:rsidP="002F3660">
            <w:pPr>
              <w:spacing w:line="400" w:lineRule="exact"/>
              <w:jc w:val="center"/>
              <w:rPr>
                <w:rFonts w:ascii="標楷體" w:eastAsia="標楷體" w:hAnsi="標楷體"/>
                <w:sz w:val="28"/>
                <w:szCs w:val="28"/>
              </w:rPr>
            </w:pPr>
            <w:r>
              <w:rPr>
                <w:rFonts w:ascii="標楷體" w:eastAsia="標楷體" w:hAnsi="標楷體" w:hint="eastAsia"/>
                <w:sz w:val="28"/>
                <w:szCs w:val="28"/>
              </w:rPr>
              <w:t>12月2月</w:t>
            </w:r>
          </w:p>
        </w:tc>
      </w:tr>
      <w:tr w:rsidR="00A814B3" w:rsidTr="005977C4">
        <w:trPr>
          <w:trHeight w:val="540"/>
        </w:trPr>
        <w:tc>
          <w:tcPr>
            <w:tcW w:w="567" w:type="dxa"/>
            <w:vMerge/>
            <w:shd w:val="clear" w:color="auto" w:fill="D9D9D9" w:themeFill="background1" w:themeFillShade="D9"/>
            <w:vAlign w:val="center"/>
          </w:tcPr>
          <w:p w:rsidR="00A814B3" w:rsidRDefault="00A814B3" w:rsidP="00A814B3">
            <w:pPr>
              <w:spacing w:line="400" w:lineRule="exact"/>
              <w:jc w:val="center"/>
              <w:rPr>
                <w:rFonts w:ascii="標楷體" w:eastAsia="標楷體" w:hAnsi="標楷體"/>
                <w:b/>
                <w:sz w:val="28"/>
                <w:szCs w:val="28"/>
              </w:rPr>
            </w:pPr>
          </w:p>
        </w:tc>
        <w:tc>
          <w:tcPr>
            <w:tcW w:w="1701" w:type="dxa"/>
            <w:vAlign w:val="center"/>
          </w:tcPr>
          <w:p w:rsidR="00A814B3" w:rsidRPr="00AE79AE" w:rsidRDefault="00A814B3" w:rsidP="005B3044">
            <w:pPr>
              <w:spacing w:line="400" w:lineRule="exact"/>
              <w:rPr>
                <w:rFonts w:ascii="標楷體" w:eastAsia="標楷體" w:hAnsi="標楷體"/>
                <w:b/>
                <w:sz w:val="28"/>
                <w:szCs w:val="28"/>
              </w:rPr>
            </w:pPr>
            <w:r w:rsidRPr="00AE79AE">
              <w:rPr>
                <w:rFonts w:ascii="標楷體" w:eastAsia="標楷體" w:hAnsi="標楷體" w:hint="eastAsia"/>
                <w:b/>
                <w:sz w:val="28"/>
                <w:szCs w:val="28"/>
              </w:rPr>
              <w:t>主管共識營</w:t>
            </w:r>
          </w:p>
        </w:tc>
        <w:tc>
          <w:tcPr>
            <w:tcW w:w="5670" w:type="dxa"/>
            <w:vAlign w:val="center"/>
          </w:tcPr>
          <w:p w:rsidR="00A814B3" w:rsidRPr="00032BAA" w:rsidRDefault="00F323E2" w:rsidP="00A814B3">
            <w:pPr>
              <w:pStyle w:val="Pa8"/>
              <w:spacing w:line="400" w:lineRule="exact"/>
              <w:jc w:val="both"/>
              <w:rPr>
                <w:rFonts w:ascii="標楷體" w:eastAsia="標楷體" w:hAnsi="標楷體"/>
                <w:sz w:val="28"/>
                <w:szCs w:val="28"/>
              </w:rPr>
            </w:pPr>
            <w:r>
              <w:rPr>
                <w:rFonts w:ascii="標楷體" w:eastAsia="標楷體" w:hAnsi="標楷體" w:hint="eastAsia"/>
                <w:sz w:val="28"/>
                <w:szCs w:val="28"/>
              </w:rPr>
              <w:t>辦理本公所一級主管研習會與活動</w:t>
            </w:r>
          </w:p>
        </w:tc>
        <w:tc>
          <w:tcPr>
            <w:tcW w:w="1418" w:type="dxa"/>
            <w:vAlign w:val="center"/>
          </w:tcPr>
          <w:p w:rsidR="00A814B3" w:rsidRDefault="00F323E2" w:rsidP="002F3660">
            <w:pPr>
              <w:spacing w:line="400" w:lineRule="exact"/>
              <w:jc w:val="center"/>
              <w:rPr>
                <w:rFonts w:ascii="標楷體" w:eastAsia="標楷體" w:hAnsi="標楷體"/>
                <w:sz w:val="28"/>
                <w:szCs w:val="28"/>
              </w:rPr>
            </w:pPr>
            <w:r>
              <w:rPr>
                <w:rFonts w:ascii="標楷體" w:eastAsia="標楷體" w:hAnsi="標楷體" w:hint="eastAsia"/>
                <w:sz w:val="28"/>
                <w:szCs w:val="28"/>
              </w:rPr>
              <w:t>全年度</w:t>
            </w:r>
          </w:p>
        </w:tc>
      </w:tr>
      <w:tr w:rsidR="00AE79AE" w:rsidTr="00B41D0E">
        <w:trPr>
          <w:trHeight w:val="472"/>
        </w:trPr>
        <w:tc>
          <w:tcPr>
            <w:tcW w:w="567" w:type="dxa"/>
            <w:vMerge w:val="restart"/>
            <w:shd w:val="clear" w:color="auto" w:fill="D9D9D9" w:themeFill="background1" w:themeFillShade="D9"/>
            <w:vAlign w:val="center"/>
          </w:tcPr>
          <w:p w:rsidR="00AE79AE" w:rsidRPr="00425C60" w:rsidRDefault="00AE79AE" w:rsidP="00A814B3">
            <w:pPr>
              <w:spacing w:line="400" w:lineRule="exact"/>
              <w:jc w:val="center"/>
              <w:rPr>
                <w:rFonts w:ascii="標楷體" w:eastAsia="標楷體" w:hAnsi="標楷體"/>
                <w:b/>
                <w:sz w:val="28"/>
                <w:szCs w:val="28"/>
              </w:rPr>
            </w:pPr>
            <w:r>
              <w:rPr>
                <w:rFonts w:ascii="標楷體" w:eastAsia="標楷體" w:hAnsi="標楷體" w:hint="eastAsia"/>
                <w:b/>
                <w:sz w:val="28"/>
                <w:szCs w:val="28"/>
              </w:rPr>
              <w:t>生活面</w:t>
            </w:r>
          </w:p>
        </w:tc>
        <w:tc>
          <w:tcPr>
            <w:tcW w:w="1701" w:type="dxa"/>
            <w:vMerge w:val="restart"/>
            <w:vAlign w:val="center"/>
          </w:tcPr>
          <w:p w:rsidR="00AE79AE" w:rsidRDefault="00AE79AE" w:rsidP="00A814B3">
            <w:pPr>
              <w:spacing w:line="400" w:lineRule="exact"/>
              <w:rPr>
                <w:rFonts w:ascii="標楷體" w:eastAsia="標楷體" w:hAnsi="標楷體"/>
                <w:b/>
                <w:sz w:val="28"/>
                <w:szCs w:val="28"/>
              </w:rPr>
            </w:pPr>
            <w:r>
              <w:rPr>
                <w:rFonts w:ascii="標楷體" w:eastAsia="標楷體" w:hAnsi="標楷體" w:hint="eastAsia"/>
                <w:b/>
                <w:sz w:val="28"/>
                <w:szCs w:val="28"/>
              </w:rPr>
              <w:t>工作生活</w:t>
            </w:r>
          </w:p>
          <w:p w:rsidR="00AE79AE" w:rsidRPr="00944134" w:rsidRDefault="00AE79AE" w:rsidP="00A814B3">
            <w:pPr>
              <w:spacing w:line="400" w:lineRule="exact"/>
              <w:rPr>
                <w:rFonts w:ascii="標楷體" w:eastAsia="標楷體" w:hAnsi="標楷體"/>
                <w:b/>
                <w:sz w:val="28"/>
                <w:szCs w:val="28"/>
              </w:rPr>
            </w:pPr>
            <w:r>
              <w:rPr>
                <w:rFonts w:ascii="標楷體" w:eastAsia="標楷體" w:hAnsi="標楷體" w:hint="eastAsia"/>
                <w:b/>
                <w:sz w:val="28"/>
                <w:szCs w:val="28"/>
              </w:rPr>
              <w:t>平衡講座(含自辦)</w:t>
            </w:r>
          </w:p>
        </w:tc>
        <w:tc>
          <w:tcPr>
            <w:tcW w:w="5670" w:type="dxa"/>
            <w:vAlign w:val="center"/>
          </w:tcPr>
          <w:p w:rsidR="00AE79AE" w:rsidRPr="007654D8" w:rsidRDefault="00AE79AE" w:rsidP="00A814B3">
            <w:pPr>
              <w:spacing w:line="360" w:lineRule="exact"/>
              <w:jc w:val="both"/>
            </w:pPr>
            <w:r w:rsidRPr="00AB23EA">
              <w:rPr>
                <w:rFonts w:ascii="標楷體" w:eastAsia="標楷體" w:hAnsi="標楷體" w:cs="Times New Roman" w:hint="eastAsia"/>
                <w:sz w:val="28"/>
                <w:szCs w:val="28"/>
              </w:rPr>
              <w:t>《情緒勒索》</w:t>
            </w:r>
            <w:r>
              <w:rPr>
                <w:rFonts w:ascii="標楷體" w:eastAsia="標楷體" w:hAnsi="標楷體" w:cs="Times New Roman" w:hint="eastAsia"/>
                <w:sz w:val="28"/>
                <w:szCs w:val="28"/>
              </w:rPr>
              <w:t>專書導讀會</w:t>
            </w:r>
            <w:r w:rsidRPr="00AB23EA">
              <w:rPr>
                <w:rFonts w:ascii="標楷體" w:eastAsia="標楷體" w:hAnsi="標楷體" w:cs="Times New Roman" w:hint="eastAsia"/>
                <w:sz w:val="28"/>
                <w:szCs w:val="28"/>
              </w:rPr>
              <w:t>-吳娟瑜</w:t>
            </w:r>
          </w:p>
        </w:tc>
        <w:tc>
          <w:tcPr>
            <w:tcW w:w="1418" w:type="dxa"/>
            <w:vAlign w:val="center"/>
          </w:tcPr>
          <w:p w:rsidR="00AE79AE" w:rsidRPr="00A814B3" w:rsidRDefault="00AE79A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3月30日</w:t>
            </w:r>
          </w:p>
        </w:tc>
      </w:tr>
      <w:tr w:rsidR="00AE79AE" w:rsidTr="005977C4">
        <w:trPr>
          <w:trHeight w:val="730"/>
        </w:trPr>
        <w:tc>
          <w:tcPr>
            <w:tcW w:w="567" w:type="dxa"/>
            <w:vMerge/>
            <w:shd w:val="clear" w:color="auto" w:fill="D9D9D9" w:themeFill="background1" w:themeFillShade="D9"/>
            <w:vAlign w:val="center"/>
          </w:tcPr>
          <w:p w:rsidR="00AE79AE" w:rsidRDefault="00AE79AE" w:rsidP="00A814B3">
            <w:pPr>
              <w:spacing w:line="400" w:lineRule="exact"/>
              <w:jc w:val="center"/>
              <w:rPr>
                <w:rFonts w:ascii="標楷體" w:eastAsia="標楷體" w:hAnsi="標楷體"/>
                <w:b/>
                <w:sz w:val="28"/>
                <w:szCs w:val="28"/>
              </w:rPr>
            </w:pPr>
          </w:p>
        </w:tc>
        <w:tc>
          <w:tcPr>
            <w:tcW w:w="1701" w:type="dxa"/>
            <w:vMerge/>
            <w:vAlign w:val="center"/>
          </w:tcPr>
          <w:p w:rsidR="00AE79AE" w:rsidRDefault="00AE79AE" w:rsidP="00A814B3">
            <w:pPr>
              <w:spacing w:line="400" w:lineRule="exact"/>
              <w:rPr>
                <w:rFonts w:ascii="標楷體" w:eastAsia="標楷體" w:hAnsi="標楷體"/>
                <w:b/>
                <w:sz w:val="28"/>
                <w:szCs w:val="28"/>
              </w:rPr>
            </w:pPr>
          </w:p>
        </w:tc>
        <w:tc>
          <w:tcPr>
            <w:tcW w:w="5670" w:type="dxa"/>
            <w:vAlign w:val="center"/>
          </w:tcPr>
          <w:p w:rsidR="00AE79AE" w:rsidRPr="00AB23EA" w:rsidRDefault="00AE79AE" w:rsidP="00A814B3">
            <w:pPr>
              <w:spacing w:line="360" w:lineRule="exact"/>
              <w:jc w:val="both"/>
              <w:rPr>
                <w:rFonts w:ascii="標楷體" w:eastAsia="標楷體" w:hAnsi="標楷體" w:cs="Times New Roman"/>
                <w:sz w:val="28"/>
                <w:szCs w:val="28"/>
              </w:rPr>
            </w:pPr>
            <w:r w:rsidRPr="00AB23EA">
              <w:rPr>
                <w:rFonts w:ascii="標楷體" w:eastAsia="標楷體" w:hAnsi="標楷體" w:cs="Times New Roman" w:hint="eastAsia"/>
                <w:sz w:val="28"/>
                <w:szCs w:val="28"/>
              </w:rPr>
              <w:t>【如何愛得更有智慧-我的幸福溝通方程式-魏兆玟】</w:t>
            </w:r>
          </w:p>
        </w:tc>
        <w:tc>
          <w:tcPr>
            <w:tcW w:w="1418" w:type="dxa"/>
            <w:vAlign w:val="center"/>
          </w:tcPr>
          <w:p w:rsidR="00AE79AE" w:rsidRPr="00960F28" w:rsidRDefault="00AE79A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10月5日</w:t>
            </w:r>
          </w:p>
        </w:tc>
      </w:tr>
      <w:tr w:rsidR="00AE79AE" w:rsidTr="00B41D0E">
        <w:trPr>
          <w:trHeight w:val="616"/>
        </w:trPr>
        <w:tc>
          <w:tcPr>
            <w:tcW w:w="567" w:type="dxa"/>
            <w:vMerge/>
            <w:shd w:val="clear" w:color="auto" w:fill="D9D9D9" w:themeFill="background1" w:themeFillShade="D9"/>
            <w:vAlign w:val="center"/>
          </w:tcPr>
          <w:p w:rsidR="00AE79AE" w:rsidRDefault="00AE79AE" w:rsidP="00A814B3">
            <w:pPr>
              <w:spacing w:line="400" w:lineRule="exact"/>
              <w:jc w:val="center"/>
              <w:rPr>
                <w:rFonts w:ascii="標楷體" w:eastAsia="標楷體" w:hAnsi="標楷體"/>
                <w:b/>
                <w:sz w:val="28"/>
                <w:szCs w:val="28"/>
              </w:rPr>
            </w:pPr>
          </w:p>
        </w:tc>
        <w:tc>
          <w:tcPr>
            <w:tcW w:w="1701" w:type="dxa"/>
            <w:vMerge/>
            <w:vAlign w:val="center"/>
          </w:tcPr>
          <w:p w:rsidR="00AE79AE" w:rsidRDefault="00AE79AE" w:rsidP="00A814B3">
            <w:pPr>
              <w:spacing w:line="400" w:lineRule="exact"/>
              <w:rPr>
                <w:rFonts w:ascii="標楷體" w:eastAsia="標楷體" w:hAnsi="標楷體"/>
                <w:b/>
                <w:sz w:val="28"/>
                <w:szCs w:val="28"/>
              </w:rPr>
            </w:pPr>
          </w:p>
        </w:tc>
        <w:tc>
          <w:tcPr>
            <w:tcW w:w="5670" w:type="dxa"/>
            <w:vAlign w:val="center"/>
          </w:tcPr>
          <w:p w:rsidR="00AE79AE" w:rsidRPr="00992ACB" w:rsidRDefault="00992ACB" w:rsidP="009706CD">
            <w:pPr>
              <w:pStyle w:val="Pa8"/>
              <w:spacing w:line="400" w:lineRule="exact"/>
              <w:jc w:val="both"/>
              <w:rPr>
                <w:rFonts w:ascii="標楷體" w:eastAsia="標楷體" w:hAnsi="標楷體"/>
                <w:color w:val="FF0000"/>
                <w:sz w:val="28"/>
                <w:szCs w:val="28"/>
              </w:rPr>
            </w:pPr>
            <w:r>
              <w:rPr>
                <w:rFonts w:ascii="標楷體" w:eastAsia="標楷體" w:hAnsi="標楷體" w:hint="eastAsia"/>
                <w:color w:val="FF0000"/>
                <w:sz w:val="28"/>
                <w:szCs w:val="28"/>
              </w:rPr>
              <w:t>性平</w:t>
            </w:r>
            <w:r w:rsidR="00AE79AE" w:rsidRPr="00992ACB">
              <w:rPr>
                <w:rFonts w:ascii="標楷體" w:eastAsia="標楷體" w:hAnsi="標楷體" w:hint="eastAsia"/>
                <w:color w:val="FF0000"/>
                <w:sz w:val="28"/>
                <w:szCs w:val="28"/>
              </w:rPr>
              <w:t>影片欣賞-內衣小舖</w:t>
            </w:r>
          </w:p>
        </w:tc>
        <w:tc>
          <w:tcPr>
            <w:tcW w:w="1418" w:type="dxa"/>
          </w:tcPr>
          <w:p w:rsidR="00AE79AE" w:rsidRDefault="00AE79AE" w:rsidP="009706CD">
            <w:pPr>
              <w:spacing w:line="400" w:lineRule="exact"/>
              <w:jc w:val="center"/>
              <w:rPr>
                <w:rFonts w:ascii="標楷體" w:eastAsia="標楷體" w:hAnsi="標楷體"/>
                <w:sz w:val="28"/>
                <w:szCs w:val="28"/>
              </w:rPr>
            </w:pPr>
            <w:r>
              <w:rPr>
                <w:rFonts w:ascii="標楷體" w:eastAsia="標楷體" w:hAnsi="標楷體" w:hint="eastAsia"/>
                <w:sz w:val="28"/>
                <w:szCs w:val="28"/>
              </w:rPr>
              <w:t>4月18.19</w:t>
            </w:r>
          </w:p>
        </w:tc>
      </w:tr>
      <w:tr w:rsidR="00AE79AE" w:rsidTr="00B41D0E">
        <w:trPr>
          <w:trHeight w:val="616"/>
        </w:trPr>
        <w:tc>
          <w:tcPr>
            <w:tcW w:w="567" w:type="dxa"/>
            <w:vMerge/>
            <w:shd w:val="clear" w:color="auto" w:fill="D9D9D9" w:themeFill="background1" w:themeFillShade="D9"/>
            <w:vAlign w:val="center"/>
          </w:tcPr>
          <w:p w:rsidR="00AE79AE" w:rsidRDefault="00AE79AE" w:rsidP="00A814B3">
            <w:pPr>
              <w:spacing w:line="400" w:lineRule="exact"/>
              <w:jc w:val="center"/>
              <w:rPr>
                <w:rFonts w:ascii="標楷體" w:eastAsia="標楷體" w:hAnsi="標楷體"/>
                <w:b/>
                <w:sz w:val="28"/>
                <w:szCs w:val="28"/>
              </w:rPr>
            </w:pPr>
          </w:p>
        </w:tc>
        <w:tc>
          <w:tcPr>
            <w:tcW w:w="1701" w:type="dxa"/>
            <w:vMerge/>
            <w:vAlign w:val="center"/>
          </w:tcPr>
          <w:p w:rsidR="00AE79AE" w:rsidRDefault="00AE79AE" w:rsidP="00A814B3">
            <w:pPr>
              <w:spacing w:line="400" w:lineRule="exact"/>
              <w:rPr>
                <w:rFonts w:ascii="標楷體" w:eastAsia="標楷體" w:hAnsi="標楷體"/>
                <w:b/>
                <w:sz w:val="28"/>
                <w:szCs w:val="28"/>
              </w:rPr>
            </w:pPr>
          </w:p>
        </w:tc>
        <w:tc>
          <w:tcPr>
            <w:tcW w:w="5670" w:type="dxa"/>
            <w:vAlign w:val="center"/>
          </w:tcPr>
          <w:p w:rsidR="00AE79AE" w:rsidRPr="00992ACB" w:rsidRDefault="00AE79AE" w:rsidP="00AE79AE">
            <w:pPr>
              <w:pStyle w:val="Pa8"/>
              <w:spacing w:line="400" w:lineRule="exact"/>
              <w:jc w:val="both"/>
              <w:rPr>
                <w:rFonts w:ascii="標楷體" w:eastAsia="標楷體" w:hAnsi="標楷體"/>
                <w:color w:val="FF0000"/>
                <w:sz w:val="28"/>
                <w:szCs w:val="28"/>
              </w:rPr>
            </w:pPr>
            <w:r w:rsidRPr="00992ACB">
              <w:rPr>
                <w:rFonts w:ascii="標楷體" w:eastAsia="標楷體" w:hAnsi="標楷體" w:hint="eastAsia"/>
                <w:color w:val="FF0000"/>
                <w:sz w:val="28"/>
                <w:szCs w:val="28"/>
              </w:rPr>
              <w:t>性別平等相關研習</w:t>
            </w:r>
          </w:p>
        </w:tc>
        <w:tc>
          <w:tcPr>
            <w:tcW w:w="1418" w:type="dxa"/>
          </w:tcPr>
          <w:p w:rsidR="00AE79AE" w:rsidRDefault="00AE79AE" w:rsidP="009706CD">
            <w:pPr>
              <w:spacing w:line="400" w:lineRule="exact"/>
              <w:jc w:val="center"/>
              <w:rPr>
                <w:rFonts w:ascii="標楷體" w:eastAsia="標楷體" w:hAnsi="標楷體"/>
                <w:sz w:val="28"/>
                <w:szCs w:val="28"/>
              </w:rPr>
            </w:pPr>
            <w:r>
              <w:rPr>
                <w:rFonts w:ascii="標楷體" w:eastAsia="標楷體" w:hAnsi="標楷體" w:hint="eastAsia"/>
                <w:sz w:val="28"/>
                <w:szCs w:val="28"/>
              </w:rPr>
              <w:t>6-10月</w:t>
            </w:r>
          </w:p>
        </w:tc>
      </w:tr>
      <w:tr w:rsidR="00773B7E" w:rsidTr="00997D5D">
        <w:trPr>
          <w:trHeight w:val="716"/>
        </w:trPr>
        <w:tc>
          <w:tcPr>
            <w:tcW w:w="567" w:type="dxa"/>
            <w:vMerge/>
            <w:shd w:val="clear" w:color="auto" w:fill="D9D9D9" w:themeFill="background1" w:themeFillShade="D9"/>
            <w:vAlign w:val="center"/>
          </w:tcPr>
          <w:p w:rsidR="00773B7E" w:rsidRDefault="00773B7E" w:rsidP="00A814B3">
            <w:pPr>
              <w:spacing w:line="400" w:lineRule="exact"/>
              <w:jc w:val="center"/>
              <w:rPr>
                <w:rFonts w:ascii="標楷體" w:eastAsia="標楷體" w:hAnsi="標楷體"/>
                <w:b/>
                <w:sz w:val="28"/>
                <w:szCs w:val="28"/>
              </w:rPr>
            </w:pPr>
          </w:p>
        </w:tc>
        <w:tc>
          <w:tcPr>
            <w:tcW w:w="1701" w:type="dxa"/>
            <w:vAlign w:val="center"/>
          </w:tcPr>
          <w:p w:rsidR="00773B7E" w:rsidRPr="00AE79AE" w:rsidRDefault="00773B7E" w:rsidP="005977C4">
            <w:pPr>
              <w:spacing w:line="400" w:lineRule="exact"/>
              <w:rPr>
                <w:rFonts w:ascii="標楷體" w:eastAsia="標楷體" w:hAnsi="標楷體"/>
                <w:b/>
                <w:sz w:val="28"/>
                <w:szCs w:val="28"/>
              </w:rPr>
            </w:pPr>
            <w:r w:rsidRPr="00AE79AE">
              <w:rPr>
                <w:rFonts w:ascii="標楷體" w:eastAsia="標楷體" w:hAnsi="標楷體" w:hint="eastAsia"/>
                <w:b/>
                <w:sz w:val="28"/>
                <w:szCs w:val="28"/>
              </w:rPr>
              <w:t>家庭日活動</w:t>
            </w:r>
          </w:p>
        </w:tc>
        <w:tc>
          <w:tcPr>
            <w:tcW w:w="5670" w:type="dxa"/>
            <w:vAlign w:val="center"/>
          </w:tcPr>
          <w:p w:rsidR="00773B7E" w:rsidRPr="007E5636" w:rsidRDefault="00773B7E" w:rsidP="00A814B3">
            <w:pPr>
              <w:pStyle w:val="Pa8"/>
              <w:spacing w:line="400" w:lineRule="exact"/>
              <w:jc w:val="both"/>
              <w:rPr>
                <w:rFonts w:ascii="標楷體" w:eastAsia="標楷體" w:hAnsi="標楷體"/>
                <w:sz w:val="28"/>
                <w:szCs w:val="28"/>
              </w:rPr>
            </w:pPr>
            <w:bookmarkStart w:id="0" w:name="_GoBack"/>
            <w:bookmarkEnd w:id="0"/>
            <w:r>
              <w:rPr>
                <w:rFonts w:ascii="標楷體" w:eastAsia="標楷體" w:hAnsi="標楷體" w:hint="eastAsia"/>
                <w:sz w:val="28"/>
                <w:szCs w:val="28"/>
              </w:rPr>
              <w:t>辦理各項環境、清潔與公益等相關活動。</w:t>
            </w:r>
          </w:p>
        </w:tc>
        <w:tc>
          <w:tcPr>
            <w:tcW w:w="1418" w:type="dxa"/>
            <w:vAlign w:val="center"/>
          </w:tcPr>
          <w:p w:rsidR="00773B7E" w:rsidRDefault="00773B7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全年度</w:t>
            </w:r>
          </w:p>
        </w:tc>
      </w:tr>
      <w:tr w:rsidR="00773B7E" w:rsidTr="005977C4">
        <w:trPr>
          <w:trHeight w:val="701"/>
        </w:trPr>
        <w:tc>
          <w:tcPr>
            <w:tcW w:w="567" w:type="dxa"/>
            <w:vMerge/>
            <w:shd w:val="clear" w:color="auto" w:fill="D9D9D9" w:themeFill="background1" w:themeFillShade="D9"/>
            <w:vAlign w:val="center"/>
          </w:tcPr>
          <w:p w:rsidR="00773B7E" w:rsidRDefault="00773B7E" w:rsidP="00A814B3">
            <w:pPr>
              <w:spacing w:line="400" w:lineRule="exact"/>
              <w:jc w:val="center"/>
              <w:rPr>
                <w:rFonts w:ascii="標楷體" w:eastAsia="標楷體" w:hAnsi="標楷體"/>
                <w:b/>
                <w:sz w:val="28"/>
                <w:szCs w:val="28"/>
              </w:rPr>
            </w:pPr>
          </w:p>
        </w:tc>
        <w:tc>
          <w:tcPr>
            <w:tcW w:w="1701" w:type="dxa"/>
            <w:vAlign w:val="center"/>
          </w:tcPr>
          <w:p w:rsidR="00773B7E" w:rsidRPr="00AE79AE" w:rsidRDefault="00773B7E" w:rsidP="00A814B3">
            <w:pPr>
              <w:spacing w:line="400" w:lineRule="exact"/>
              <w:rPr>
                <w:rFonts w:ascii="標楷體" w:eastAsia="標楷體" w:hAnsi="標楷體"/>
                <w:b/>
                <w:sz w:val="28"/>
                <w:szCs w:val="28"/>
              </w:rPr>
            </w:pPr>
            <w:r w:rsidRPr="00AE79AE">
              <w:rPr>
                <w:rFonts w:ascii="標楷體" w:eastAsia="標楷體" w:hAnsi="標楷體" w:hint="eastAsia"/>
                <w:b/>
                <w:sz w:val="28"/>
                <w:szCs w:val="28"/>
              </w:rPr>
              <w:t>特約幼兒園</w:t>
            </w:r>
          </w:p>
        </w:tc>
        <w:tc>
          <w:tcPr>
            <w:tcW w:w="5670" w:type="dxa"/>
            <w:vAlign w:val="center"/>
          </w:tcPr>
          <w:p w:rsidR="00773B7E" w:rsidRPr="007E5636" w:rsidRDefault="00B41D0E" w:rsidP="00AE79AE">
            <w:pPr>
              <w:pStyle w:val="Pa8"/>
              <w:spacing w:line="400" w:lineRule="exact"/>
              <w:jc w:val="both"/>
              <w:rPr>
                <w:rFonts w:ascii="標楷體" w:eastAsia="標楷體" w:hAnsi="標楷體"/>
                <w:sz w:val="28"/>
                <w:szCs w:val="28"/>
              </w:rPr>
            </w:pPr>
            <w:r>
              <w:rPr>
                <w:rFonts w:ascii="標楷體" w:eastAsia="標楷體" w:hAnsi="標楷體" w:hint="eastAsia"/>
                <w:sz w:val="28"/>
                <w:szCs w:val="28"/>
              </w:rPr>
              <w:t>提供</w:t>
            </w:r>
            <w:r w:rsidR="00773B7E">
              <w:rPr>
                <w:rFonts w:ascii="標楷體" w:eastAsia="標楷體" w:hAnsi="標楷體" w:hint="eastAsia"/>
                <w:sz w:val="28"/>
                <w:szCs w:val="28"/>
              </w:rPr>
              <w:t>轄</w:t>
            </w:r>
            <w:r>
              <w:rPr>
                <w:rFonts w:ascii="標楷體" w:eastAsia="標楷體" w:hAnsi="標楷體" w:hint="eastAsia"/>
                <w:sz w:val="28"/>
                <w:szCs w:val="28"/>
              </w:rPr>
              <w:t>內</w:t>
            </w:r>
            <w:r w:rsidR="00AE79AE">
              <w:rPr>
                <w:rFonts w:ascii="標楷體" w:eastAsia="標楷體" w:hAnsi="標楷體" w:hint="eastAsia"/>
                <w:sz w:val="28"/>
                <w:szCs w:val="28"/>
              </w:rPr>
              <w:t>簽</w:t>
            </w:r>
            <w:r>
              <w:rPr>
                <w:rFonts w:ascii="標楷體" w:eastAsia="標楷體" w:hAnsi="標楷體" w:hint="eastAsia"/>
                <w:sz w:val="28"/>
                <w:szCs w:val="28"/>
              </w:rPr>
              <w:t>約托嬰中心及幼兒園</w:t>
            </w:r>
            <w:r w:rsidR="00AE79AE">
              <w:rPr>
                <w:rFonts w:ascii="標楷體" w:eastAsia="標楷體" w:hAnsi="標楷體" w:hint="eastAsia"/>
                <w:sz w:val="28"/>
                <w:szCs w:val="28"/>
              </w:rPr>
              <w:t>相關</w:t>
            </w:r>
            <w:r>
              <w:rPr>
                <w:rFonts w:ascii="標楷體" w:eastAsia="標楷體" w:hAnsi="標楷體" w:hint="eastAsia"/>
                <w:sz w:val="28"/>
                <w:szCs w:val="28"/>
              </w:rPr>
              <w:t>資訊</w:t>
            </w:r>
            <w:r w:rsidR="00773B7E">
              <w:rPr>
                <w:rFonts w:ascii="標楷體" w:eastAsia="標楷體" w:hAnsi="標楷體" w:hint="eastAsia"/>
                <w:sz w:val="28"/>
                <w:szCs w:val="28"/>
              </w:rPr>
              <w:t>。</w:t>
            </w:r>
          </w:p>
        </w:tc>
        <w:tc>
          <w:tcPr>
            <w:tcW w:w="1418" w:type="dxa"/>
            <w:vAlign w:val="center"/>
          </w:tcPr>
          <w:p w:rsidR="00773B7E" w:rsidRDefault="00773B7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全年度</w:t>
            </w:r>
          </w:p>
        </w:tc>
      </w:tr>
      <w:tr w:rsidR="00773B7E" w:rsidTr="005977C4">
        <w:trPr>
          <w:trHeight w:val="701"/>
        </w:trPr>
        <w:tc>
          <w:tcPr>
            <w:tcW w:w="567" w:type="dxa"/>
            <w:vMerge/>
            <w:shd w:val="clear" w:color="auto" w:fill="D9D9D9" w:themeFill="background1" w:themeFillShade="D9"/>
            <w:vAlign w:val="center"/>
          </w:tcPr>
          <w:p w:rsidR="00773B7E" w:rsidRDefault="00773B7E" w:rsidP="00A814B3">
            <w:pPr>
              <w:spacing w:line="400" w:lineRule="exact"/>
              <w:jc w:val="center"/>
              <w:rPr>
                <w:rFonts w:ascii="標楷體" w:eastAsia="標楷體" w:hAnsi="標楷體"/>
                <w:b/>
                <w:sz w:val="28"/>
                <w:szCs w:val="28"/>
              </w:rPr>
            </w:pPr>
          </w:p>
        </w:tc>
        <w:tc>
          <w:tcPr>
            <w:tcW w:w="1701" w:type="dxa"/>
            <w:vAlign w:val="center"/>
          </w:tcPr>
          <w:p w:rsidR="00773B7E" w:rsidRPr="00AE79AE" w:rsidRDefault="00773B7E" w:rsidP="00FC44F0">
            <w:pPr>
              <w:spacing w:line="400" w:lineRule="exact"/>
              <w:rPr>
                <w:rFonts w:ascii="標楷體" w:eastAsia="標楷體" w:hAnsi="標楷體"/>
                <w:b/>
                <w:sz w:val="28"/>
                <w:szCs w:val="28"/>
              </w:rPr>
            </w:pPr>
            <w:r w:rsidRPr="00AE79AE">
              <w:rPr>
                <w:rFonts w:ascii="標楷體" w:eastAsia="標楷體" w:hAnsi="標楷體" w:hint="eastAsia"/>
                <w:b/>
                <w:sz w:val="28"/>
                <w:szCs w:val="28"/>
              </w:rPr>
              <w:t>客語學習</w:t>
            </w:r>
          </w:p>
        </w:tc>
        <w:tc>
          <w:tcPr>
            <w:tcW w:w="5670" w:type="dxa"/>
            <w:vAlign w:val="center"/>
          </w:tcPr>
          <w:p w:rsidR="00773B7E" w:rsidRPr="007E5636" w:rsidRDefault="00773B7E" w:rsidP="00AE79AE">
            <w:pPr>
              <w:pStyle w:val="Pa8"/>
              <w:spacing w:line="400" w:lineRule="exact"/>
              <w:jc w:val="both"/>
              <w:rPr>
                <w:rFonts w:ascii="標楷體" w:eastAsia="標楷體" w:hAnsi="標楷體"/>
                <w:sz w:val="28"/>
                <w:szCs w:val="28"/>
              </w:rPr>
            </w:pPr>
            <w:r>
              <w:rPr>
                <w:rFonts w:ascii="標楷體" w:eastAsia="標楷體" w:hAnsi="標楷體" w:hint="eastAsia"/>
                <w:sz w:val="28"/>
                <w:szCs w:val="28"/>
              </w:rPr>
              <w:t>本公所為客語推廣</w:t>
            </w:r>
            <w:r w:rsidR="00AE79AE">
              <w:rPr>
                <w:rFonts w:ascii="標楷體" w:eastAsia="標楷體" w:hAnsi="標楷體" w:hint="eastAsia"/>
                <w:sz w:val="28"/>
                <w:szCs w:val="28"/>
              </w:rPr>
              <w:t>發展</w:t>
            </w:r>
            <w:r>
              <w:rPr>
                <w:rFonts w:ascii="標楷體" w:eastAsia="標楷體" w:hAnsi="標楷體" w:hint="eastAsia"/>
                <w:sz w:val="28"/>
                <w:szCs w:val="28"/>
              </w:rPr>
              <w:t>重要地區，利用各項集會推廣客語外，並辦理客語研習相關活動。</w:t>
            </w:r>
          </w:p>
        </w:tc>
        <w:tc>
          <w:tcPr>
            <w:tcW w:w="1418" w:type="dxa"/>
            <w:vAlign w:val="center"/>
          </w:tcPr>
          <w:p w:rsidR="00773B7E" w:rsidRDefault="00773B7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全年度</w:t>
            </w:r>
          </w:p>
        </w:tc>
      </w:tr>
      <w:tr w:rsidR="00773B7E" w:rsidTr="005977C4">
        <w:trPr>
          <w:trHeight w:val="701"/>
        </w:trPr>
        <w:tc>
          <w:tcPr>
            <w:tcW w:w="567" w:type="dxa"/>
            <w:shd w:val="clear" w:color="auto" w:fill="D9D9D9" w:themeFill="background1" w:themeFillShade="D9"/>
            <w:vAlign w:val="center"/>
          </w:tcPr>
          <w:p w:rsidR="00773B7E" w:rsidRDefault="00773B7E" w:rsidP="00A814B3">
            <w:pPr>
              <w:spacing w:line="400" w:lineRule="exact"/>
              <w:jc w:val="center"/>
              <w:rPr>
                <w:rFonts w:ascii="標楷體" w:eastAsia="標楷體" w:hAnsi="標楷體"/>
                <w:b/>
                <w:sz w:val="28"/>
                <w:szCs w:val="28"/>
              </w:rPr>
            </w:pPr>
          </w:p>
        </w:tc>
        <w:tc>
          <w:tcPr>
            <w:tcW w:w="1701" w:type="dxa"/>
            <w:vAlign w:val="center"/>
          </w:tcPr>
          <w:p w:rsidR="00773B7E" w:rsidRPr="00AE79AE" w:rsidRDefault="00773B7E" w:rsidP="00FC44F0">
            <w:pPr>
              <w:spacing w:line="400" w:lineRule="exact"/>
              <w:rPr>
                <w:rFonts w:ascii="標楷體" w:eastAsia="標楷體" w:hAnsi="標楷體"/>
                <w:b/>
                <w:sz w:val="28"/>
                <w:szCs w:val="28"/>
              </w:rPr>
            </w:pPr>
            <w:r w:rsidRPr="00AE79AE">
              <w:rPr>
                <w:rFonts w:ascii="標楷體" w:eastAsia="標楷體" w:hAnsi="標楷體" w:hint="eastAsia"/>
                <w:b/>
                <w:sz w:val="28"/>
                <w:szCs w:val="28"/>
              </w:rPr>
              <w:t>理財</w:t>
            </w:r>
            <w:r w:rsidR="00E52DE3">
              <w:rPr>
                <w:rFonts w:ascii="標楷體" w:eastAsia="標楷體" w:hAnsi="標楷體" w:hint="eastAsia"/>
                <w:b/>
                <w:sz w:val="28"/>
                <w:szCs w:val="28"/>
              </w:rPr>
              <w:t>與</w:t>
            </w:r>
            <w:r w:rsidRPr="00AE79AE">
              <w:rPr>
                <w:rFonts w:ascii="標楷體" w:eastAsia="標楷體" w:hAnsi="標楷體" w:hint="eastAsia"/>
                <w:b/>
                <w:sz w:val="28"/>
                <w:szCs w:val="28"/>
              </w:rPr>
              <w:t>法律相關資訊</w:t>
            </w:r>
          </w:p>
        </w:tc>
        <w:tc>
          <w:tcPr>
            <w:tcW w:w="5670" w:type="dxa"/>
            <w:vAlign w:val="center"/>
          </w:tcPr>
          <w:p w:rsidR="00773B7E" w:rsidRDefault="00773B7E" w:rsidP="00AE79AE">
            <w:pPr>
              <w:pStyle w:val="Pa8"/>
              <w:spacing w:line="400" w:lineRule="exact"/>
              <w:jc w:val="both"/>
              <w:rPr>
                <w:rFonts w:ascii="標楷體" w:eastAsia="標楷體" w:hAnsi="標楷體"/>
                <w:sz w:val="28"/>
                <w:szCs w:val="28"/>
              </w:rPr>
            </w:pPr>
            <w:r>
              <w:rPr>
                <w:rFonts w:ascii="標楷體" w:eastAsia="標楷體" w:hAnsi="標楷體" w:hint="eastAsia"/>
                <w:sz w:val="28"/>
                <w:szCs w:val="28"/>
              </w:rPr>
              <w:t>協調稅務局、勞工局、監理站及律師</w:t>
            </w:r>
            <w:r w:rsidR="00AE79AE">
              <w:rPr>
                <w:rFonts w:ascii="標楷體" w:eastAsia="標楷體" w:hAnsi="標楷體" w:hint="eastAsia"/>
                <w:sz w:val="28"/>
                <w:szCs w:val="28"/>
              </w:rPr>
              <w:t>，於駐</w:t>
            </w:r>
            <w:r>
              <w:rPr>
                <w:rFonts w:ascii="標楷體" w:eastAsia="標楷體" w:hAnsi="標楷體" w:hint="eastAsia"/>
                <w:sz w:val="28"/>
                <w:szCs w:val="28"/>
              </w:rPr>
              <w:t>點本公所時間</w:t>
            </w:r>
            <w:r w:rsidR="00AE79AE">
              <w:rPr>
                <w:rFonts w:ascii="標楷體" w:eastAsia="標楷體" w:hAnsi="標楷體" w:hint="eastAsia"/>
                <w:sz w:val="28"/>
                <w:szCs w:val="28"/>
              </w:rPr>
              <w:t>，</w:t>
            </w:r>
            <w:r>
              <w:rPr>
                <w:rFonts w:ascii="標楷體" w:eastAsia="標楷體" w:hAnsi="標楷體" w:hint="eastAsia"/>
                <w:sz w:val="28"/>
                <w:szCs w:val="28"/>
              </w:rPr>
              <w:t>協助同仁諮詢理財與法律相關問題</w:t>
            </w:r>
            <w:r w:rsidR="00AE79AE">
              <w:rPr>
                <w:rFonts w:ascii="標楷體" w:eastAsia="標楷體" w:hAnsi="標楷體" w:hint="eastAsia"/>
                <w:sz w:val="28"/>
                <w:szCs w:val="28"/>
              </w:rPr>
              <w:t>。</w:t>
            </w:r>
          </w:p>
        </w:tc>
        <w:tc>
          <w:tcPr>
            <w:tcW w:w="1418" w:type="dxa"/>
            <w:vAlign w:val="center"/>
          </w:tcPr>
          <w:p w:rsidR="00773B7E" w:rsidRDefault="00773B7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全年度</w:t>
            </w:r>
          </w:p>
        </w:tc>
      </w:tr>
      <w:tr w:rsidR="00B41D0E" w:rsidTr="005977C4">
        <w:trPr>
          <w:trHeight w:val="390"/>
        </w:trPr>
        <w:tc>
          <w:tcPr>
            <w:tcW w:w="567" w:type="dxa"/>
            <w:vMerge w:val="restart"/>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r>
              <w:rPr>
                <w:rFonts w:ascii="標楷體" w:eastAsia="標楷體" w:hAnsi="標楷體" w:hint="eastAsia"/>
                <w:b/>
                <w:sz w:val="28"/>
                <w:szCs w:val="28"/>
              </w:rPr>
              <w:t>健康面</w:t>
            </w:r>
          </w:p>
        </w:tc>
        <w:tc>
          <w:tcPr>
            <w:tcW w:w="1701" w:type="dxa"/>
            <w:vMerge w:val="restart"/>
            <w:vAlign w:val="center"/>
          </w:tcPr>
          <w:p w:rsidR="00B41D0E" w:rsidRDefault="00B41D0E" w:rsidP="00A814B3">
            <w:pPr>
              <w:spacing w:line="400" w:lineRule="exact"/>
              <w:rPr>
                <w:rFonts w:ascii="標楷體" w:eastAsia="標楷體" w:hAnsi="標楷體"/>
                <w:b/>
                <w:sz w:val="28"/>
                <w:szCs w:val="28"/>
              </w:rPr>
            </w:pPr>
            <w:r>
              <w:rPr>
                <w:rFonts w:ascii="標楷體" w:eastAsia="標楷體" w:hAnsi="標楷體" w:hint="eastAsia"/>
                <w:b/>
                <w:sz w:val="28"/>
                <w:szCs w:val="28"/>
              </w:rPr>
              <w:t>身心健康</w:t>
            </w:r>
          </w:p>
          <w:p w:rsidR="00B41D0E" w:rsidRDefault="00B41D0E" w:rsidP="00A814B3">
            <w:pPr>
              <w:spacing w:line="400" w:lineRule="exact"/>
              <w:rPr>
                <w:rFonts w:ascii="標楷體" w:eastAsia="標楷體" w:hAnsi="標楷體"/>
                <w:b/>
                <w:sz w:val="28"/>
                <w:szCs w:val="28"/>
              </w:rPr>
            </w:pPr>
            <w:r>
              <w:rPr>
                <w:rFonts w:ascii="標楷體" w:eastAsia="標楷體" w:hAnsi="標楷體" w:hint="eastAsia"/>
                <w:b/>
                <w:sz w:val="28"/>
                <w:szCs w:val="28"/>
              </w:rPr>
              <w:t>促進講座</w:t>
            </w:r>
          </w:p>
          <w:p w:rsidR="00E52DE3" w:rsidRDefault="00E52DE3" w:rsidP="00A814B3">
            <w:pPr>
              <w:spacing w:line="400" w:lineRule="exact"/>
              <w:rPr>
                <w:rFonts w:ascii="標楷體" w:eastAsia="標楷體" w:hAnsi="標楷體"/>
                <w:b/>
                <w:sz w:val="28"/>
                <w:szCs w:val="28"/>
              </w:rPr>
            </w:pPr>
            <w:r>
              <w:rPr>
                <w:rFonts w:ascii="標楷體" w:eastAsia="標楷體" w:hAnsi="標楷體" w:hint="eastAsia"/>
                <w:b/>
                <w:sz w:val="28"/>
                <w:szCs w:val="28"/>
              </w:rPr>
              <w:t>(含自辦)</w:t>
            </w:r>
          </w:p>
        </w:tc>
        <w:tc>
          <w:tcPr>
            <w:tcW w:w="5670" w:type="dxa"/>
            <w:vAlign w:val="center"/>
          </w:tcPr>
          <w:p w:rsidR="00B41D0E" w:rsidRDefault="00B41D0E" w:rsidP="00A814B3">
            <w:pPr>
              <w:pStyle w:val="Pa8"/>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健康年菜-鄭至耀</w:t>
            </w:r>
          </w:p>
        </w:tc>
        <w:tc>
          <w:tcPr>
            <w:tcW w:w="1418" w:type="dxa"/>
            <w:vAlign w:val="center"/>
          </w:tcPr>
          <w:p w:rsidR="00B41D0E"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2月7日</w:t>
            </w:r>
          </w:p>
        </w:tc>
      </w:tr>
      <w:tr w:rsidR="00B41D0E" w:rsidTr="005977C4">
        <w:trPr>
          <w:trHeight w:val="390"/>
        </w:trPr>
        <w:tc>
          <w:tcPr>
            <w:tcW w:w="567" w:type="dxa"/>
            <w:vMerge/>
            <w:shd w:val="clear" w:color="auto" w:fill="D9D9D9" w:themeFill="background1" w:themeFillShade="D9"/>
            <w:vAlign w:val="center"/>
          </w:tcPr>
          <w:p w:rsidR="00B41D0E" w:rsidRPr="00425C60" w:rsidRDefault="00B41D0E" w:rsidP="00A814B3">
            <w:pPr>
              <w:spacing w:line="400" w:lineRule="exact"/>
              <w:jc w:val="center"/>
              <w:rPr>
                <w:rFonts w:ascii="標楷體" w:eastAsia="標楷體" w:hAnsi="標楷體"/>
                <w:b/>
                <w:sz w:val="28"/>
                <w:szCs w:val="28"/>
              </w:rPr>
            </w:pPr>
          </w:p>
        </w:tc>
        <w:tc>
          <w:tcPr>
            <w:tcW w:w="1701" w:type="dxa"/>
            <w:vMerge/>
            <w:vAlign w:val="center"/>
          </w:tcPr>
          <w:p w:rsidR="00B41D0E" w:rsidRPr="00907B52" w:rsidRDefault="00B41D0E" w:rsidP="00A814B3">
            <w:pPr>
              <w:spacing w:line="400" w:lineRule="exact"/>
              <w:rPr>
                <w:rFonts w:ascii="標楷體" w:eastAsia="標楷體" w:hAnsi="標楷體"/>
                <w:b/>
                <w:sz w:val="28"/>
                <w:szCs w:val="28"/>
              </w:rPr>
            </w:pPr>
          </w:p>
        </w:tc>
        <w:tc>
          <w:tcPr>
            <w:tcW w:w="5670" w:type="dxa"/>
            <w:vAlign w:val="center"/>
          </w:tcPr>
          <w:p w:rsidR="00B41D0E" w:rsidRPr="00AB23EA" w:rsidRDefault="00B41D0E" w:rsidP="00A814B3">
            <w:pPr>
              <w:pStyle w:val="Pa8"/>
              <w:spacing w:line="400" w:lineRule="exact"/>
              <w:jc w:val="both"/>
              <w:rPr>
                <w:b/>
              </w:rPr>
            </w:pPr>
            <w:r w:rsidRPr="00B34CF4">
              <w:rPr>
                <w:rFonts w:ascii="標楷體" w:eastAsia="標楷體" w:hAnsi="標楷體" w:hint="eastAsia"/>
                <w:color w:val="000000" w:themeColor="text1"/>
                <w:sz w:val="28"/>
                <w:szCs w:val="28"/>
              </w:rPr>
              <w:t>親子粽動員</w:t>
            </w:r>
            <w:r>
              <w:rPr>
                <w:rFonts w:ascii="標楷體" w:eastAsia="標楷體" w:hAnsi="標楷體" w:hint="eastAsia"/>
                <w:color w:val="000000" w:themeColor="text1"/>
                <w:sz w:val="28"/>
                <w:szCs w:val="28"/>
              </w:rPr>
              <w:t>-黎書廷</w:t>
            </w:r>
          </w:p>
        </w:tc>
        <w:tc>
          <w:tcPr>
            <w:tcW w:w="1418" w:type="dxa"/>
            <w:vAlign w:val="center"/>
          </w:tcPr>
          <w:p w:rsidR="00B41D0E" w:rsidRPr="00960F28"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5月26日</w:t>
            </w:r>
          </w:p>
        </w:tc>
      </w:tr>
      <w:tr w:rsidR="00B41D0E" w:rsidTr="005977C4">
        <w:trPr>
          <w:trHeight w:val="390"/>
        </w:trPr>
        <w:tc>
          <w:tcPr>
            <w:tcW w:w="567" w:type="dxa"/>
            <w:vMerge/>
            <w:shd w:val="clear" w:color="auto" w:fill="D9D9D9" w:themeFill="background1" w:themeFillShade="D9"/>
            <w:vAlign w:val="center"/>
          </w:tcPr>
          <w:p w:rsidR="00B41D0E" w:rsidRPr="00425C60" w:rsidRDefault="00B41D0E" w:rsidP="00A814B3">
            <w:pPr>
              <w:spacing w:line="400" w:lineRule="exact"/>
              <w:jc w:val="center"/>
              <w:rPr>
                <w:rFonts w:ascii="標楷體" w:eastAsia="標楷體" w:hAnsi="標楷體"/>
                <w:b/>
                <w:sz w:val="28"/>
                <w:szCs w:val="28"/>
              </w:rPr>
            </w:pPr>
          </w:p>
        </w:tc>
        <w:tc>
          <w:tcPr>
            <w:tcW w:w="1701" w:type="dxa"/>
            <w:vMerge/>
            <w:vAlign w:val="center"/>
          </w:tcPr>
          <w:p w:rsidR="00B41D0E" w:rsidRPr="00907B52" w:rsidRDefault="00B41D0E" w:rsidP="00A814B3">
            <w:pPr>
              <w:spacing w:line="400" w:lineRule="exact"/>
              <w:rPr>
                <w:rFonts w:ascii="標楷體" w:eastAsia="標楷體" w:hAnsi="標楷體"/>
                <w:b/>
                <w:sz w:val="28"/>
                <w:szCs w:val="28"/>
              </w:rPr>
            </w:pPr>
          </w:p>
        </w:tc>
        <w:tc>
          <w:tcPr>
            <w:tcW w:w="5670" w:type="dxa"/>
            <w:vAlign w:val="center"/>
          </w:tcPr>
          <w:p w:rsidR="00B41D0E" w:rsidRPr="00AB23EA" w:rsidRDefault="00B41D0E" w:rsidP="00A814B3">
            <w:pPr>
              <w:pStyle w:val="Pa8"/>
              <w:spacing w:line="400" w:lineRule="exact"/>
              <w:jc w:val="both"/>
              <w:rPr>
                <w:b/>
              </w:rPr>
            </w:pPr>
            <w:r>
              <w:rPr>
                <w:rFonts w:ascii="標楷體" w:eastAsia="標楷體" w:hAnsi="標楷體" w:hint="eastAsia"/>
                <w:color w:val="000000" w:themeColor="text1"/>
                <w:sz w:val="28"/>
                <w:szCs w:val="28"/>
              </w:rPr>
              <w:t>析影力故事館</w:t>
            </w:r>
            <w:r w:rsidRPr="00960F28">
              <w:rPr>
                <w:rFonts w:ascii="標楷體" w:eastAsia="標楷體" w:hAnsi="標楷體" w:hint="eastAsia"/>
                <w:color w:val="000000" w:themeColor="text1"/>
                <w:sz w:val="28"/>
                <w:szCs w:val="28"/>
              </w:rPr>
              <w:t>〈解憂雜貨舖〉-丁介陶</w:t>
            </w:r>
          </w:p>
        </w:tc>
        <w:tc>
          <w:tcPr>
            <w:tcW w:w="1418" w:type="dxa"/>
            <w:vAlign w:val="center"/>
          </w:tcPr>
          <w:p w:rsidR="00B41D0E" w:rsidRPr="00960F28"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9月21日</w:t>
            </w:r>
          </w:p>
        </w:tc>
      </w:tr>
      <w:tr w:rsidR="00B41D0E" w:rsidTr="005977C4">
        <w:trPr>
          <w:trHeight w:val="477"/>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Merge/>
            <w:vAlign w:val="center"/>
          </w:tcPr>
          <w:p w:rsidR="00B41D0E" w:rsidRDefault="00B41D0E" w:rsidP="00A814B3">
            <w:pPr>
              <w:spacing w:line="400" w:lineRule="exact"/>
              <w:rPr>
                <w:rFonts w:ascii="標楷體" w:eastAsia="標楷體" w:hAnsi="標楷體"/>
                <w:b/>
                <w:sz w:val="28"/>
                <w:szCs w:val="28"/>
              </w:rPr>
            </w:pPr>
          </w:p>
        </w:tc>
        <w:tc>
          <w:tcPr>
            <w:tcW w:w="5670" w:type="dxa"/>
            <w:vAlign w:val="center"/>
          </w:tcPr>
          <w:p w:rsidR="00B41D0E" w:rsidRDefault="00B41D0E" w:rsidP="00A814B3">
            <w:pPr>
              <w:pStyle w:val="Pa8"/>
              <w:spacing w:line="400" w:lineRule="exact"/>
              <w:jc w:val="both"/>
              <w:rPr>
                <w:rFonts w:ascii="標楷體" w:eastAsia="標楷體" w:hAnsi="標楷體"/>
                <w:color w:val="000000" w:themeColor="text1"/>
                <w:sz w:val="28"/>
                <w:szCs w:val="28"/>
              </w:rPr>
            </w:pPr>
            <w:r w:rsidRPr="00960F28">
              <w:rPr>
                <w:rFonts w:ascii="標楷體" w:eastAsia="標楷體" w:hAnsi="標楷體" w:hint="eastAsia"/>
                <w:color w:val="000000" w:themeColor="text1"/>
                <w:sz w:val="28"/>
                <w:szCs w:val="28"/>
              </w:rPr>
              <w:t>日日食療養身術-陳峙嘉</w:t>
            </w:r>
          </w:p>
        </w:tc>
        <w:tc>
          <w:tcPr>
            <w:tcW w:w="1418" w:type="dxa"/>
            <w:vAlign w:val="center"/>
          </w:tcPr>
          <w:p w:rsidR="00B41D0E" w:rsidRPr="00960F28"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11月2日</w:t>
            </w:r>
          </w:p>
        </w:tc>
      </w:tr>
      <w:tr w:rsidR="00B41D0E" w:rsidTr="00D04B1E">
        <w:trPr>
          <w:trHeight w:val="477"/>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Merge/>
            <w:vAlign w:val="center"/>
          </w:tcPr>
          <w:p w:rsidR="00B41D0E" w:rsidRDefault="00B41D0E" w:rsidP="00A814B3">
            <w:pPr>
              <w:spacing w:line="400" w:lineRule="exact"/>
              <w:rPr>
                <w:rFonts w:ascii="標楷體" w:eastAsia="標楷體" w:hAnsi="標楷體"/>
                <w:b/>
                <w:sz w:val="28"/>
                <w:szCs w:val="28"/>
              </w:rPr>
            </w:pPr>
          </w:p>
        </w:tc>
        <w:tc>
          <w:tcPr>
            <w:tcW w:w="5670" w:type="dxa"/>
            <w:vAlign w:val="center"/>
          </w:tcPr>
          <w:p w:rsidR="00B41D0E" w:rsidRPr="00960F28" w:rsidRDefault="00B41D0E" w:rsidP="00A814B3">
            <w:pPr>
              <w:pStyle w:val="Pa8"/>
              <w:spacing w:line="400" w:lineRule="exact"/>
              <w:jc w:val="both"/>
              <w:rPr>
                <w:rFonts w:ascii="標楷體" w:eastAsia="標楷體" w:hAnsi="標楷體"/>
                <w:color w:val="000000" w:themeColor="text1"/>
                <w:sz w:val="28"/>
                <w:szCs w:val="28"/>
              </w:rPr>
            </w:pPr>
            <w:r w:rsidRPr="00A814B3">
              <w:rPr>
                <w:rFonts w:ascii="標楷體" w:eastAsia="標楷體" w:hAnsi="標楷體" w:hint="eastAsia"/>
                <w:color w:val="000000" w:themeColor="text1"/>
                <w:sz w:val="28"/>
                <w:szCs w:val="28"/>
              </w:rPr>
              <w:t>【</w:t>
            </w:r>
            <w:r w:rsidRPr="00992ACB">
              <w:rPr>
                <w:rFonts w:ascii="標楷體" w:eastAsia="標楷體" w:hAnsi="標楷體" w:hint="eastAsia"/>
                <w:color w:val="FF0000"/>
                <w:sz w:val="28"/>
                <w:szCs w:val="28"/>
              </w:rPr>
              <w:t>如果沒有今天，明天會不會有昨天-朱家安</w:t>
            </w:r>
            <w:r w:rsidRPr="00A814B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專書導讀</w:t>
            </w:r>
          </w:p>
        </w:tc>
        <w:tc>
          <w:tcPr>
            <w:tcW w:w="1418" w:type="dxa"/>
          </w:tcPr>
          <w:p w:rsidR="00B41D0E" w:rsidRPr="00294F7E" w:rsidRDefault="00B41D0E" w:rsidP="009706CD">
            <w:pPr>
              <w:spacing w:line="400" w:lineRule="exact"/>
              <w:jc w:val="center"/>
              <w:rPr>
                <w:rFonts w:ascii="標楷體" w:eastAsia="標楷體" w:hAnsi="標楷體"/>
                <w:sz w:val="28"/>
                <w:szCs w:val="28"/>
              </w:rPr>
            </w:pPr>
            <w:r>
              <w:rPr>
                <w:rFonts w:ascii="標楷體" w:eastAsia="標楷體" w:hAnsi="標楷體" w:hint="eastAsia"/>
                <w:sz w:val="28"/>
                <w:szCs w:val="28"/>
              </w:rPr>
              <w:t>5月9日</w:t>
            </w:r>
          </w:p>
        </w:tc>
      </w:tr>
      <w:tr w:rsidR="00B41D0E" w:rsidTr="005977C4">
        <w:trPr>
          <w:trHeight w:val="734"/>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Align w:val="center"/>
          </w:tcPr>
          <w:p w:rsidR="00B41D0E" w:rsidRPr="00AE79AE" w:rsidRDefault="00B41D0E" w:rsidP="00A814B3">
            <w:pPr>
              <w:spacing w:line="400" w:lineRule="exact"/>
              <w:rPr>
                <w:rFonts w:ascii="標楷體" w:eastAsia="標楷體" w:hAnsi="標楷體"/>
                <w:b/>
                <w:sz w:val="28"/>
                <w:szCs w:val="28"/>
              </w:rPr>
            </w:pPr>
            <w:r w:rsidRPr="00AE79AE">
              <w:rPr>
                <w:rFonts w:ascii="標楷體" w:eastAsia="標楷體" w:hAnsi="標楷體" w:hint="eastAsia"/>
                <w:b/>
                <w:sz w:val="28"/>
                <w:szCs w:val="28"/>
              </w:rPr>
              <w:t>戒菸班</w:t>
            </w:r>
          </w:p>
        </w:tc>
        <w:tc>
          <w:tcPr>
            <w:tcW w:w="5670" w:type="dxa"/>
            <w:vAlign w:val="center"/>
          </w:tcPr>
          <w:p w:rsidR="00B41D0E" w:rsidRPr="00AB23EA" w:rsidRDefault="00B41D0E" w:rsidP="00E46A71">
            <w:pPr>
              <w:spacing w:line="360" w:lineRule="exact"/>
              <w:jc w:val="both"/>
              <w:rPr>
                <w:rFonts w:ascii="標楷體" w:eastAsia="標楷體" w:hAnsi="標楷體"/>
                <w:sz w:val="28"/>
                <w:szCs w:val="28"/>
              </w:rPr>
            </w:pPr>
            <w:r>
              <w:rPr>
                <w:rFonts w:ascii="標楷體" w:eastAsia="標楷體" w:hAnsi="標楷體" w:hint="eastAsia"/>
                <w:sz w:val="28"/>
                <w:szCs w:val="28"/>
              </w:rPr>
              <w:t>協商衛生局至本公所辦理相關戒煙研習班。</w:t>
            </w:r>
          </w:p>
        </w:tc>
        <w:tc>
          <w:tcPr>
            <w:tcW w:w="1418" w:type="dxa"/>
            <w:vAlign w:val="center"/>
          </w:tcPr>
          <w:p w:rsidR="00B41D0E"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全年度</w:t>
            </w:r>
          </w:p>
        </w:tc>
      </w:tr>
      <w:tr w:rsidR="00B41D0E" w:rsidTr="005977C4">
        <w:trPr>
          <w:trHeight w:val="734"/>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Align w:val="center"/>
          </w:tcPr>
          <w:p w:rsidR="00B41D0E" w:rsidRPr="00AE79AE" w:rsidRDefault="00B41D0E" w:rsidP="00A814B3">
            <w:pPr>
              <w:spacing w:line="400" w:lineRule="exact"/>
              <w:rPr>
                <w:rFonts w:ascii="標楷體" w:eastAsia="標楷體" w:hAnsi="標楷體"/>
                <w:b/>
                <w:sz w:val="28"/>
                <w:szCs w:val="28"/>
              </w:rPr>
            </w:pPr>
            <w:r w:rsidRPr="00AE79AE">
              <w:rPr>
                <w:rFonts w:ascii="標楷體" w:eastAsia="標楷體" w:hAnsi="標楷體" w:hint="eastAsia"/>
                <w:b/>
                <w:sz w:val="28"/>
                <w:szCs w:val="28"/>
              </w:rPr>
              <w:t>生活保健</w:t>
            </w:r>
          </w:p>
        </w:tc>
        <w:tc>
          <w:tcPr>
            <w:tcW w:w="5670" w:type="dxa"/>
            <w:vAlign w:val="center"/>
          </w:tcPr>
          <w:p w:rsidR="00B41D0E" w:rsidRDefault="00B41D0E" w:rsidP="00E46A71">
            <w:pPr>
              <w:spacing w:line="360" w:lineRule="exact"/>
              <w:jc w:val="both"/>
              <w:rPr>
                <w:rFonts w:ascii="標楷體" w:eastAsia="標楷體" w:hAnsi="標楷體"/>
                <w:sz w:val="28"/>
                <w:szCs w:val="28"/>
              </w:rPr>
            </w:pPr>
            <w:r>
              <w:rPr>
                <w:rFonts w:ascii="標楷體" w:eastAsia="標楷體" w:hAnsi="標楷體" w:hint="eastAsia"/>
                <w:sz w:val="28"/>
                <w:szCs w:val="28"/>
              </w:rPr>
              <w:t>辦理老人保護與身體保健相關研習。</w:t>
            </w:r>
          </w:p>
        </w:tc>
        <w:tc>
          <w:tcPr>
            <w:tcW w:w="1418" w:type="dxa"/>
            <w:vAlign w:val="center"/>
          </w:tcPr>
          <w:p w:rsidR="00B41D0E"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全年度</w:t>
            </w:r>
          </w:p>
        </w:tc>
      </w:tr>
      <w:tr w:rsidR="00B41D0E" w:rsidTr="005977C4">
        <w:trPr>
          <w:trHeight w:val="734"/>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Align w:val="center"/>
          </w:tcPr>
          <w:p w:rsidR="00B41D0E" w:rsidRPr="00AE79AE" w:rsidRDefault="00B41D0E" w:rsidP="00A814B3">
            <w:pPr>
              <w:spacing w:line="400" w:lineRule="exact"/>
              <w:rPr>
                <w:rFonts w:ascii="標楷體" w:eastAsia="標楷體" w:hAnsi="標楷體"/>
                <w:b/>
                <w:sz w:val="28"/>
                <w:szCs w:val="28"/>
              </w:rPr>
            </w:pPr>
            <w:r w:rsidRPr="00AE79AE">
              <w:rPr>
                <w:rFonts w:ascii="標楷體" w:eastAsia="標楷體" w:hAnsi="標楷體" w:hint="eastAsia"/>
                <w:b/>
                <w:sz w:val="28"/>
                <w:szCs w:val="28"/>
              </w:rPr>
              <w:t>羽球班</w:t>
            </w:r>
          </w:p>
        </w:tc>
        <w:tc>
          <w:tcPr>
            <w:tcW w:w="5670" w:type="dxa"/>
            <w:vAlign w:val="center"/>
          </w:tcPr>
          <w:p w:rsidR="00B41D0E" w:rsidRPr="00AB23EA" w:rsidRDefault="00B41D0E" w:rsidP="00551BC5">
            <w:pPr>
              <w:spacing w:line="360" w:lineRule="exact"/>
              <w:jc w:val="both"/>
              <w:rPr>
                <w:rFonts w:ascii="標楷體" w:eastAsia="標楷體" w:hAnsi="標楷體"/>
                <w:sz w:val="28"/>
                <w:szCs w:val="28"/>
              </w:rPr>
            </w:pPr>
            <w:r>
              <w:rPr>
                <w:rFonts w:ascii="標楷體" w:eastAsia="標楷體" w:hAnsi="標楷體" w:hint="eastAsia"/>
                <w:sz w:val="28"/>
                <w:szCs w:val="28"/>
              </w:rPr>
              <w:t>對於羽球有興趣同仁，商借場地辦理羽球運動健身。</w:t>
            </w:r>
          </w:p>
        </w:tc>
        <w:tc>
          <w:tcPr>
            <w:tcW w:w="1418" w:type="dxa"/>
            <w:vAlign w:val="center"/>
          </w:tcPr>
          <w:p w:rsidR="00B41D0E"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3-6月</w:t>
            </w:r>
          </w:p>
        </w:tc>
      </w:tr>
      <w:tr w:rsidR="00B41D0E" w:rsidTr="005977C4">
        <w:trPr>
          <w:trHeight w:val="632"/>
        </w:trPr>
        <w:tc>
          <w:tcPr>
            <w:tcW w:w="567" w:type="dxa"/>
            <w:vMerge/>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sz w:val="28"/>
                <w:szCs w:val="28"/>
              </w:rPr>
            </w:pPr>
          </w:p>
        </w:tc>
        <w:tc>
          <w:tcPr>
            <w:tcW w:w="1701" w:type="dxa"/>
            <w:vAlign w:val="center"/>
          </w:tcPr>
          <w:p w:rsidR="00B41D0E" w:rsidRPr="00AE79AE" w:rsidRDefault="00B41D0E" w:rsidP="00A814B3">
            <w:pPr>
              <w:spacing w:line="400" w:lineRule="exact"/>
              <w:rPr>
                <w:rFonts w:ascii="標楷體" w:eastAsia="標楷體" w:hAnsi="標楷體"/>
                <w:b/>
                <w:sz w:val="28"/>
                <w:szCs w:val="28"/>
              </w:rPr>
            </w:pPr>
            <w:r w:rsidRPr="00AE79AE">
              <w:rPr>
                <w:rFonts w:ascii="標楷體" w:eastAsia="標楷體" w:hAnsi="標楷體" w:hint="eastAsia"/>
                <w:b/>
                <w:sz w:val="28"/>
                <w:szCs w:val="28"/>
              </w:rPr>
              <w:t>桌球班</w:t>
            </w:r>
          </w:p>
        </w:tc>
        <w:tc>
          <w:tcPr>
            <w:tcW w:w="5670" w:type="dxa"/>
            <w:vAlign w:val="center"/>
          </w:tcPr>
          <w:p w:rsidR="00B41D0E" w:rsidRPr="00AB23EA" w:rsidRDefault="00B41D0E" w:rsidP="00551BC5">
            <w:pPr>
              <w:spacing w:line="360" w:lineRule="exact"/>
              <w:jc w:val="both"/>
              <w:rPr>
                <w:rFonts w:ascii="標楷體" w:eastAsia="標楷體" w:hAnsi="標楷體"/>
                <w:sz w:val="28"/>
                <w:szCs w:val="28"/>
              </w:rPr>
            </w:pPr>
            <w:r>
              <w:rPr>
                <w:rFonts w:ascii="標楷體" w:eastAsia="標楷體" w:hAnsi="標楷體" w:hint="eastAsia"/>
                <w:sz w:val="28"/>
                <w:szCs w:val="28"/>
              </w:rPr>
              <w:t>對於桌球有興趣同仁，商借場地辦理桌球運動健身。</w:t>
            </w:r>
          </w:p>
        </w:tc>
        <w:tc>
          <w:tcPr>
            <w:tcW w:w="1418" w:type="dxa"/>
            <w:vAlign w:val="center"/>
          </w:tcPr>
          <w:p w:rsidR="00B41D0E" w:rsidRDefault="00B41D0E" w:rsidP="002F3660">
            <w:pPr>
              <w:spacing w:line="400" w:lineRule="exact"/>
              <w:jc w:val="center"/>
              <w:rPr>
                <w:rFonts w:ascii="標楷體" w:eastAsia="標楷體" w:hAnsi="標楷體"/>
                <w:sz w:val="28"/>
                <w:szCs w:val="28"/>
              </w:rPr>
            </w:pPr>
            <w:r>
              <w:rPr>
                <w:rFonts w:ascii="標楷體" w:eastAsia="標楷體" w:hAnsi="標楷體" w:hint="eastAsia"/>
                <w:sz w:val="28"/>
                <w:szCs w:val="28"/>
              </w:rPr>
              <w:t>全年度</w:t>
            </w:r>
          </w:p>
        </w:tc>
      </w:tr>
      <w:tr w:rsidR="00B41D0E" w:rsidRPr="003126E6" w:rsidTr="005977C4">
        <w:trPr>
          <w:trHeight w:val="1178"/>
        </w:trPr>
        <w:tc>
          <w:tcPr>
            <w:tcW w:w="2268" w:type="dxa"/>
            <w:gridSpan w:val="2"/>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服務宣導</w:t>
            </w:r>
          </w:p>
          <w:p w:rsidR="00B41D0E" w:rsidRPr="0026523F" w:rsidRDefault="00B41D0E" w:rsidP="00A814B3">
            <w:pPr>
              <w:pStyle w:val="Pa8"/>
              <w:spacing w:line="400" w:lineRule="exact"/>
              <w:jc w:val="center"/>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與推廣</w:t>
            </w:r>
          </w:p>
        </w:tc>
        <w:tc>
          <w:tcPr>
            <w:tcW w:w="5670" w:type="dxa"/>
            <w:vAlign w:val="center"/>
          </w:tcPr>
          <w:p w:rsidR="00B41D0E" w:rsidRDefault="00B41D0E" w:rsidP="0073446D">
            <w:pPr>
              <w:pStyle w:val="Pa8"/>
              <w:numPr>
                <w:ilvl w:val="0"/>
                <w:numId w:val="23"/>
              </w:numPr>
              <w:spacing w:line="400" w:lineRule="exact"/>
              <w:ind w:left="743" w:hanging="851"/>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人事室將結合內部會議或活動講座辦理宣導說明會，使員工了解各項服務方案內容及使用方式。</w:t>
            </w:r>
          </w:p>
          <w:p w:rsidR="00B41D0E" w:rsidRPr="0026523F" w:rsidRDefault="00B41D0E" w:rsidP="0073446D">
            <w:pPr>
              <w:pStyle w:val="Pa8"/>
              <w:numPr>
                <w:ilvl w:val="0"/>
                <w:numId w:val="23"/>
              </w:numPr>
              <w:spacing w:line="400" w:lineRule="exact"/>
              <w:ind w:left="743" w:hanging="851"/>
              <w:jc w:val="both"/>
              <w:rPr>
                <w:rFonts w:ascii="標楷體" w:eastAsia="標楷體" w:hAnsi="標楷體"/>
                <w:color w:val="000000" w:themeColor="text1"/>
                <w:sz w:val="28"/>
                <w:szCs w:val="28"/>
              </w:rPr>
            </w:pPr>
            <w:r w:rsidRPr="0026523F">
              <w:rPr>
                <w:rFonts w:ascii="標楷體" w:eastAsia="標楷體" w:hAnsi="標楷體" w:hint="eastAsia"/>
                <w:color w:val="000000" w:themeColor="text1"/>
                <w:sz w:val="28"/>
                <w:szCs w:val="28"/>
              </w:rPr>
              <w:t>利用</w:t>
            </w:r>
            <w:r>
              <w:rPr>
                <w:rFonts w:ascii="標楷體" w:eastAsia="標楷體" w:hAnsi="標楷體" w:hint="eastAsia"/>
                <w:color w:val="000000" w:themeColor="text1"/>
                <w:sz w:val="28"/>
                <w:szCs w:val="28"/>
              </w:rPr>
              <w:t>機關內部</w:t>
            </w:r>
            <w:r w:rsidRPr="0026523F">
              <w:rPr>
                <w:rFonts w:ascii="標楷體" w:eastAsia="標楷體" w:hAnsi="標楷體" w:hint="eastAsia"/>
                <w:color w:val="000000" w:themeColor="text1"/>
                <w:sz w:val="28"/>
                <w:szCs w:val="28"/>
              </w:rPr>
              <w:t>網站、電子看板</w:t>
            </w:r>
            <w:r>
              <w:rPr>
                <w:rFonts w:ascii="標楷體" w:eastAsia="標楷體" w:hAnsi="標楷體" w:hint="eastAsia"/>
                <w:color w:val="000000" w:themeColor="text1"/>
                <w:sz w:val="28"/>
                <w:szCs w:val="28"/>
              </w:rPr>
              <w:t>、跑馬燈</w:t>
            </w:r>
            <w:r w:rsidRPr="0026523F">
              <w:rPr>
                <w:rFonts w:ascii="標楷體" w:eastAsia="標楷體" w:hAnsi="標楷體" w:hint="eastAsia"/>
                <w:color w:val="000000" w:themeColor="text1"/>
                <w:sz w:val="28"/>
                <w:szCs w:val="28"/>
              </w:rPr>
              <w:t>等</w:t>
            </w:r>
            <w:r>
              <w:rPr>
                <w:rFonts w:ascii="標楷體" w:eastAsia="標楷體" w:hAnsi="標楷體" w:hint="eastAsia"/>
                <w:color w:val="000000" w:themeColor="text1"/>
                <w:sz w:val="28"/>
                <w:szCs w:val="28"/>
              </w:rPr>
              <w:t>數位媒體，推播EAP服務項目及相關活動資訊。</w:t>
            </w:r>
          </w:p>
        </w:tc>
        <w:tc>
          <w:tcPr>
            <w:tcW w:w="1418" w:type="dxa"/>
            <w:vAlign w:val="center"/>
          </w:tcPr>
          <w:p w:rsidR="00B41D0E" w:rsidRDefault="00B41D0E" w:rsidP="002F3660">
            <w:pPr>
              <w:pStyle w:val="Pa8"/>
              <w:spacing w:line="400" w:lineRule="exact"/>
              <w:jc w:val="center"/>
              <w:rPr>
                <w:rFonts w:ascii="標楷體" w:eastAsia="標楷體" w:hAnsi="標楷體"/>
                <w:sz w:val="28"/>
                <w:szCs w:val="28"/>
              </w:rPr>
            </w:pPr>
            <w:r w:rsidRPr="00960F28">
              <w:rPr>
                <w:rFonts w:ascii="標楷體" w:eastAsia="標楷體" w:hAnsi="標楷體" w:hint="eastAsia"/>
                <w:sz w:val="28"/>
                <w:szCs w:val="28"/>
              </w:rPr>
              <w:t>全年度</w:t>
            </w:r>
          </w:p>
        </w:tc>
      </w:tr>
      <w:tr w:rsidR="00B41D0E" w:rsidRPr="003126E6" w:rsidTr="005977C4">
        <w:trPr>
          <w:trHeight w:val="1178"/>
        </w:trPr>
        <w:tc>
          <w:tcPr>
            <w:tcW w:w="2268" w:type="dxa"/>
            <w:gridSpan w:val="2"/>
            <w:shd w:val="clear" w:color="auto" w:fill="D9D9D9" w:themeFill="background1" w:themeFillShade="D9"/>
            <w:vAlign w:val="center"/>
          </w:tcPr>
          <w:p w:rsidR="00B41D0E" w:rsidRDefault="00B41D0E" w:rsidP="00A814B3">
            <w:pPr>
              <w:spacing w:line="400" w:lineRule="exact"/>
              <w:jc w:val="center"/>
              <w:rPr>
                <w:rFonts w:ascii="標楷體" w:eastAsia="標楷體" w:hAnsi="標楷體"/>
                <w:b/>
                <w:color w:val="000000" w:themeColor="text1"/>
                <w:sz w:val="28"/>
                <w:szCs w:val="28"/>
              </w:rPr>
            </w:pPr>
            <w:r w:rsidRPr="00166637">
              <w:rPr>
                <w:rFonts w:ascii="標楷體" w:eastAsia="標楷體" w:hAnsi="標楷體" w:hint="eastAsia"/>
                <w:b/>
                <w:color w:val="000000" w:themeColor="text1"/>
                <w:sz w:val="28"/>
                <w:szCs w:val="28"/>
              </w:rPr>
              <w:t>服務成效</w:t>
            </w:r>
          </w:p>
          <w:p w:rsidR="00B41D0E" w:rsidRPr="00960F28" w:rsidRDefault="00B41D0E" w:rsidP="00A814B3">
            <w:pPr>
              <w:pStyle w:val="Pa8"/>
              <w:spacing w:line="400" w:lineRule="exact"/>
              <w:jc w:val="center"/>
            </w:pPr>
            <w:r w:rsidRPr="00166637">
              <w:rPr>
                <w:rFonts w:ascii="標楷體" w:eastAsia="標楷體" w:hAnsi="標楷體" w:hint="eastAsia"/>
                <w:b/>
                <w:color w:val="000000" w:themeColor="text1"/>
                <w:sz w:val="28"/>
                <w:szCs w:val="28"/>
              </w:rPr>
              <w:t>評估</w:t>
            </w:r>
          </w:p>
        </w:tc>
        <w:tc>
          <w:tcPr>
            <w:tcW w:w="5670" w:type="dxa"/>
            <w:vAlign w:val="center"/>
          </w:tcPr>
          <w:p w:rsidR="00B41D0E" w:rsidRDefault="00B41D0E" w:rsidP="006E243B">
            <w:pPr>
              <w:pStyle w:val="Pa8"/>
              <w:numPr>
                <w:ilvl w:val="0"/>
                <w:numId w:val="22"/>
              </w:numPr>
              <w:spacing w:line="400" w:lineRule="exact"/>
              <w:ind w:left="743" w:hanging="851"/>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人事室將定期統計各項服務措施使用情形，</w:t>
            </w:r>
            <w:r w:rsidRPr="00526035">
              <w:rPr>
                <w:rFonts w:ascii="標楷體" w:eastAsia="標楷體" w:hAnsi="標楷體" w:hint="eastAsia"/>
                <w:color w:val="000000" w:themeColor="text1"/>
                <w:sz w:val="28"/>
                <w:szCs w:val="28"/>
              </w:rPr>
              <w:t>進行</w:t>
            </w:r>
            <w:r>
              <w:rPr>
                <w:rFonts w:ascii="標楷體" w:eastAsia="標楷體" w:hAnsi="標楷體" w:hint="eastAsia"/>
                <w:color w:val="000000" w:themeColor="text1"/>
                <w:sz w:val="28"/>
                <w:szCs w:val="28"/>
              </w:rPr>
              <w:t>成效檢討並製作成果報告，</w:t>
            </w:r>
            <w:r w:rsidRPr="00526035">
              <w:rPr>
                <w:rFonts w:ascii="標楷體" w:eastAsia="標楷體" w:hAnsi="標楷體" w:hint="eastAsia"/>
                <w:color w:val="000000" w:themeColor="text1"/>
                <w:sz w:val="28"/>
                <w:szCs w:val="28"/>
              </w:rPr>
              <w:t>向機關首長及單位主管彙報</w:t>
            </w:r>
            <w:r>
              <w:rPr>
                <w:rFonts w:ascii="標楷體" w:eastAsia="標楷體" w:hAnsi="標楷體" w:hint="eastAsia"/>
                <w:color w:val="000000" w:themeColor="text1"/>
                <w:sz w:val="28"/>
                <w:szCs w:val="28"/>
              </w:rPr>
              <w:t>，同時參考員工回饋意見調整次一年度服務</w:t>
            </w:r>
            <w:r w:rsidRPr="00526035">
              <w:rPr>
                <w:rFonts w:ascii="標楷體" w:eastAsia="標楷體" w:hAnsi="標楷體" w:hint="eastAsia"/>
                <w:color w:val="000000" w:themeColor="text1"/>
                <w:sz w:val="28"/>
                <w:szCs w:val="28"/>
              </w:rPr>
              <w:t>方案</w:t>
            </w:r>
            <w:r>
              <w:rPr>
                <w:rFonts w:ascii="標楷體" w:eastAsia="標楷體" w:hAnsi="標楷體" w:hint="eastAsia"/>
                <w:color w:val="000000" w:themeColor="text1"/>
                <w:sz w:val="28"/>
                <w:szCs w:val="28"/>
              </w:rPr>
              <w:t>內容</w:t>
            </w:r>
            <w:r w:rsidRPr="00526035">
              <w:rPr>
                <w:rFonts w:ascii="標楷體" w:eastAsia="標楷體" w:hAnsi="標楷體" w:hint="eastAsia"/>
                <w:color w:val="000000" w:themeColor="text1"/>
                <w:sz w:val="28"/>
                <w:szCs w:val="28"/>
              </w:rPr>
              <w:t>。</w:t>
            </w:r>
          </w:p>
          <w:p w:rsidR="00B41D0E" w:rsidRPr="006E243B" w:rsidRDefault="00B41D0E" w:rsidP="006E243B">
            <w:pPr>
              <w:pStyle w:val="Pa8"/>
              <w:numPr>
                <w:ilvl w:val="0"/>
                <w:numId w:val="22"/>
              </w:numPr>
              <w:spacing w:line="400" w:lineRule="exact"/>
              <w:ind w:left="743" w:hanging="851"/>
              <w:jc w:val="both"/>
              <w:rPr>
                <w:rFonts w:ascii="標楷體" w:eastAsia="標楷體" w:hAnsi="標楷體"/>
                <w:color w:val="000000" w:themeColor="text1"/>
                <w:sz w:val="28"/>
                <w:szCs w:val="28"/>
              </w:rPr>
            </w:pPr>
            <w:r w:rsidRPr="006E243B">
              <w:rPr>
                <w:rFonts w:ascii="標楷體" w:eastAsia="標楷體" w:hAnsi="標楷體" w:hint="eastAsia"/>
                <w:color w:val="000000" w:themeColor="text1"/>
                <w:sz w:val="28"/>
                <w:szCs w:val="28"/>
              </w:rPr>
              <w:t>人事室得視需要進行服務使用者滿意度調查及轉介個案之單位主管組織效能滿意度調查。</w:t>
            </w:r>
          </w:p>
        </w:tc>
        <w:tc>
          <w:tcPr>
            <w:tcW w:w="1418" w:type="dxa"/>
            <w:vAlign w:val="center"/>
          </w:tcPr>
          <w:p w:rsidR="00B41D0E" w:rsidRDefault="00B41D0E" w:rsidP="002F3660">
            <w:pPr>
              <w:pStyle w:val="Pa8"/>
              <w:spacing w:line="400" w:lineRule="exact"/>
              <w:jc w:val="center"/>
              <w:rPr>
                <w:rFonts w:ascii="標楷體" w:eastAsia="標楷體" w:hAnsi="標楷體"/>
                <w:sz w:val="28"/>
                <w:szCs w:val="28"/>
              </w:rPr>
            </w:pPr>
            <w:r w:rsidRPr="00960F28">
              <w:rPr>
                <w:rFonts w:ascii="標楷體" w:eastAsia="標楷體" w:hAnsi="標楷體" w:hint="eastAsia"/>
                <w:sz w:val="28"/>
                <w:szCs w:val="28"/>
              </w:rPr>
              <w:t>全年度</w:t>
            </w:r>
          </w:p>
        </w:tc>
      </w:tr>
    </w:tbl>
    <w:p w:rsidR="00960F28" w:rsidRDefault="00960F28" w:rsidP="00992ACB">
      <w:pPr>
        <w:numPr>
          <w:ilvl w:val="0"/>
          <w:numId w:val="1"/>
        </w:numPr>
        <w:spacing w:beforeLines="100" w:line="460" w:lineRule="exact"/>
        <w:rPr>
          <w:rFonts w:ascii="標楷體" w:eastAsia="標楷體" w:hAnsi="標楷體"/>
          <w:b/>
          <w:sz w:val="32"/>
          <w:szCs w:val="32"/>
        </w:rPr>
      </w:pPr>
      <w:r>
        <w:rPr>
          <w:rFonts w:ascii="標楷體" w:eastAsia="標楷體" w:hAnsi="標楷體" w:hint="eastAsia"/>
          <w:b/>
          <w:sz w:val="32"/>
          <w:szCs w:val="32"/>
        </w:rPr>
        <w:t>推動單位</w:t>
      </w:r>
    </w:p>
    <w:p w:rsidR="00960F28" w:rsidRPr="00960F28" w:rsidRDefault="00960F28" w:rsidP="00960F28">
      <w:pPr>
        <w:spacing w:line="460" w:lineRule="exact"/>
        <w:ind w:left="720"/>
        <w:rPr>
          <w:rFonts w:ascii="標楷體" w:eastAsia="標楷體" w:hAnsi="標楷體"/>
          <w:sz w:val="32"/>
          <w:szCs w:val="32"/>
        </w:rPr>
      </w:pPr>
      <w:r w:rsidRPr="00960F28">
        <w:rPr>
          <w:rFonts w:ascii="標楷體" w:eastAsia="標楷體" w:hAnsi="標楷體" w:hint="eastAsia"/>
          <w:sz w:val="32"/>
          <w:szCs w:val="32"/>
        </w:rPr>
        <w:t>本機關</w:t>
      </w:r>
      <w:r>
        <w:rPr>
          <w:rFonts w:ascii="標楷體" w:eastAsia="標楷體" w:hAnsi="標楷體" w:hint="eastAsia"/>
          <w:sz w:val="32"/>
          <w:szCs w:val="32"/>
        </w:rPr>
        <w:t>人事室(EAP服務窗口</w:t>
      </w:r>
      <w:r w:rsidR="00551BC5">
        <w:rPr>
          <w:rFonts w:ascii="標楷體" w:eastAsia="標楷體" w:hAnsi="標楷體" w:hint="eastAsia"/>
          <w:sz w:val="32"/>
          <w:szCs w:val="32"/>
        </w:rPr>
        <w:t>03-4775272</w:t>
      </w:r>
      <w:r>
        <w:rPr>
          <w:rFonts w:ascii="標楷體" w:eastAsia="標楷體" w:hAnsi="標楷體" w:hint="eastAsia"/>
          <w:sz w:val="32"/>
          <w:szCs w:val="32"/>
        </w:rPr>
        <w:t>#</w:t>
      </w:r>
      <w:r w:rsidR="00551BC5">
        <w:rPr>
          <w:rFonts w:ascii="標楷體" w:eastAsia="標楷體" w:hAnsi="標楷體" w:hint="eastAsia"/>
          <w:sz w:val="32"/>
          <w:szCs w:val="32"/>
        </w:rPr>
        <w:t>350</w:t>
      </w:r>
      <w:r>
        <w:rPr>
          <w:rFonts w:ascii="標楷體" w:eastAsia="標楷體" w:hAnsi="標楷體" w:hint="eastAsia"/>
          <w:sz w:val="32"/>
          <w:szCs w:val="32"/>
        </w:rPr>
        <w:t>、E</w:t>
      </w:r>
      <w:r w:rsidRPr="00960F28">
        <w:rPr>
          <w:rFonts w:ascii="標楷體" w:eastAsia="標楷體" w:hAnsi="標楷體"/>
          <w:sz w:val="32"/>
          <w:szCs w:val="32"/>
        </w:rPr>
        <w:t>mail</w:t>
      </w:r>
      <w:r>
        <w:rPr>
          <w:rFonts w:ascii="標楷體" w:eastAsia="標楷體" w:hAnsi="標楷體" w:hint="eastAsia"/>
          <w:sz w:val="32"/>
          <w:szCs w:val="32"/>
        </w:rPr>
        <w:t>：</w:t>
      </w:r>
      <w:r w:rsidR="00551BC5" w:rsidRPr="00551BC5">
        <w:rPr>
          <w:rFonts w:ascii="標楷體" w:eastAsia="標楷體" w:hAnsi="標楷體" w:hint="eastAsia"/>
          <w:sz w:val="32"/>
          <w:szCs w:val="32"/>
          <w:u w:val="single"/>
        </w:rPr>
        <w:t>10036429@mail.tycg.gov.tw</w:t>
      </w:r>
      <w:r>
        <w:rPr>
          <w:rFonts w:ascii="標楷體" w:eastAsia="標楷體" w:hAnsi="標楷體" w:hint="eastAsia"/>
          <w:sz w:val="32"/>
          <w:szCs w:val="32"/>
        </w:rPr>
        <w:t>)</w:t>
      </w:r>
    </w:p>
    <w:p w:rsidR="00B91FBC" w:rsidRPr="001F5BF9" w:rsidRDefault="00B91FBC" w:rsidP="00860716">
      <w:pPr>
        <w:numPr>
          <w:ilvl w:val="0"/>
          <w:numId w:val="1"/>
        </w:numPr>
        <w:spacing w:line="460" w:lineRule="exact"/>
        <w:rPr>
          <w:rFonts w:ascii="標楷體" w:eastAsia="標楷體" w:hAnsi="標楷體"/>
          <w:b/>
          <w:sz w:val="32"/>
          <w:szCs w:val="32"/>
        </w:rPr>
      </w:pPr>
      <w:r w:rsidRPr="001F5BF9">
        <w:rPr>
          <w:rFonts w:ascii="標楷體" w:eastAsia="標楷體" w:hAnsi="標楷體" w:hint="eastAsia"/>
          <w:b/>
          <w:sz w:val="32"/>
          <w:szCs w:val="32"/>
        </w:rPr>
        <w:t>經費</w:t>
      </w:r>
    </w:p>
    <w:p w:rsidR="00B91FBC" w:rsidRPr="00643EE9" w:rsidRDefault="00B91FBC" w:rsidP="00960F28">
      <w:pPr>
        <w:spacing w:line="460" w:lineRule="exact"/>
        <w:ind w:left="720"/>
        <w:rPr>
          <w:rFonts w:ascii="標楷體" w:eastAsia="標楷體" w:hAnsi="標楷體"/>
          <w:b/>
          <w:sz w:val="32"/>
          <w:szCs w:val="32"/>
        </w:rPr>
      </w:pPr>
      <w:r w:rsidRPr="00643EE9">
        <w:rPr>
          <w:rFonts w:ascii="標楷體" w:eastAsia="標楷體" w:hAnsi="標楷體"/>
          <w:sz w:val="32"/>
          <w:szCs w:val="32"/>
        </w:rPr>
        <w:lastRenderedPageBreak/>
        <w:t>本</w:t>
      </w:r>
      <w:r w:rsidRPr="00643EE9">
        <w:rPr>
          <w:rFonts w:ascii="標楷體" w:eastAsia="標楷體" w:hAnsi="標楷體" w:hint="eastAsia"/>
          <w:sz w:val="32"/>
          <w:szCs w:val="32"/>
        </w:rPr>
        <w:t>計畫所需經費，由</w:t>
      </w:r>
      <w:r w:rsidR="003126E6">
        <w:rPr>
          <w:rFonts w:ascii="標楷體" w:eastAsia="標楷體" w:hAnsi="標楷體" w:hint="eastAsia"/>
          <w:sz w:val="32"/>
          <w:szCs w:val="32"/>
        </w:rPr>
        <w:t>本</w:t>
      </w:r>
      <w:r w:rsidRPr="00643EE9">
        <w:rPr>
          <w:rFonts w:ascii="標楷體" w:eastAsia="標楷體" w:hAnsi="標楷體" w:hint="eastAsia"/>
          <w:sz w:val="32"/>
          <w:szCs w:val="32"/>
        </w:rPr>
        <w:t>機關相關業務經費科目項下支應。</w:t>
      </w:r>
    </w:p>
    <w:p w:rsidR="00ED3245" w:rsidRDefault="00B91FBC" w:rsidP="00ED3245">
      <w:pPr>
        <w:numPr>
          <w:ilvl w:val="0"/>
          <w:numId w:val="1"/>
        </w:numPr>
        <w:spacing w:line="460" w:lineRule="exact"/>
        <w:rPr>
          <w:rFonts w:ascii="標楷體" w:eastAsia="標楷體" w:hAnsi="標楷體"/>
          <w:b/>
          <w:sz w:val="32"/>
          <w:szCs w:val="32"/>
        </w:rPr>
      </w:pPr>
      <w:r w:rsidRPr="00643EE9">
        <w:rPr>
          <w:rFonts w:ascii="標楷體" w:eastAsia="標楷體" w:hAnsi="標楷體" w:hint="eastAsia"/>
          <w:b/>
          <w:sz w:val="32"/>
          <w:szCs w:val="32"/>
        </w:rPr>
        <w:t>附則</w:t>
      </w:r>
    </w:p>
    <w:p w:rsidR="00852331" w:rsidRPr="00ED3245" w:rsidRDefault="00B91FBC" w:rsidP="00ED3245">
      <w:pPr>
        <w:spacing w:line="460" w:lineRule="exact"/>
        <w:ind w:left="720"/>
        <w:rPr>
          <w:rFonts w:ascii="標楷體" w:eastAsia="標楷體" w:hAnsi="標楷體"/>
          <w:b/>
          <w:sz w:val="32"/>
          <w:szCs w:val="32"/>
        </w:rPr>
      </w:pPr>
      <w:r w:rsidRPr="00ED3245">
        <w:rPr>
          <w:rFonts w:ascii="標楷體" w:eastAsia="標楷體" w:hAnsi="標楷體" w:hint="eastAsia"/>
          <w:sz w:val="32"/>
          <w:szCs w:val="32"/>
        </w:rPr>
        <w:t>本計畫經簽奉核定後實施，並得依實際需要修正。</w:t>
      </w:r>
    </w:p>
    <w:sectPr w:rsidR="00852331" w:rsidRPr="00ED3245" w:rsidSect="006F1265">
      <w:footerReference w:type="default" r:id="rId10"/>
      <w:pgSz w:w="11907" w:h="16839" w:code="9"/>
      <w:pgMar w:top="851" w:right="1134" w:bottom="851" w:left="1134"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6B3" w:rsidRDefault="00DE66B3" w:rsidP="000F5D34">
      <w:r>
        <w:separator/>
      </w:r>
    </w:p>
  </w:endnote>
  <w:endnote w:type="continuationSeparator" w:id="0">
    <w:p w:rsidR="00DE66B3" w:rsidRDefault="00DE66B3" w:rsidP="000F5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 Heiti Extra B5">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034571"/>
      <w:docPartObj>
        <w:docPartGallery w:val="Page Numbers (Bottom of Page)"/>
        <w:docPartUnique/>
      </w:docPartObj>
    </w:sdtPr>
    <w:sdtContent>
      <w:p w:rsidR="00C90885" w:rsidRDefault="00745A77">
        <w:pPr>
          <w:pStyle w:val="a8"/>
          <w:jc w:val="center"/>
        </w:pPr>
        <w:r>
          <w:fldChar w:fldCharType="begin"/>
        </w:r>
        <w:r w:rsidR="00C90885">
          <w:instrText>PAGE   \* MERGEFORMAT</w:instrText>
        </w:r>
        <w:r>
          <w:fldChar w:fldCharType="separate"/>
        </w:r>
        <w:r w:rsidR="00992ACB" w:rsidRPr="00992ACB">
          <w:rPr>
            <w:noProof/>
            <w:lang w:val="zh-TW"/>
          </w:rPr>
          <w:t>4</w:t>
        </w:r>
        <w:r>
          <w:fldChar w:fldCharType="end"/>
        </w:r>
      </w:p>
    </w:sdtContent>
  </w:sdt>
  <w:p w:rsidR="00C90885" w:rsidRDefault="00C908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6B3" w:rsidRDefault="00DE66B3" w:rsidP="000F5D34">
      <w:r>
        <w:separator/>
      </w:r>
    </w:p>
  </w:footnote>
  <w:footnote w:type="continuationSeparator" w:id="0">
    <w:p w:rsidR="00DE66B3" w:rsidRDefault="00DE66B3" w:rsidP="000F5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DD7"/>
    <w:multiLevelType w:val="hybridMultilevel"/>
    <w:tmpl w:val="E99EDB16"/>
    <w:lvl w:ilvl="0" w:tplc="2800DAFE">
      <w:start w:val="1"/>
      <w:numFmt w:val="taiwaneseCountingThousand"/>
      <w:lvlText w:val="（%1）"/>
      <w:lvlJc w:val="left"/>
      <w:pPr>
        <w:ind w:left="480" w:hanging="480"/>
      </w:pPr>
      <w:rPr>
        <w:rFonts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006C94"/>
    <w:multiLevelType w:val="hybridMultilevel"/>
    <w:tmpl w:val="78C6DE8A"/>
    <w:lvl w:ilvl="0" w:tplc="2800DAFE">
      <w:start w:val="1"/>
      <w:numFmt w:val="taiwaneseCountingThousand"/>
      <w:lvlText w:val="（%1）"/>
      <w:lvlJc w:val="left"/>
      <w:pPr>
        <w:ind w:left="480" w:hanging="480"/>
      </w:pPr>
      <w:rPr>
        <w:rFonts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9B35CC"/>
    <w:multiLevelType w:val="hybridMultilevel"/>
    <w:tmpl w:val="30DCD564"/>
    <w:lvl w:ilvl="0" w:tplc="B164F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273A58"/>
    <w:multiLevelType w:val="hybridMultilevel"/>
    <w:tmpl w:val="00E236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C61AC6"/>
    <w:multiLevelType w:val="hybridMultilevel"/>
    <w:tmpl w:val="5FAA93AC"/>
    <w:lvl w:ilvl="0" w:tplc="288CD50A">
      <w:start w:val="1"/>
      <w:numFmt w:val="taiwaneseCountingThousand"/>
      <w:lvlText w:val="(%1)"/>
      <w:lvlJc w:val="left"/>
      <w:pPr>
        <w:ind w:left="1200" w:hanging="480"/>
      </w:pPr>
      <w:rPr>
        <w:rFonts w:ascii="標楷體" w:eastAsia="標楷體" w:hAnsi="標楷體" w:hint="eastAsia"/>
        <w:sz w:val="28"/>
        <w:szCs w:val="28"/>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0FBF5508"/>
    <w:multiLevelType w:val="hybridMultilevel"/>
    <w:tmpl w:val="DC7C135C"/>
    <w:lvl w:ilvl="0" w:tplc="2800DAFE">
      <w:start w:val="1"/>
      <w:numFmt w:val="taiwaneseCountingThousand"/>
      <w:lvlText w:val="（%1）"/>
      <w:lvlJc w:val="left"/>
      <w:pPr>
        <w:ind w:left="480" w:hanging="480"/>
      </w:pPr>
      <w:rPr>
        <w:rFonts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5D732C"/>
    <w:multiLevelType w:val="hybridMultilevel"/>
    <w:tmpl w:val="3692F88E"/>
    <w:lvl w:ilvl="0" w:tplc="F0E2967E">
      <w:start w:val="1"/>
      <w:numFmt w:val="decimal"/>
      <w:lvlText w:val="%1."/>
      <w:lvlJc w:val="left"/>
      <w:pPr>
        <w:ind w:left="360" w:hanging="360"/>
      </w:pPr>
      <w:rPr>
        <w:rFonts w:ascii="標楷體" w:eastAsia="標楷體" w:hAnsi="標楷體"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52124F"/>
    <w:multiLevelType w:val="hybridMultilevel"/>
    <w:tmpl w:val="2D846B8C"/>
    <w:lvl w:ilvl="0" w:tplc="93E2D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FA4E0C"/>
    <w:multiLevelType w:val="hybridMultilevel"/>
    <w:tmpl w:val="807EE312"/>
    <w:lvl w:ilvl="0" w:tplc="E99484C6">
      <w:start w:val="1"/>
      <w:numFmt w:val="ideographLegalTraditional"/>
      <w:lvlText w:val="%1、"/>
      <w:lvlJc w:val="left"/>
      <w:pPr>
        <w:ind w:left="720" w:hanging="720"/>
      </w:pPr>
      <w:rPr>
        <w:rFonts w:ascii="標楷體" w:eastAsia="標楷體" w:hAnsi="標楷體" w:hint="default"/>
        <w:b/>
        <w:sz w:val="32"/>
        <w:szCs w:val="32"/>
        <w:lang w:val="en-US"/>
      </w:rPr>
    </w:lvl>
    <w:lvl w:ilvl="1" w:tplc="B61A703C">
      <w:start w:val="1"/>
      <w:numFmt w:val="taiwaneseCountingThousand"/>
      <w:lvlText w:val="%2、"/>
      <w:lvlJc w:val="left"/>
      <w:pPr>
        <w:ind w:left="1997" w:hanging="720"/>
      </w:pPr>
      <w:rPr>
        <w:rFonts w:ascii="標楷體" w:eastAsia="標楷體" w:hAnsi="標楷體" w:hint="default"/>
        <w:b w:val="0"/>
        <w:sz w:val="28"/>
        <w:szCs w:val="28"/>
        <w:lang w:val="en-US"/>
      </w:rPr>
    </w:lvl>
    <w:lvl w:ilvl="2" w:tplc="2800DAFE">
      <w:start w:val="1"/>
      <w:numFmt w:val="taiwaneseCountingThousand"/>
      <w:lvlText w:val="（%3）"/>
      <w:lvlJc w:val="left"/>
      <w:pPr>
        <w:ind w:left="3296" w:hanging="885"/>
      </w:pPr>
      <w:rPr>
        <w:rFonts w:hint="default"/>
        <w:lang w:val="en-US"/>
      </w:rPr>
    </w:lvl>
    <w:lvl w:ilvl="3" w:tplc="1E4CB230">
      <w:start w:val="1"/>
      <w:numFmt w:val="taiwaneseCountingThousand"/>
      <w:lvlText w:val="（%4）"/>
      <w:lvlJc w:val="left"/>
      <w:pPr>
        <w:ind w:left="1428" w:hanging="720"/>
      </w:pPr>
      <w:rPr>
        <w:rFonts w:hint="default"/>
        <w:color w:val="auto"/>
        <w:lang w:val="en-US"/>
      </w:rPr>
    </w:lvl>
    <w:lvl w:ilvl="4" w:tplc="3668BE1C">
      <w:start w:val="1"/>
      <w:numFmt w:val="decimal"/>
      <w:lvlText w:val="%5."/>
      <w:lvlJc w:val="left"/>
      <w:pPr>
        <w:ind w:left="2280" w:hanging="360"/>
      </w:pPr>
      <w:rPr>
        <w:rFonts w:ascii="標楷體" w:eastAsia="標楷體" w:hAnsi="標楷體"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51198A"/>
    <w:multiLevelType w:val="hybridMultilevel"/>
    <w:tmpl w:val="6E40EA6C"/>
    <w:lvl w:ilvl="0" w:tplc="D598B34E">
      <w:start w:val="1"/>
      <w:numFmt w:val="ideographLegalTraditional"/>
      <w:lvlText w:val="%1、"/>
      <w:lvlJc w:val="left"/>
      <w:pPr>
        <w:ind w:left="720" w:hanging="720"/>
      </w:pPr>
      <w:rPr>
        <w:rFonts w:ascii="標楷體" w:eastAsia="標楷體" w:hAnsi="標楷體" w:hint="default"/>
        <w:b/>
        <w:sz w:val="32"/>
        <w:szCs w:val="32"/>
        <w:lang w:val="en-US"/>
      </w:rPr>
    </w:lvl>
    <w:lvl w:ilvl="1" w:tplc="9EA46CBC">
      <w:start w:val="1"/>
      <w:numFmt w:val="taiwaneseCountingThousand"/>
      <w:lvlText w:val="%2、"/>
      <w:lvlJc w:val="left"/>
      <w:pPr>
        <w:ind w:left="1713" w:hanging="720"/>
      </w:pPr>
      <w:rPr>
        <w:rFonts w:ascii="標楷體" w:eastAsia="標楷體" w:hAnsi="標楷體" w:hint="default"/>
        <w:b w:val="0"/>
        <w:sz w:val="28"/>
        <w:szCs w:val="28"/>
        <w:lang w:val="en-US"/>
      </w:rPr>
    </w:lvl>
    <w:lvl w:ilvl="2" w:tplc="0409000F">
      <w:start w:val="1"/>
      <w:numFmt w:val="decimal"/>
      <w:lvlText w:val="%3."/>
      <w:lvlJc w:val="left"/>
      <w:pPr>
        <w:ind w:left="1169" w:hanging="885"/>
      </w:pPr>
      <w:rPr>
        <w:rFonts w:hint="default"/>
        <w:lang w:val="en-US"/>
      </w:rPr>
    </w:lvl>
    <w:lvl w:ilvl="3" w:tplc="1E4CB230">
      <w:start w:val="1"/>
      <w:numFmt w:val="taiwaneseCountingThousand"/>
      <w:lvlText w:val="（%4）"/>
      <w:lvlJc w:val="left"/>
      <w:pPr>
        <w:ind w:left="1428" w:hanging="720"/>
      </w:pPr>
      <w:rPr>
        <w:rFonts w:hint="default"/>
        <w:color w:val="auto"/>
        <w:lang w:val="en-US"/>
      </w:rPr>
    </w:lvl>
    <w:lvl w:ilvl="4" w:tplc="3668BE1C">
      <w:start w:val="1"/>
      <w:numFmt w:val="decimal"/>
      <w:lvlText w:val="%5."/>
      <w:lvlJc w:val="left"/>
      <w:pPr>
        <w:ind w:left="2280" w:hanging="360"/>
      </w:pPr>
      <w:rPr>
        <w:rFonts w:ascii="標楷體" w:eastAsia="標楷體" w:hAnsi="標楷體"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7C486A"/>
    <w:multiLevelType w:val="hybridMultilevel"/>
    <w:tmpl w:val="F33628B6"/>
    <w:lvl w:ilvl="0" w:tplc="2800DAFE">
      <w:start w:val="1"/>
      <w:numFmt w:val="taiwaneseCountingThousand"/>
      <w:lvlText w:val="（%1）"/>
      <w:lvlJc w:val="left"/>
      <w:pPr>
        <w:ind w:left="720" w:hanging="480"/>
      </w:pPr>
      <w:rPr>
        <w:rFonts w:hint="default"/>
        <w:b w:val="0"/>
        <w:sz w:val="28"/>
        <w:szCs w:val="28"/>
        <w:lang w:val="en-US"/>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449D78BE"/>
    <w:multiLevelType w:val="hybridMultilevel"/>
    <w:tmpl w:val="C6461CAA"/>
    <w:lvl w:ilvl="0" w:tplc="12E8B9C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50B7541"/>
    <w:multiLevelType w:val="hybridMultilevel"/>
    <w:tmpl w:val="34983BFC"/>
    <w:lvl w:ilvl="0" w:tplc="8A0C7F6E">
      <w:start w:val="1"/>
      <w:numFmt w:val="decimal"/>
      <w:lvlText w:val="%1."/>
      <w:lvlJc w:val="left"/>
      <w:pPr>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ED3395"/>
    <w:multiLevelType w:val="hybridMultilevel"/>
    <w:tmpl w:val="20D6FC22"/>
    <w:lvl w:ilvl="0" w:tplc="58BC9C8A">
      <w:start w:val="1"/>
      <w:numFmt w:val="decimal"/>
      <w:lvlText w:val="%1."/>
      <w:lvlJc w:val="left"/>
      <w:pPr>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570955"/>
    <w:multiLevelType w:val="hybridMultilevel"/>
    <w:tmpl w:val="F2647542"/>
    <w:lvl w:ilvl="0" w:tplc="C142B888">
      <w:start w:val="1"/>
      <w:numFmt w:val="decimal"/>
      <w:lvlText w:val="%1."/>
      <w:lvlJc w:val="left"/>
      <w:pPr>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636CE3"/>
    <w:multiLevelType w:val="hybridMultilevel"/>
    <w:tmpl w:val="EFDA30C6"/>
    <w:lvl w:ilvl="0" w:tplc="A1826B14">
      <w:start w:val="1"/>
      <w:numFmt w:val="decimal"/>
      <w:lvlText w:val="%1."/>
      <w:lvlJc w:val="left"/>
      <w:pPr>
        <w:ind w:left="360" w:hanging="360"/>
      </w:pPr>
      <w:rPr>
        <w:rFonts w:ascii="標楷體" w:eastAsia="標楷體" w:hAnsi="標楷體"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3E2643"/>
    <w:multiLevelType w:val="hybridMultilevel"/>
    <w:tmpl w:val="CD26D8BC"/>
    <w:lvl w:ilvl="0" w:tplc="E2A67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4F56F4"/>
    <w:multiLevelType w:val="hybridMultilevel"/>
    <w:tmpl w:val="2D846B8C"/>
    <w:lvl w:ilvl="0" w:tplc="93E2D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6E823B5"/>
    <w:multiLevelType w:val="hybridMultilevel"/>
    <w:tmpl w:val="D49619AE"/>
    <w:lvl w:ilvl="0" w:tplc="9654A69E">
      <w:start w:val="1"/>
      <w:numFmt w:val="decimal"/>
      <w:lvlText w:val="%1."/>
      <w:lvlJc w:val="left"/>
      <w:pPr>
        <w:ind w:left="360" w:hanging="36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C75781"/>
    <w:multiLevelType w:val="hybridMultilevel"/>
    <w:tmpl w:val="FDB0CEAC"/>
    <w:lvl w:ilvl="0" w:tplc="5394E5FE">
      <w:start w:val="1"/>
      <w:numFmt w:val="taiwaneseCountingThousand"/>
      <w:lvlText w:val="(%1)"/>
      <w:lvlJc w:val="left"/>
      <w:pPr>
        <w:ind w:left="1200" w:hanging="480"/>
      </w:pPr>
      <w:rPr>
        <w:rFonts w:ascii="標楷體" w:eastAsia="標楷體" w:hAnsi="標楷體" w:hint="eastAsia"/>
      </w:rPr>
    </w:lvl>
    <w:lvl w:ilvl="1" w:tplc="467EA7BE">
      <w:start w:val="1"/>
      <w:numFmt w:val="decimal"/>
      <w:lvlText w:val="%2."/>
      <w:lvlJc w:val="left"/>
      <w:pPr>
        <w:ind w:left="1680" w:hanging="480"/>
      </w:pPr>
      <w:rPr>
        <w:rFonts w:ascii="標楷體" w:eastAsia="標楷體" w:hAnsi="標楷體"/>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6D385E7E"/>
    <w:multiLevelType w:val="hybridMultilevel"/>
    <w:tmpl w:val="2D846B8C"/>
    <w:lvl w:ilvl="0" w:tplc="93E2D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7749E2"/>
    <w:multiLevelType w:val="hybridMultilevel"/>
    <w:tmpl w:val="FCA6FDFC"/>
    <w:lvl w:ilvl="0" w:tplc="64F2161A">
      <w:start w:val="1"/>
      <w:numFmt w:val="taiwaneseCountingThousand"/>
      <w:lvlText w:val="（%1）"/>
      <w:lvlJc w:val="left"/>
      <w:pPr>
        <w:ind w:left="480" w:hanging="480"/>
      </w:pPr>
      <w:rPr>
        <w:rFonts w:hint="default"/>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377AE"/>
    <w:multiLevelType w:val="hybridMultilevel"/>
    <w:tmpl w:val="334C4E92"/>
    <w:lvl w:ilvl="0" w:tplc="02B8B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14"/>
  </w:num>
  <w:num w:numId="4">
    <w:abstractNumId w:val="16"/>
  </w:num>
  <w:num w:numId="5">
    <w:abstractNumId w:val="13"/>
  </w:num>
  <w:num w:numId="6">
    <w:abstractNumId w:val="18"/>
  </w:num>
  <w:num w:numId="7">
    <w:abstractNumId w:val="12"/>
  </w:num>
  <w:num w:numId="8">
    <w:abstractNumId w:val="22"/>
  </w:num>
  <w:num w:numId="9">
    <w:abstractNumId w:val="17"/>
  </w:num>
  <w:num w:numId="10">
    <w:abstractNumId w:val="7"/>
  </w:num>
  <w:num w:numId="11">
    <w:abstractNumId w:val="20"/>
  </w:num>
  <w:num w:numId="12">
    <w:abstractNumId w:val="15"/>
  </w:num>
  <w:num w:numId="13">
    <w:abstractNumId w:val="6"/>
  </w:num>
  <w:num w:numId="14">
    <w:abstractNumId w:val="2"/>
  </w:num>
  <w:num w:numId="15">
    <w:abstractNumId w:val="3"/>
  </w:num>
  <w:num w:numId="16">
    <w:abstractNumId w:val="4"/>
  </w:num>
  <w:num w:numId="17">
    <w:abstractNumId w:val="10"/>
  </w:num>
  <w:num w:numId="18">
    <w:abstractNumId w:val="11"/>
  </w:num>
  <w:num w:numId="19">
    <w:abstractNumId w:val="19"/>
  </w:num>
  <w:num w:numId="20">
    <w:abstractNumId w:val="5"/>
  </w:num>
  <w:num w:numId="21">
    <w:abstractNumId w:val="21"/>
  </w:num>
  <w:num w:numId="22">
    <w:abstractNumId w:val="0"/>
  </w:num>
  <w:num w:numId="23">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6A81"/>
    <w:rsid w:val="000030B9"/>
    <w:rsid w:val="0002190B"/>
    <w:rsid w:val="00025405"/>
    <w:rsid w:val="00025FA3"/>
    <w:rsid w:val="0002712E"/>
    <w:rsid w:val="00032BAA"/>
    <w:rsid w:val="00036A8A"/>
    <w:rsid w:val="00052D4F"/>
    <w:rsid w:val="0005510E"/>
    <w:rsid w:val="00055AFA"/>
    <w:rsid w:val="00055F55"/>
    <w:rsid w:val="000608C1"/>
    <w:rsid w:val="00064022"/>
    <w:rsid w:val="00065269"/>
    <w:rsid w:val="000670D8"/>
    <w:rsid w:val="00075DDD"/>
    <w:rsid w:val="0008074C"/>
    <w:rsid w:val="00081053"/>
    <w:rsid w:val="00081986"/>
    <w:rsid w:val="00092C90"/>
    <w:rsid w:val="00096D53"/>
    <w:rsid w:val="000970CB"/>
    <w:rsid w:val="000A381F"/>
    <w:rsid w:val="000A4476"/>
    <w:rsid w:val="000A46C4"/>
    <w:rsid w:val="000B1ED5"/>
    <w:rsid w:val="000B2F50"/>
    <w:rsid w:val="000C199E"/>
    <w:rsid w:val="000D40BE"/>
    <w:rsid w:val="000D7D00"/>
    <w:rsid w:val="000E3600"/>
    <w:rsid w:val="000F5D34"/>
    <w:rsid w:val="00111BA3"/>
    <w:rsid w:val="001132C9"/>
    <w:rsid w:val="00126263"/>
    <w:rsid w:val="0013014E"/>
    <w:rsid w:val="00145A4F"/>
    <w:rsid w:val="00146421"/>
    <w:rsid w:val="001464B6"/>
    <w:rsid w:val="0015264C"/>
    <w:rsid w:val="001527EC"/>
    <w:rsid w:val="0015309B"/>
    <w:rsid w:val="001605D2"/>
    <w:rsid w:val="00166637"/>
    <w:rsid w:val="0017101A"/>
    <w:rsid w:val="00186BDA"/>
    <w:rsid w:val="001A7F8A"/>
    <w:rsid w:val="001C4805"/>
    <w:rsid w:val="001C6FB3"/>
    <w:rsid w:val="001D20CA"/>
    <w:rsid w:val="001E3177"/>
    <w:rsid w:val="001E3BC1"/>
    <w:rsid w:val="001F2095"/>
    <w:rsid w:val="001F5BF9"/>
    <w:rsid w:val="00203FCA"/>
    <w:rsid w:val="00207939"/>
    <w:rsid w:val="00222ED4"/>
    <w:rsid w:val="0022554D"/>
    <w:rsid w:val="00236D58"/>
    <w:rsid w:val="0024637F"/>
    <w:rsid w:val="00250BF2"/>
    <w:rsid w:val="00252AD6"/>
    <w:rsid w:val="00253318"/>
    <w:rsid w:val="00253F4F"/>
    <w:rsid w:val="0026523F"/>
    <w:rsid w:val="00266563"/>
    <w:rsid w:val="002723B9"/>
    <w:rsid w:val="00283F11"/>
    <w:rsid w:val="00294F7E"/>
    <w:rsid w:val="002A42BE"/>
    <w:rsid w:val="002B5EE0"/>
    <w:rsid w:val="002C7F5E"/>
    <w:rsid w:val="002D1B64"/>
    <w:rsid w:val="002E5168"/>
    <w:rsid w:val="002F3660"/>
    <w:rsid w:val="002F3B40"/>
    <w:rsid w:val="002F5375"/>
    <w:rsid w:val="00302B56"/>
    <w:rsid w:val="003126E6"/>
    <w:rsid w:val="00322FD7"/>
    <w:rsid w:val="00324298"/>
    <w:rsid w:val="00324CA9"/>
    <w:rsid w:val="003305A4"/>
    <w:rsid w:val="00341A43"/>
    <w:rsid w:val="00341FC1"/>
    <w:rsid w:val="00350893"/>
    <w:rsid w:val="003533E3"/>
    <w:rsid w:val="003707C3"/>
    <w:rsid w:val="00370D69"/>
    <w:rsid w:val="00371218"/>
    <w:rsid w:val="00380514"/>
    <w:rsid w:val="003A3524"/>
    <w:rsid w:val="003C1E2B"/>
    <w:rsid w:val="003C5340"/>
    <w:rsid w:val="003D3259"/>
    <w:rsid w:val="003E15A4"/>
    <w:rsid w:val="003E6C9A"/>
    <w:rsid w:val="003F4B2B"/>
    <w:rsid w:val="00425C60"/>
    <w:rsid w:val="0044058A"/>
    <w:rsid w:val="0049441A"/>
    <w:rsid w:val="0049621F"/>
    <w:rsid w:val="004A07DC"/>
    <w:rsid w:val="004B385C"/>
    <w:rsid w:val="004C3AAF"/>
    <w:rsid w:val="004C78FD"/>
    <w:rsid w:val="004D6DC1"/>
    <w:rsid w:val="004E4069"/>
    <w:rsid w:val="004F2FB6"/>
    <w:rsid w:val="004F51A0"/>
    <w:rsid w:val="004F638B"/>
    <w:rsid w:val="0050453B"/>
    <w:rsid w:val="00506852"/>
    <w:rsid w:val="0051735B"/>
    <w:rsid w:val="00524ED9"/>
    <w:rsid w:val="00526035"/>
    <w:rsid w:val="00535FED"/>
    <w:rsid w:val="005363F4"/>
    <w:rsid w:val="005444FD"/>
    <w:rsid w:val="00551255"/>
    <w:rsid w:val="00551953"/>
    <w:rsid w:val="00551BC5"/>
    <w:rsid w:val="00552FFE"/>
    <w:rsid w:val="00554CCE"/>
    <w:rsid w:val="005579B8"/>
    <w:rsid w:val="0056029A"/>
    <w:rsid w:val="005634A4"/>
    <w:rsid w:val="00580278"/>
    <w:rsid w:val="005852D5"/>
    <w:rsid w:val="005906D9"/>
    <w:rsid w:val="00590A5D"/>
    <w:rsid w:val="005962BA"/>
    <w:rsid w:val="005977C4"/>
    <w:rsid w:val="00597AE1"/>
    <w:rsid w:val="005A00CC"/>
    <w:rsid w:val="005A4456"/>
    <w:rsid w:val="005B3044"/>
    <w:rsid w:val="005B744D"/>
    <w:rsid w:val="005D41C7"/>
    <w:rsid w:val="005E66A8"/>
    <w:rsid w:val="005F031E"/>
    <w:rsid w:val="005F1E1C"/>
    <w:rsid w:val="005F6502"/>
    <w:rsid w:val="005F70EC"/>
    <w:rsid w:val="00600E62"/>
    <w:rsid w:val="00611F1E"/>
    <w:rsid w:val="00614446"/>
    <w:rsid w:val="00616A81"/>
    <w:rsid w:val="0062348B"/>
    <w:rsid w:val="006269FC"/>
    <w:rsid w:val="00630D52"/>
    <w:rsid w:val="00631AF2"/>
    <w:rsid w:val="00637CAD"/>
    <w:rsid w:val="006444B2"/>
    <w:rsid w:val="00647863"/>
    <w:rsid w:val="006539C8"/>
    <w:rsid w:val="006601D5"/>
    <w:rsid w:val="00662CCC"/>
    <w:rsid w:val="00667D79"/>
    <w:rsid w:val="006756FD"/>
    <w:rsid w:val="00694A34"/>
    <w:rsid w:val="006A612C"/>
    <w:rsid w:val="006C0F06"/>
    <w:rsid w:val="006C236A"/>
    <w:rsid w:val="006E009D"/>
    <w:rsid w:val="006E243B"/>
    <w:rsid w:val="006E243F"/>
    <w:rsid w:val="006F1265"/>
    <w:rsid w:val="006F238E"/>
    <w:rsid w:val="00711AF4"/>
    <w:rsid w:val="007120C5"/>
    <w:rsid w:val="00717C7C"/>
    <w:rsid w:val="007240E5"/>
    <w:rsid w:val="00725F5A"/>
    <w:rsid w:val="00727347"/>
    <w:rsid w:val="0073446D"/>
    <w:rsid w:val="00734F0F"/>
    <w:rsid w:val="00735B66"/>
    <w:rsid w:val="0073756B"/>
    <w:rsid w:val="00745A77"/>
    <w:rsid w:val="00754A69"/>
    <w:rsid w:val="007654D8"/>
    <w:rsid w:val="00770063"/>
    <w:rsid w:val="00773B7E"/>
    <w:rsid w:val="00777BFE"/>
    <w:rsid w:val="007B008F"/>
    <w:rsid w:val="007C47ED"/>
    <w:rsid w:val="007E5636"/>
    <w:rsid w:val="007E6C8D"/>
    <w:rsid w:val="007F0F12"/>
    <w:rsid w:val="00802D8E"/>
    <w:rsid w:val="0081024B"/>
    <w:rsid w:val="00812BC1"/>
    <w:rsid w:val="0082304F"/>
    <w:rsid w:val="00836552"/>
    <w:rsid w:val="00840C58"/>
    <w:rsid w:val="00843EA9"/>
    <w:rsid w:val="00852331"/>
    <w:rsid w:val="0085738C"/>
    <w:rsid w:val="00860716"/>
    <w:rsid w:val="00861804"/>
    <w:rsid w:val="008876C7"/>
    <w:rsid w:val="008974A5"/>
    <w:rsid w:val="008A3F85"/>
    <w:rsid w:val="008A4B91"/>
    <w:rsid w:val="008C65AB"/>
    <w:rsid w:val="008D2695"/>
    <w:rsid w:val="008D5A40"/>
    <w:rsid w:val="008E00D0"/>
    <w:rsid w:val="008E4655"/>
    <w:rsid w:val="008E5D9E"/>
    <w:rsid w:val="008F06AC"/>
    <w:rsid w:val="008F5872"/>
    <w:rsid w:val="00900522"/>
    <w:rsid w:val="00900B11"/>
    <w:rsid w:val="0090783A"/>
    <w:rsid w:val="00907B52"/>
    <w:rsid w:val="009127BD"/>
    <w:rsid w:val="009174E0"/>
    <w:rsid w:val="0092420F"/>
    <w:rsid w:val="009242CD"/>
    <w:rsid w:val="009321C9"/>
    <w:rsid w:val="00933C44"/>
    <w:rsid w:val="00944134"/>
    <w:rsid w:val="00946077"/>
    <w:rsid w:val="00957A24"/>
    <w:rsid w:val="00960F28"/>
    <w:rsid w:val="009623A5"/>
    <w:rsid w:val="009661E0"/>
    <w:rsid w:val="00983C76"/>
    <w:rsid w:val="00985E78"/>
    <w:rsid w:val="00992ACB"/>
    <w:rsid w:val="00992C7B"/>
    <w:rsid w:val="00994205"/>
    <w:rsid w:val="00997D5D"/>
    <w:rsid w:val="009A13FB"/>
    <w:rsid w:val="009B4F48"/>
    <w:rsid w:val="009D7407"/>
    <w:rsid w:val="00A23E80"/>
    <w:rsid w:val="00A3549A"/>
    <w:rsid w:val="00A374C0"/>
    <w:rsid w:val="00A430D3"/>
    <w:rsid w:val="00A46866"/>
    <w:rsid w:val="00A5594B"/>
    <w:rsid w:val="00A56FE4"/>
    <w:rsid w:val="00A611F8"/>
    <w:rsid w:val="00A654CB"/>
    <w:rsid w:val="00A814B3"/>
    <w:rsid w:val="00A97D7B"/>
    <w:rsid w:val="00AA7B39"/>
    <w:rsid w:val="00AB23EA"/>
    <w:rsid w:val="00AB58FA"/>
    <w:rsid w:val="00AB5B98"/>
    <w:rsid w:val="00AC5B06"/>
    <w:rsid w:val="00AE230E"/>
    <w:rsid w:val="00AE79AE"/>
    <w:rsid w:val="00AF04A4"/>
    <w:rsid w:val="00B10D56"/>
    <w:rsid w:val="00B1233B"/>
    <w:rsid w:val="00B15397"/>
    <w:rsid w:val="00B26094"/>
    <w:rsid w:val="00B26BC3"/>
    <w:rsid w:val="00B30FCD"/>
    <w:rsid w:val="00B31E5E"/>
    <w:rsid w:val="00B34CF4"/>
    <w:rsid w:val="00B36593"/>
    <w:rsid w:val="00B409F5"/>
    <w:rsid w:val="00B41D0E"/>
    <w:rsid w:val="00B43212"/>
    <w:rsid w:val="00B512BE"/>
    <w:rsid w:val="00B5688A"/>
    <w:rsid w:val="00B57B38"/>
    <w:rsid w:val="00B61BA6"/>
    <w:rsid w:val="00B62F48"/>
    <w:rsid w:val="00B64673"/>
    <w:rsid w:val="00B66141"/>
    <w:rsid w:val="00B91FBC"/>
    <w:rsid w:val="00BA4E8A"/>
    <w:rsid w:val="00BB56F6"/>
    <w:rsid w:val="00BE1FEB"/>
    <w:rsid w:val="00BF25BF"/>
    <w:rsid w:val="00C15A7F"/>
    <w:rsid w:val="00C17796"/>
    <w:rsid w:val="00C235F4"/>
    <w:rsid w:val="00C33FD6"/>
    <w:rsid w:val="00C423B8"/>
    <w:rsid w:val="00C43982"/>
    <w:rsid w:val="00C4730C"/>
    <w:rsid w:val="00C52893"/>
    <w:rsid w:val="00C57CD8"/>
    <w:rsid w:val="00C620E2"/>
    <w:rsid w:val="00C90885"/>
    <w:rsid w:val="00CA5614"/>
    <w:rsid w:val="00CB4459"/>
    <w:rsid w:val="00CB5733"/>
    <w:rsid w:val="00CC7A77"/>
    <w:rsid w:val="00CC7DB3"/>
    <w:rsid w:val="00CE54C4"/>
    <w:rsid w:val="00CF5228"/>
    <w:rsid w:val="00D14672"/>
    <w:rsid w:val="00D15733"/>
    <w:rsid w:val="00D15A18"/>
    <w:rsid w:val="00D2462E"/>
    <w:rsid w:val="00D32350"/>
    <w:rsid w:val="00D37866"/>
    <w:rsid w:val="00D4137D"/>
    <w:rsid w:val="00D4499E"/>
    <w:rsid w:val="00D44AE1"/>
    <w:rsid w:val="00D45CFB"/>
    <w:rsid w:val="00D65B43"/>
    <w:rsid w:val="00D800A3"/>
    <w:rsid w:val="00D82175"/>
    <w:rsid w:val="00D8534A"/>
    <w:rsid w:val="00D904EB"/>
    <w:rsid w:val="00D93D43"/>
    <w:rsid w:val="00D960C8"/>
    <w:rsid w:val="00DA5531"/>
    <w:rsid w:val="00DB459E"/>
    <w:rsid w:val="00DB611F"/>
    <w:rsid w:val="00DE66B3"/>
    <w:rsid w:val="00DF4923"/>
    <w:rsid w:val="00E07E42"/>
    <w:rsid w:val="00E27031"/>
    <w:rsid w:val="00E2790A"/>
    <w:rsid w:val="00E46A71"/>
    <w:rsid w:val="00E501AF"/>
    <w:rsid w:val="00E52D26"/>
    <w:rsid w:val="00E52DE3"/>
    <w:rsid w:val="00E94E39"/>
    <w:rsid w:val="00E95A16"/>
    <w:rsid w:val="00EA187D"/>
    <w:rsid w:val="00EC7680"/>
    <w:rsid w:val="00ED3245"/>
    <w:rsid w:val="00ED49D2"/>
    <w:rsid w:val="00ED6242"/>
    <w:rsid w:val="00F22D62"/>
    <w:rsid w:val="00F231E8"/>
    <w:rsid w:val="00F26642"/>
    <w:rsid w:val="00F30E6B"/>
    <w:rsid w:val="00F323E2"/>
    <w:rsid w:val="00F414CF"/>
    <w:rsid w:val="00F42FE8"/>
    <w:rsid w:val="00F43997"/>
    <w:rsid w:val="00F50D28"/>
    <w:rsid w:val="00F57718"/>
    <w:rsid w:val="00F57E23"/>
    <w:rsid w:val="00F6297E"/>
    <w:rsid w:val="00F74252"/>
    <w:rsid w:val="00F7660E"/>
    <w:rsid w:val="00F77B71"/>
    <w:rsid w:val="00F81034"/>
    <w:rsid w:val="00F815CE"/>
    <w:rsid w:val="00F95764"/>
    <w:rsid w:val="00F970EB"/>
    <w:rsid w:val="00FA591C"/>
    <w:rsid w:val="00FB0A69"/>
    <w:rsid w:val="00FC1DA5"/>
    <w:rsid w:val="00FC44F0"/>
    <w:rsid w:val="00FD709A"/>
    <w:rsid w:val="00FE3761"/>
    <w:rsid w:val="00FE3B80"/>
    <w:rsid w:val="00FF77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8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6A81"/>
    <w:pPr>
      <w:ind w:leftChars="200" w:left="480"/>
    </w:pPr>
  </w:style>
  <w:style w:type="table" w:styleId="a5">
    <w:name w:val="Table Grid"/>
    <w:basedOn w:val="a1"/>
    <w:uiPriority w:val="59"/>
    <w:rsid w:val="00616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F5D34"/>
    <w:pPr>
      <w:tabs>
        <w:tab w:val="center" w:pos="4153"/>
        <w:tab w:val="right" w:pos="8306"/>
      </w:tabs>
      <w:snapToGrid w:val="0"/>
    </w:pPr>
    <w:rPr>
      <w:sz w:val="20"/>
      <w:szCs w:val="20"/>
    </w:rPr>
  </w:style>
  <w:style w:type="character" w:customStyle="1" w:styleId="a7">
    <w:name w:val="頁首 字元"/>
    <w:basedOn w:val="a0"/>
    <w:link w:val="a6"/>
    <w:uiPriority w:val="99"/>
    <w:rsid w:val="000F5D34"/>
    <w:rPr>
      <w:sz w:val="20"/>
      <w:szCs w:val="20"/>
    </w:rPr>
  </w:style>
  <w:style w:type="paragraph" w:styleId="a8">
    <w:name w:val="footer"/>
    <w:basedOn w:val="a"/>
    <w:link w:val="a9"/>
    <w:uiPriority w:val="99"/>
    <w:unhideWhenUsed/>
    <w:rsid w:val="000F5D34"/>
    <w:pPr>
      <w:tabs>
        <w:tab w:val="center" w:pos="4153"/>
        <w:tab w:val="right" w:pos="8306"/>
      </w:tabs>
      <w:snapToGrid w:val="0"/>
    </w:pPr>
    <w:rPr>
      <w:sz w:val="20"/>
      <w:szCs w:val="20"/>
    </w:rPr>
  </w:style>
  <w:style w:type="character" w:customStyle="1" w:styleId="a9">
    <w:name w:val="頁尾 字元"/>
    <w:basedOn w:val="a0"/>
    <w:link w:val="a8"/>
    <w:uiPriority w:val="99"/>
    <w:rsid w:val="000F5D34"/>
    <w:rPr>
      <w:sz w:val="20"/>
      <w:szCs w:val="20"/>
    </w:rPr>
  </w:style>
  <w:style w:type="character" w:customStyle="1" w:styleId="a4">
    <w:name w:val="清單段落 字元"/>
    <w:link w:val="a3"/>
    <w:uiPriority w:val="34"/>
    <w:locked/>
    <w:rsid w:val="0062348B"/>
  </w:style>
  <w:style w:type="character" w:styleId="aa">
    <w:name w:val="annotation reference"/>
    <w:basedOn w:val="a0"/>
    <w:uiPriority w:val="99"/>
    <w:semiHidden/>
    <w:unhideWhenUsed/>
    <w:rsid w:val="00025FA3"/>
    <w:rPr>
      <w:sz w:val="18"/>
      <w:szCs w:val="18"/>
    </w:rPr>
  </w:style>
  <w:style w:type="paragraph" w:styleId="ab">
    <w:name w:val="annotation text"/>
    <w:basedOn w:val="a"/>
    <w:link w:val="ac"/>
    <w:uiPriority w:val="99"/>
    <w:semiHidden/>
    <w:unhideWhenUsed/>
    <w:rsid w:val="00025FA3"/>
  </w:style>
  <w:style w:type="character" w:customStyle="1" w:styleId="ac">
    <w:name w:val="註解文字 字元"/>
    <w:basedOn w:val="a0"/>
    <w:link w:val="ab"/>
    <w:uiPriority w:val="99"/>
    <w:semiHidden/>
    <w:rsid w:val="00025FA3"/>
  </w:style>
  <w:style w:type="paragraph" w:styleId="ad">
    <w:name w:val="annotation subject"/>
    <w:basedOn w:val="ab"/>
    <w:next w:val="ab"/>
    <w:link w:val="ae"/>
    <w:uiPriority w:val="99"/>
    <w:semiHidden/>
    <w:unhideWhenUsed/>
    <w:rsid w:val="00025FA3"/>
    <w:rPr>
      <w:b/>
      <w:bCs/>
    </w:rPr>
  </w:style>
  <w:style w:type="character" w:customStyle="1" w:styleId="ae">
    <w:name w:val="註解主旨 字元"/>
    <w:basedOn w:val="ac"/>
    <w:link w:val="ad"/>
    <w:uiPriority w:val="99"/>
    <w:semiHidden/>
    <w:rsid w:val="00025FA3"/>
    <w:rPr>
      <w:b/>
      <w:bCs/>
    </w:rPr>
  </w:style>
  <w:style w:type="paragraph" w:styleId="af">
    <w:name w:val="Balloon Text"/>
    <w:basedOn w:val="a"/>
    <w:link w:val="af0"/>
    <w:uiPriority w:val="99"/>
    <w:semiHidden/>
    <w:unhideWhenUsed/>
    <w:rsid w:val="00025FA3"/>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25FA3"/>
    <w:rPr>
      <w:rFonts w:asciiTheme="majorHAnsi" w:eastAsiaTheme="majorEastAsia" w:hAnsiTheme="majorHAnsi" w:cstheme="majorBidi"/>
      <w:sz w:val="18"/>
      <w:szCs w:val="18"/>
    </w:rPr>
  </w:style>
  <w:style w:type="paragraph" w:customStyle="1" w:styleId="Pa8">
    <w:name w:val="Pa8"/>
    <w:basedOn w:val="a"/>
    <w:next w:val="a"/>
    <w:rsid w:val="002A42BE"/>
    <w:pPr>
      <w:autoSpaceDE w:val="0"/>
      <w:autoSpaceDN w:val="0"/>
      <w:adjustRightInd w:val="0"/>
      <w:spacing w:line="211" w:lineRule="atLeast"/>
    </w:pPr>
    <w:rPr>
      <w:rFonts w:ascii="AR Heiti Extra B5" w:eastAsia="AR Heiti Extra B5" w:hAnsi="Times New Roman" w:cs="Times New Roman"/>
      <w:kern w:val="0"/>
      <w:szCs w:val="24"/>
    </w:rPr>
  </w:style>
  <w:style w:type="paragraph" w:styleId="af1">
    <w:name w:val="Body Text"/>
    <w:basedOn w:val="a"/>
    <w:link w:val="af2"/>
    <w:uiPriority w:val="1"/>
    <w:qFormat/>
    <w:rsid w:val="002A42BE"/>
    <w:pPr>
      <w:autoSpaceDE w:val="0"/>
      <w:autoSpaceDN w:val="0"/>
      <w:adjustRightInd w:val="0"/>
      <w:spacing w:before="67"/>
      <w:ind w:left="919"/>
    </w:pPr>
    <w:rPr>
      <w:rFonts w:ascii="標楷體" w:eastAsia="標楷體" w:hAnsi="Times New Roman" w:cs="標楷體"/>
      <w:kern w:val="0"/>
      <w:sz w:val="28"/>
      <w:szCs w:val="28"/>
    </w:rPr>
  </w:style>
  <w:style w:type="character" w:customStyle="1" w:styleId="af2">
    <w:name w:val="本文 字元"/>
    <w:basedOn w:val="a0"/>
    <w:link w:val="af1"/>
    <w:uiPriority w:val="1"/>
    <w:rsid w:val="002A42BE"/>
    <w:rPr>
      <w:rFonts w:ascii="標楷體" w:eastAsia="標楷體" w:hAnsi="Times New Roman" w:cs="標楷體"/>
      <w:kern w:val="0"/>
      <w:sz w:val="28"/>
      <w:szCs w:val="28"/>
    </w:rPr>
  </w:style>
  <w:style w:type="character" w:styleId="af3">
    <w:name w:val="Hyperlink"/>
    <w:uiPriority w:val="99"/>
    <w:unhideWhenUsed/>
    <w:rsid w:val="00F815CE"/>
    <w:rPr>
      <w:color w:val="0000FF"/>
      <w:u w:val="single"/>
    </w:rPr>
  </w:style>
  <w:style w:type="table" w:customStyle="1" w:styleId="4-31">
    <w:name w:val="格線表格 4 - 輔色 31"/>
    <w:basedOn w:val="a1"/>
    <w:uiPriority w:val="49"/>
    <w:rsid w:val="00253F4F"/>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300118011">
      <w:bodyDiv w:val="1"/>
      <w:marLeft w:val="0"/>
      <w:marRight w:val="0"/>
      <w:marTop w:val="0"/>
      <w:marBottom w:val="0"/>
      <w:divBdr>
        <w:top w:val="none" w:sz="0" w:space="0" w:color="auto"/>
        <w:left w:val="none" w:sz="0" w:space="0" w:color="auto"/>
        <w:bottom w:val="none" w:sz="0" w:space="0" w:color="auto"/>
        <w:right w:val="none" w:sz="0" w:space="0" w:color="auto"/>
      </w:divBdr>
    </w:div>
    <w:div w:id="3625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fceap.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f.ffceap.com.tw/taoyuantrain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418A8-2E8F-4BFE-ACCA-FDDD8B7F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余辰勻</dc:creator>
  <cp:lastModifiedBy>10036429</cp:lastModifiedBy>
  <cp:revision>48</cp:revision>
  <cp:lastPrinted>2018-05-21T06:51:00Z</cp:lastPrinted>
  <dcterms:created xsi:type="dcterms:W3CDTF">2018-03-01T03:17:00Z</dcterms:created>
  <dcterms:modified xsi:type="dcterms:W3CDTF">2018-05-21T06:56:00Z</dcterms:modified>
</cp:coreProperties>
</file>