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DE" w:rsidRDefault="007342DE">
      <w:pPr>
        <w:spacing w:line="450" w:lineRule="exact"/>
        <w:ind w:left="2532"/>
        <w:rPr>
          <w:rFonts w:ascii="Malgun Gothic" w:eastAsia="Times New Roman"/>
          <w:b/>
          <w:sz w:val="36"/>
          <w:lang w:eastAsia="zh-TW"/>
        </w:rPr>
      </w:pPr>
      <w:r>
        <w:rPr>
          <w:rFonts w:ascii="Malgun Gothic" w:eastAsia="Times New Roman"/>
          <w:b/>
          <w:sz w:val="36"/>
          <w:lang w:eastAsia="zh-TW"/>
        </w:rPr>
        <w:t>桃園市八德區公所檔案應用簽收單</w:t>
      </w:r>
    </w:p>
    <w:p w:rsidR="007342DE" w:rsidRDefault="007342DE">
      <w:pPr>
        <w:pStyle w:val="BodyText"/>
        <w:spacing w:before="151"/>
        <w:ind w:left="132"/>
        <w:rPr>
          <w:lang w:eastAsia="zh-TW"/>
        </w:rPr>
      </w:pPr>
      <w:r>
        <w:rPr>
          <w:rFonts w:ascii="新細明體" w:hAnsi="新細明體" w:cs="新細明體" w:hint="eastAsia"/>
          <w:lang w:eastAsia="zh-TW"/>
        </w:rPr>
        <w:t>共二聯（一聯受理單位備查、一聯申請人收執）</w:t>
      </w:r>
    </w:p>
    <w:p w:rsidR="007342DE" w:rsidRDefault="007342DE">
      <w:pPr>
        <w:pStyle w:val="BodyText"/>
        <w:rPr>
          <w:sz w:val="4"/>
          <w:lang w:eastAsia="zh-TW"/>
        </w:r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620"/>
        <w:gridCol w:w="2701"/>
        <w:gridCol w:w="1140"/>
        <w:gridCol w:w="1140"/>
        <w:gridCol w:w="1141"/>
        <w:gridCol w:w="1440"/>
      </w:tblGrid>
      <w:tr w:rsidR="007342DE">
        <w:trPr>
          <w:trHeight w:hRule="exact" w:val="1109"/>
        </w:trPr>
        <w:tc>
          <w:tcPr>
            <w:tcW w:w="4861" w:type="dxa"/>
            <w:gridSpan w:val="3"/>
            <w:tcBorders>
              <w:bottom w:val="double" w:sz="4" w:space="0" w:color="000000"/>
            </w:tcBorders>
          </w:tcPr>
          <w:p w:rsidR="007342DE" w:rsidRDefault="007342DE">
            <w:pPr>
              <w:pStyle w:val="TableParagraph"/>
              <w:spacing w:line="276" w:lineRule="auto"/>
              <w:ind w:left="12" w:right="3360"/>
              <w:rPr>
                <w:sz w:val="24"/>
                <w:lang w:eastAsia="zh-TW"/>
              </w:rPr>
            </w:pPr>
            <w:r>
              <w:rPr>
                <w:rFonts w:ascii="新細明體" w:hAnsi="新細明體" w:cs="新細明體" w:hint="eastAsia"/>
                <w:sz w:val="24"/>
                <w:lang w:eastAsia="zh-TW"/>
              </w:rPr>
              <w:t>申請書編號：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申請人：</w:t>
            </w:r>
            <w:r>
              <w:rPr>
                <w:sz w:val="24"/>
                <w:lang w:eastAsia="zh-TW"/>
              </w:rPr>
              <w:t xml:space="preserve"> </w:t>
            </w:r>
          </w:p>
          <w:p w:rsidR="007342DE" w:rsidRDefault="007342DE">
            <w:pPr>
              <w:pStyle w:val="TableParagraph"/>
              <w:spacing w:line="276" w:lineRule="auto"/>
              <w:ind w:left="12" w:right="3360"/>
              <w:rPr>
                <w:sz w:val="24"/>
                <w:lang w:eastAsia="zh-TW"/>
              </w:rPr>
            </w:pPr>
            <w:r>
              <w:rPr>
                <w:rFonts w:ascii="新細明體" w:hAnsi="新細明體" w:cs="新細明體" w:hint="eastAsia"/>
                <w:sz w:val="24"/>
              </w:rPr>
              <w:t>承</w:t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辦人：</w:t>
            </w:r>
          </w:p>
        </w:tc>
        <w:tc>
          <w:tcPr>
            <w:tcW w:w="4861" w:type="dxa"/>
            <w:gridSpan w:val="4"/>
            <w:tcBorders>
              <w:bottom w:val="double" w:sz="4" w:space="0" w:color="000000"/>
            </w:tcBorders>
          </w:tcPr>
          <w:p w:rsidR="007342DE" w:rsidRDefault="007342DE" w:rsidP="00391FAD">
            <w:pPr>
              <w:pStyle w:val="TableParagraph"/>
              <w:tabs>
                <w:tab w:val="left" w:pos="1692"/>
                <w:tab w:val="left" w:pos="1932"/>
                <w:tab w:val="left" w:pos="2172"/>
                <w:tab w:val="left" w:pos="2412"/>
                <w:tab w:val="left" w:pos="2892"/>
              </w:tabs>
              <w:spacing w:line="276" w:lineRule="auto"/>
              <w:ind w:left="12" w:right="1697"/>
              <w:rPr>
                <w:rFonts w:ascii="新細明體" w:cs="新細明體"/>
                <w:sz w:val="24"/>
                <w:lang w:eastAsia="zh-TW"/>
              </w:rPr>
            </w:pPr>
            <w:r>
              <w:rPr>
                <w:rFonts w:ascii="新細明體" w:hAnsi="新細明體" w:cs="新細明體" w:hint="eastAsia"/>
                <w:sz w:val="24"/>
                <w:lang w:eastAsia="zh-TW"/>
              </w:rPr>
              <w:t>約定應用日期：</w:t>
            </w:r>
            <w:r>
              <w:rPr>
                <w:rFonts w:ascii="新細明體" w:hAnsi="新細明體" w:cs="新細明體"/>
                <w:sz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年</w:t>
            </w:r>
            <w:r>
              <w:rPr>
                <w:rFonts w:ascii="新細明體" w:hAnsi="新細明體" w:cs="新細明體"/>
                <w:sz w:val="24"/>
                <w:lang w:eastAsia="zh-TW"/>
              </w:rPr>
              <w:t xml:space="preserve">     </w:t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月</w:t>
            </w:r>
            <w:r>
              <w:rPr>
                <w:rFonts w:ascii="新細明體" w:hAnsi="新細明體" w:cs="新細明體"/>
                <w:sz w:val="24"/>
                <w:lang w:eastAsia="zh-TW"/>
              </w:rPr>
              <w:t xml:space="preserve">    </w:t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日</w:t>
            </w:r>
          </w:p>
          <w:p w:rsidR="007342DE" w:rsidRPr="00391FAD" w:rsidRDefault="007342DE" w:rsidP="00391FAD">
            <w:pPr>
              <w:pStyle w:val="TableParagraph"/>
              <w:tabs>
                <w:tab w:val="left" w:pos="1692"/>
                <w:tab w:val="left" w:pos="1932"/>
                <w:tab w:val="left" w:pos="2172"/>
                <w:tab w:val="left" w:pos="2412"/>
                <w:tab w:val="left" w:pos="2892"/>
              </w:tabs>
              <w:spacing w:line="276" w:lineRule="auto"/>
              <w:ind w:leftChars="5" w:left="11" w:right="1697"/>
              <w:rPr>
                <w:rFonts w:ascii="新細明體" w:cs="新細明體"/>
                <w:sz w:val="24"/>
                <w:lang w:eastAsia="zh-TW"/>
              </w:rPr>
            </w:pPr>
            <w:r>
              <w:rPr>
                <w:rFonts w:ascii="新細明體" w:hAnsi="新細明體" w:cs="新細明體" w:hint="eastAsia"/>
                <w:sz w:val="24"/>
                <w:lang w:eastAsia="zh-TW"/>
              </w:rPr>
              <w:t>應用時間：起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時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分</w:t>
            </w:r>
          </w:p>
          <w:p w:rsidR="007342DE" w:rsidRDefault="007342DE">
            <w:pPr>
              <w:pStyle w:val="TableParagraph"/>
              <w:tabs>
                <w:tab w:val="left" w:pos="1692"/>
                <w:tab w:val="left" w:pos="2172"/>
              </w:tabs>
              <w:spacing w:before="10"/>
              <w:ind w:left="1212" w:right="1697"/>
              <w:rPr>
                <w:sz w:val="24"/>
                <w:lang w:eastAsia="zh-TW"/>
              </w:rPr>
            </w:pPr>
            <w:r>
              <w:rPr>
                <w:rFonts w:ascii="新細明體" w:hAnsi="新細明體" w:cs="新細明體" w:hint="eastAsia"/>
                <w:sz w:val="24"/>
                <w:lang w:eastAsia="zh-TW"/>
              </w:rPr>
              <w:t>迄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時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分</w:t>
            </w:r>
          </w:p>
        </w:tc>
      </w:tr>
      <w:tr w:rsidR="007342DE">
        <w:trPr>
          <w:trHeight w:hRule="exact" w:val="919"/>
        </w:trPr>
        <w:tc>
          <w:tcPr>
            <w:tcW w:w="540" w:type="dxa"/>
            <w:tcBorders>
              <w:top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  <w:lang w:eastAsia="zh-TW"/>
              </w:rPr>
            </w:pPr>
          </w:p>
          <w:p w:rsidR="007342DE" w:rsidRDefault="007342DE">
            <w:pPr>
              <w:pStyle w:val="TableParagraph"/>
              <w:ind w:left="0" w:right="2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序號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547" w:right="547"/>
              <w:jc w:val="center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檔號</w:t>
            </w:r>
          </w:p>
        </w:tc>
        <w:tc>
          <w:tcPr>
            <w:tcW w:w="270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266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檔案名稱或內容要旨</w:t>
            </w:r>
          </w:p>
        </w:tc>
        <w:tc>
          <w:tcPr>
            <w:tcW w:w="114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 w:line="276" w:lineRule="auto"/>
              <w:ind w:left="326" w:right="309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應用</w:t>
            </w:r>
            <w:r>
              <w:rPr>
                <w:sz w:val="24"/>
              </w:rPr>
              <w:t xml:space="preserve"> </w:t>
            </w:r>
            <w:r>
              <w:rPr>
                <w:rFonts w:ascii="新細明體" w:hAnsi="新細明體" w:cs="新細明體" w:hint="eastAsia"/>
                <w:sz w:val="24"/>
              </w:rPr>
              <w:t>方式</w:t>
            </w:r>
          </w:p>
        </w:tc>
        <w:tc>
          <w:tcPr>
            <w:tcW w:w="114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 w:line="276" w:lineRule="auto"/>
              <w:ind w:left="326" w:right="309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還卷</w:t>
            </w:r>
            <w:r>
              <w:rPr>
                <w:sz w:val="24"/>
              </w:rPr>
              <w:t xml:space="preserve"> </w:t>
            </w:r>
            <w:r>
              <w:rPr>
                <w:rFonts w:ascii="新細明體" w:hAnsi="新細明體" w:cs="新細明體" w:hint="eastAsia"/>
                <w:sz w:val="24"/>
              </w:rPr>
              <w:t>註記</w:t>
            </w:r>
          </w:p>
        </w:tc>
        <w:tc>
          <w:tcPr>
            <w:tcW w:w="114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326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頁數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475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備註</w:t>
            </w:r>
          </w:p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spacing w:before="1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spacing w:before="1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spacing w:before="1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5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0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spacing w:before="1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907"/>
        </w:trPr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line="302" w:lineRule="exact"/>
              <w:ind w:left="0" w:right="24"/>
              <w:jc w:val="right"/>
              <w:rPr>
                <w:rFonts w:ascii="DFKai-SB" w:eastAsia="Times New Roman"/>
                <w:sz w:val="24"/>
              </w:rPr>
            </w:pPr>
            <w:r>
              <w:rPr>
                <w:rFonts w:ascii="DFKai-SB" w:eastAsia="Times New Roman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閱覽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複製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閱畢</w:t>
            </w:r>
          </w:p>
          <w:p w:rsidR="007342DE" w:rsidRDefault="007342D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cs="新細明體" w:hint="eastAsia"/>
                <w:sz w:val="24"/>
              </w:rPr>
              <w:t>續閱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2DE" w:rsidRDefault="007342D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342DE" w:rsidRDefault="007342DE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42DE" w:rsidRDefault="007342DE"/>
        </w:tc>
      </w:tr>
      <w:tr w:rsidR="007342DE">
        <w:trPr>
          <w:trHeight w:hRule="exact" w:val="1675"/>
        </w:trPr>
        <w:tc>
          <w:tcPr>
            <w:tcW w:w="9722" w:type="dxa"/>
            <w:gridSpan w:val="7"/>
            <w:tcBorders>
              <w:top w:val="single" w:sz="2" w:space="0" w:color="000000"/>
            </w:tcBorders>
          </w:tcPr>
          <w:p w:rsidR="007342DE" w:rsidRDefault="007342DE">
            <w:pPr>
              <w:pStyle w:val="TableParagraph"/>
              <w:tabs>
                <w:tab w:val="left" w:pos="1332"/>
                <w:tab w:val="left" w:pos="2172"/>
                <w:tab w:val="left" w:pos="3012"/>
                <w:tab w:val="left" w:pos="8588"/>
              </w:tabs>
              <w:spacing w:before="36" w:line="720" w:lineRule="exact"/>
              <w:ind w:left="12" w:right="1102"/>
              <w:rPr>
                <w:sz w:val="24"/>
                <w:lang w:eastAsia="zh-TW"/>
              </w:rPr>
            </w:pPr>
            <w:r>
              <w:rPr>
                <w:rFonts w:ascii="新細明體" w:hAnsi="新細明體" w:cs="新細明體" w:hint="eastAsia"/>
                <w:sz w:val="24"/>
                <w:lang w:eastAsia="zh-TW"/>
              </w:rPr>
              <w:t>申請人確認調借檔案內容、頁數及數量無誤簽收：</w:t>
            </w:r>
            <w:r>
              <w:rPr>
                <w:rFonts w:ascii="Times New Roman"/>
                <w:sz w:val="24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日期：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月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hAnsi="新細明體" w:cs="新細明體" w:hint="eastAsia"/>
                <w:sz w:val="24"/>
                <w:lang w:eastAsia="zh-TW"/>
              </w:rPr>
              <w:t>日</w:t>
            </w:r>
          </w:p>
        </w:tc>
      </w:tr>
    </w:tbl>
    <w:p w:rsidR="007342DE" w:rsidRDefault="007342DE">
      <w:pPr>
        <w:rPr>
          <w:lang w:eastAsia="zh-TW"/>
        </w:rPr>
      </w:pPr>
    </w:p>
    <w:sectPr w:rsidR="007342DE" w:rsidSect="005D4413">
      <w:type w:val="continuous"/>
      <w:pgSz w:w="11910" w:h="16840"/>
      <w:pgMar w:top="960" w:right="12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PMingLiU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Arial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FKai-SB">
    <w:altName w:val="Bradley Hand ITC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413"/>
    <w:rsid w:val="00161E11"/>
    <w:rsid w:val="00391FAD"/>
    <w:rsid w:val="00523AF1"/>
    <w:rsid w:val="005D4413"/>
    <w:rsid w:val="007342DE"/>
    <w:rsid w:val="007C05BE"/>
    <w:rsid w:val="007C2F77"/>
    <w:rsid w:val="008A7DF3"/>
    <w:rsid w:val="00E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widowControl w:val="0"/>
    </w:pPr>
    <w:rPr>
      <w:rFonts w:ascii="PMingLiU" w:hAnsi="PMingLiU" w:cs="PMingLiU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4413"/>
    <w:pPr>
      <w:spacing w:before="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MingLiU" w:hAnsi="PMingLiU" w:cs="PMingLiU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D4413"/>
  </w:style>
  <w:style w:type="paragraph" w:customStyle="1" w:styleId="TableParagraph">
    <w:name w:val="Table Paragraph"/>
    <w:basedOn w:val="Normal"/>
    <w:uiPriority w:val="99"/>
    <w:rsid w:val="005D4413"/>
    <w:pPr>
      <w:ind w:left="2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桃園市政府秘書處檔案應用簽收單</dc:title>
  <dc:subject/>
  <dc:creator>user</dc:creator>
  <cp:keywords/>
  <dc:description/>
  <cp:lastModifiedBy>user</cp:lastModifiedBy>
  <cp:revision>2</cp:revision>
  <dcterms:created xsi:type="dcterms:W3CDTF">2016-03-31T03:42:00Z</dcterms:created>
  <dcterms:modified xsi:type="dcterms:W3CDTF">2016-03-31T03:42:00Z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