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2B34" w14:textId="017158CD" w:rsidR="00685029" w:rsidRPr="00DC6D4D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C6D4D">
        <w:rPr>
          <w:rFonts w:ascii="標楷體" w:eastAsia="標楷體" w:hAnsi="標楷體" w:hint="eastAsia"/>
          <w:sz w:val="28"/>
        </w:rPr>
        <w:t>桃園市</w:t>
      </w:r>
      <w:bookmarkStart w:id="0" w:name="_Hlk110434950"/>
      <w:r w:rsidR="00B839AC" w:rsidRPr="00DC6D4D">
        <w:rPr>
          <w:rFonts w:ascii="標楷體" w:eastAsia="標楷體" w:hAnsi="標楷體" w:hint="eastAsia"/>
          <w:sz w:val="28"/>
        </w:rPr>
        <w:t>龍潭區公所</w:t>
      </w:r>
      <w:bookmarkEnd w:id="0"/>
      <w:r w:rsidR="009305BC" w:rsidRPr="00DC6D4D">
        <w:rPr>
          <w:rFonts w:ascii="標楷體" w:eastAsia="標楷體" w:hAnsi="標楷體" w:hint="eastAsia"/>
          <w:sz w:val="28"/>
        </w:rPr>
        <w:t>公告</w:t>
      </w:r>
    </w:p>
    <w:p w14:paraId="383712CE" w14:textId="42655E96" w:rsidR="00685029" w:rsidRPr="0011104D" w:rsidRDefault="00685029" w:rsidP="0011104D">
      <w:pPr>
        <w:spacing w:line="460" w:lineRule="exact"/>
        <w:rPr>
          <w:rFonts w:ascii="標楷體" w:eastAsia="標楷體" w:hAnsi="標楷體"/>
          <w:spacing w:val="1"/>
          <w:sz w:val="28"/>
        </w:rPr>
      </w:pPr>
      <w:r w:rsidRPr="0011104D">
        <w:rPr>
          <w:rFonts w:ascii="標楷體" w:eastAsia="標楷體" w:hAnsi="標楷體" w:hint="eastAsia"/>
          <w:spacing w:val="1"/>
          <w:sz w:val="28"/>
        </w:rPr>
        <w:t>主旨：公告桃園市</w:t>
      </w:r>
      <w:r w:rsidR="00B839AC" w:rsidRPr="0011104D">
        <w:rPr>
          <w:rFonts w:ascii="標楷體" w:eastAsia="標楷體" w:hAnsi="標楷體" w:hint="eastAsia"/>
          <w:spacing w:val="1"/>
          <w:sz w:val="28"/>
        </w:rPr>
        <w:t>龍潭區公所</w:t>
      </w:r>
      <w:r w:rsidRPr="0011104D">
        <w:rPr>
          <w:rFonts w:ascii="標楷體" w:eastAsia="標楷體" w:hAnsi="標楷體" w:hint="eastAsia"/>
          <w:spacing w:val="1"/>
          <w:sz w:val="28"/>
        </w:rPr>
        <w:t>為辦理</w:t>
      </w:r>
      <w:r w:rsidR="00B839AC" w:rsidRPr="0011104D">
        <w:rPr>
          <w:rFonts w:ascii="標楷體" w:eastAsia="標楷體" w:hAnsi="標楷體" w:hint="eastAsia"/>
          <w:spacing w:val="1"/>
          <w:sz w:val="28"/>
        </w:rPr>
        <w:t>小型藝文</w:t>
      </w:r>
      <w:r w:rsidRPr="0011104D">
        <w:rPr>
          <w:rFonts w:ascii="標楷體" w:eastAsia="標楷體" w:hAnsi="標楷體" w:hint="eastAsia"/>
          <w:spacing w:val="1"/>
          <w:sz w:val="28"/>
        </w:rPr>
        <w:t>補助，請符合資格者，自</w:t>
      </w:r>
      <w:r w:rsidRPr="0011104D">
        <w:rPr>
          <w:rFonts w:ascii="標楷體" w:eastAsia="標楷體" w:hAnsi="標楷體"/>
          <w:spacing w:val="1"/>
          <w:sz w:val="28"/>
        </w:rPr>
        <w:t>11</w:t>
      </w:r>
      <w:r w:rsidR="00542EE4">
        <w:rPr>
          <w:rFonts w:ascii="標楷體" w:eastAsia="標楷體" w:hAnsi="標楷體" w:hint="eastAsia"/>
          <w:spacing w:val="1"/>
          <w:sz w:val="28"/>
        </w:rPr>
        <w:t>2</w:t>
      </w:r>
      <w:r w:rsidRPr="0011104D">
        <w:rPr>
          <w:rFonts w:ascii="標楷體" w:eastAsia="標楷體" w:hAnsi="標楷體" w:hint="eastAsia"/>
          <w:spacing w:val="1"/>
          <w:sz w:val="28"/>
        </w:rPr>
        <w:t>年</w:t>
      </w:r>
      <w:r w:rsidR="00B839AC" w:rsidRPr="004B16EC">
        <w:rPr>
          <w:rFonts w:ascii="標楷體" w:eastAsia="標楷體" w:hAnsi="標楷體" w:hint="eastAsia"/>
          <w:spacing w:val="1"/>
          <w:sz w:val="28"/>
        </w:rPr>
        <w:t>1</w:t>
      </w:r>
      <w:r w:rsidR="00775E3A">
        <w:rPr>
          <w:rFonts w:ascii="標楷體" w:eastAsia="標楷體" w:hAnsi="標楷體" w:hint="eastAsia"/>
          <w:spacing w:val="1"/>
          <w:sz w:val="28"/>
        </w:rPr>
        <w:t>2</w:t>
      </w:r>
      <w:r w:rsidRPr="0011104D">
        <w:rPr>
          <w:rFonts w:ascii="標楷體" w:eastAsia="標楷體" w:hAnsi="標楷體" w:hint="eastAsia"/>
          <w:spacing w:val="1"/>
          <w:sz w:val="28"/>
        </w:rPr>
        <w:t>月</w:t>
      </w:r>
      <w:r w:rsidR="00B839AC" w:rsidRPr="004B16EC">
        <w:rPr>
          <w:rFonts w:ascii="標楷體" w:eastAsia="標楷體" w:hAnsi="標楷體" w:hint="eastAsia"/>
          <w:spacing w:val="1"/>
          <w:sz w:val="28"/>
        </w:rPr>
        <w:t>1</w:t>
      </w:r>
      <w:r w:rsidRPr="0011104D">
        <w:rPr>
          <w:rFonts w:ascii="標楷體" w:eastAsia="標楷體" w:hAnsi="標楷體" w:hint="eastAsia"/>
          <w:spacing w:val="1"/>
          <w:sz w:val="28"/>
        </w:rPr>
        <w:t>日起</w:t>
      </w:r>
      <w:r w:rsidRPr="0011104D">
        <w:rPr>
          <w:rFonts w:ascii="標楷體" w:eastAsia="標楷體" w:hAnsi="標楷體"/>
          <w:spacing w:val="1"/>
          <w:sz w:val="28"/>
        </w:rPr>
        <w:t>11</w:t>
      </w:r>
      <w:r w:rsidR="00542EE4">
        <w:rPr>
          <w:rFonts w:ascii="標楷體" w:eastAsia="標楷體" w:hAnsi="標楷體" w:hint="eastAsia"/>
          <w:spacing w:val="1"/>
          <w:sz w:val="28"/>
        </w:rPr>
        <w:t>3</w:t>
      </w:r>
      <w:r w:rsidRPr="0011104D">
        <w:rPr>
          <w:rFonts w:ascii="標楷體" w:eastAsia="標楷體" w:hAnsi="標楷體" w:hint="eastAsia"/>
          <w:spacing w:val="1"/>
          <w:sz w:val="28"/>
        </w:rPr>
        <w:t>年</w:t>
      </w:r>
      <w:r w:rsidR="00B839AC" w:rsidRPr="004B16EC">
        <w:rPr>
          <w:rFonts w:ascii="標楷體" w:eastAsia="標楷體" w:hAnsi="標楷體" w:hint="eastAsia"/>
          <w:spacing w:val="1"/>
          <w:sz w:val="28"/>
        </w:rPr>
        <w:t>1</w:t>
      </w:r>
      <w:r w:rsidR="00B839AC" w:rsidRPr="004B16EC">
        <w:rPr>
          <w:rFonts w:ascii="標楷體" w:eastAsia="標楷體" w:hAnsi="標楷體"/>
          <w:spacing w:val="1"/>
          <w:sz w:val="28"/>
        </w:rPr>
        <w:t>1</w:t>
      </w:r>
      <w:r w:rsidRPr="0011104D">
        <w:rPr>
          <w:rFonts w:ascii="標楷體" w:eastAsia="標楷體" w:hAnsi="標楷體" w:hint="eastAsia"/>
          <w:spacing w:val="1"/>
          <w:sz w:val="28"/>
        </w:rPr>
        <w:t>月</w:t>
      </w:r>
      <w:r w:rsidR="00B839AC" w:rsidRPr="004B16EC">
        <w:rPr>
          <w:rFonts w:ascii="標楷體" w:eastAsia="標楷體" w:hAnsi="標楷體" w:hint="eastAsia"/>
          <w:spacing w:val="1"/>
          <w:sz w:val="28"/>
        </w:rPr>
        <w:t>3</w:t>
      </w:r>
      <w:r w:rsidR="00B839AC" w:rsidRPr="004B16EC">
        <w:rPr>
          <w:rFonts w:ascii="標楷體" w:eastAsia="標楷體" w:hAnsi="標楷體"/>
          <w:spacing w:val="1"/>
          <w:sz w:val="28"/>
        </w:rPr>
        <w:t>0</w:t>
      </w:r>
      <w:r w:rsidRPr="0011104D">
        <w:rPr>
          <w:rFonts w:ascii="標楷體" w:eastAsia="標楷體" w:hAnsi="標楷體" w:hint="eastAsia"/>
          <w:spacing w:val="1"/>
          <w:sz w:val="28"/>
        </w:rPr>
        <w:t>日止提出申請，並依照公告事項相關規定辦理。</w:t>
      </w:r>
    </w:p>
    <w:p w14:paraId="33D9316E" w14:textId="45DFDB5B" w:rsidR="00685029" w:rsidRPr="00DC6D4D" w:rsidRDefault="00685029" w:rsidP="004B16EC">
      <w:pPr>
        <w:spacing w:line="460" w:lineRule="exact"/>
        <w:rPr>
          <w:rFonts w:ascii="標楷體" w:eastAsia="標楷體" w:hAnsi="標楷體"/>
          <w:sz w:val="28"/>
        </w:rPr>
      </w:pPr>
      <w:r w:rsidRPr="00DC6D4D">
        <w:rPr>
          <w:rFonts w:ascii="標楷體" w:eastAsia="標楷體" w:hAnsi="標楷體" w:hint="eastAsia"/>
          <w:sz w:val="28"/>
        </w:rPr>
        <w:t>依</w:t>
      </w:r>
      <w:r w:rsidRPr="00DC6D4D">
        <w:rPr>
          <w:rFonts w:ascii="標楷體" w:eastAsia="標楷體" w:hAnsi="標楷體" w:hint="eastAsia"/>
          <w:spacing w:val="-34"/>
          <w:sz w:val="28"/>
        </w:rPr>
        <w:t>據：</w:t>
      </w:r>
      <w:r w:rsidR="005C5043" w:rsidRPr="005C5043">
        <w:rPr>
          <w:rFonts w:ascii="標楷體" w:eastAsia="標楷體" w:hAnsi="標楷體" w:hint="eastAsia"/>
          <w:sz w:val="28"/>
        </w:rPr>
        <w:t>桃園市龍潭區公所補助小型藝文活動作業須知</w:t>
      </w:r>
    </w:p>
    <w:p w14:paraId="2E4A0C53" w14:textId="77777777" w:rsidR="00685029" w:rsidRPr="00DC6D4D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C6D4D">
        <w:rPr>
          <w:rFonts w:ascii="標楷體" w:eastAsia="標楷體" w:hAnsi="標楷體" w:hint="eastAsia"/>
          <w:sz w:val="28"/>
        </w:rPr>
        <w:t>公告事項：</w:t>
      </w:r>
    </w:p>
    <w:p w14:paraId="69C78AF1" w14:textId="77777777" w:rsidR="00685029" w:rsidRPr="00DC6D4D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C6D4D">
        <w:rPr>
          <w:rFonts w:ascii="標楷體" w:eastAsia="標楷體" w:hAnsi="標楷體" w:hint="eastAsia"/>
          <w:sz w:val="28"/>
        </w:rPr>
        <w:t>一、依照上開規定，請欲提出補助申請者，配合下列事項辦理：</w:t>
      </w:r>
    </w:p>
    <w:p w14:paraId="67D5359D" w14:textId="77777777" w:rsidR="001237A7" w:rsidRDefault="00685029" w:rsidP="00AF6713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DC6D4D">
        <w:rPr>
          <w:rFonts w:ascii="標楷體" w:eastAsia="標楷體" w:hAnsi="標楷體" w:hint="eastAsia"/>
          <w:sz w:val="28"/>
        </w:rPr>
        <w:t>（一）申請期間：</w:t>
      </w:r>
    </w:p>
    <w:p w14:paraId="1A8FE4CE" w14:textId="401F48D4" w:rsidR="001237A7" w:rsidRPr="001237A7" w:rsidRDefault="00172085" w:rsidP="00F44BD9">
      <w:pPr>
        <w:spacing w:line="460" w:lineRule="exact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1237A7">
        <w:rPr>
          <w:rFonts w:ascii="標楷體" w:eastAsia="標楷體" w:hAnsi="標楷體" w:hint="eastAsia"/>
          <w:spacing w:val="1"/>
          <w:sz w:val="28"/>
          <w:szCs w:val="28"/>
        </w:rPr>
        <w:t>1</w:t>
      </w:r>
      <w:r w:rsidRPr="001237A7">
        <w:rPr>
          <w:rFonts w:ascii="標楷體" w:eastAsia="標楷體" w:hAnsi="標楷體"/>
          <w:spacing w:val="1"/>
          <w:sz w:val="28"/>
          <w:szCs w:val="28"/>
        </w:rPr>
        <w:t>1</w:t>
      </w:r>
      <w:r w:rsidR="00542EE4">
        <w:rPr>
          <w:rFonts w:ascii="標楷體" w:eastAsia="標楷體" w:hAnsi="標楷體" w:hint="eastAsia"/>
          <w:spacing w:val="1"/>
          <w:sz w:val="28"/>
          <w:szCs w:val="28"/>
        </w:rPr>
        <w:t>2</w:t>
      </w:r>
      <w:r w:rsidR="00E00E93">
        <w:rPr>
          <w:rFonts w:ascii="標楷體" w:eastAsia="標楷體" w:hAnsi="標楷體"/>
          <w:spacing w:val="1"/>
          <w:sz w:val="28"/>
          <w:szCs w:val="28"/>
        </w:rPr>
        <w:t>年</w:t>
      </w:r>
      <w:r w:rsidRPr="001237A7">
        <w:rPr>
          <w:rFonts w:ascii="標楷體" w:eastAsia="標楷體" w:hAnsi="標楷體" w:hint="eastAsia"/>
          <w:spacing w:val="1"/>
          <w:sz w:val="28"/>
          <w:szCs w:val="28"/>
        </w:rPr>
        <w:t>1</w:t>
      </w:r>
      <w:r w:rsidR="00775E3A">
        <w:rPr>
          <w:rFonts w:ascii="標楷體" w:eastAsia="標楷體" w:hAnsi="標楷體" w:hint="eastAsia"/>
          <w:spacing w:val="1"/>
          <w:sz w:val="28"/>
          <w:szCs w:val="28"/>
        </w:rPr>
        <w:t>2</w:t>
      </w:r>
      <w:r w:rsidR="00E00E93">
        <w:rPr>
          <w:rFonts w:ascii="標楷體" w:eastAsia="標楷體" w:hAnsi="標楷體" w:hint="eastAsia"/>
          <w:spacing w:val="70"/>
          <w:sz w:val="28"/>
          <w:szCs w:val="28"/>
        </w:rPr>
        <w:t>月</w:t>
      </w:r>
      <w:r w:rsidR="00775E3A">
        <w:rPr>
          <w:rFonts w:ascii="標楷體" w:eastAsia="標楷體" w:hAnsi="標楷體" w:hint="eastAsia"/>
          <w:spacing w:val="70"/>
          <w:sz w:val="28"/>
          <w:szCs w:val="28"/>
        </w:rPr>
        <w:t>1</w:t>
      </w:r>
      <w:r w:rsidR="00685029" w:rsidRPr="001237A7">
        <w:rPr>
          <w:rFonts w:ascii="標楷體" w:eastAsia="標楷體" w:hAnsi="標楷體" w:hint="eastAsia"/>
          <w:sz w:val="28"/>
          <w:szCs w:val="28"/>
        </w:rPr>
        <w:t>日起</w:t>
      </w:r>
      <w:r w:rsidR="00685029" w:rsidRPr="001237A7">
        <w:rPr>
          <w:rFonts w:ascii="標楷體" w:eastAsia="標楷體" w:hAnsi="標楷體" w:hint="eastAsia"/>
          <w:spacing w:val="71"/>
          <w:sz w:val="28"/>
          <w:szCs w:val="28"/>
        </w:rPr>
        <w:t>至</w:t>
      </w:r>
      <w:r w:rsidRPr="001237A7">
        <w:rPr>
          <w:rFonts w:ascii="標楷體" w:eastAsia="標楷體" w:hAnsi="標楷體" w:hint="eastAsia"/>
          <w:spacing w:val="1"/>
          <w:sz w:val="28"/>
          <w:szCs w:val="28"/>
        </w:rPr>
        <w:t>1</w:t>
      </w:r>
      <w:r w:rsidRPr="001237A7">
        <w:rPr>
          <w:rFonts w:ascii="標楷體" w:eastAsia="標楷體" w:hAnsi="標楷體"/>
          <w:spacing w:val="1"/>
          <w:sz w:val="28"/>
          <w:szCs w:val="28"/>
        </w:rPr>
        <w:t>1</w:t>
      </w:r>
      <w:r w:rsidR="00542EE4">
        <w:rPr>
          <w:rFonts w:ascii="標楷體" w:eastAsia="標楷體" w:hAnsi="標楷體" w:hint="eastAsia"/>
          <w:spacing w:val="1"/>
          <w:sz w:val="28"/>
          <w:szCs w:val="28"/>
        </w:rPr>
        <w:t>3</w:t>
      </w:r>
      <w:r w:rsidR="00685029" w:rsidRPr="001237A7">
        <w:rPr>
          <w:rFonts w:ascii="標楷體" w:eastAsia="標楷體" w:hAnsi="標楷體" w:hint="eastAsia"/>
          <w:spacing w:val="70"/>
          <w:sz w:val="28"/>
          <w:szCs w:val="28"/>
        </w:rPr>
        <w:t>年</w:t>
      </w:r>
      <w:r w:rsidRPr="001237A7">
        <w:rPr>
          <w:rFonts w:ascii="標楷體" w:eastAsia="標楷體" w:hAnsi="標楷體" w:hint="eastAsia"/>
          <w:spacing w:val="1"/>
          <w:sz w:val="28"/>
          <w:szCs w:val="28"/>
        </w:rPr>
        <w:t>1</w:t>
      </w:r>
      <w:r w:rsidRPr="001237A7">
        <w:rPr>
          <w:rFonts w:ascii="標楷體" w:eastAsia="標楷體" w:hAnsi="標楷體"/>
          <w:spacing w:val="1"/>
          <w:sz w:val="28"/>
          <w:szCs w:val="28"/>
        </w:rPr>
        <w:t>1</w:t>
      </w:r>
      <w:r w:rsidR="00685029" w:rsidRPr="001237A7">
        <w:rPr>
          <w:rFonts w:ascii="標楷體" w:eastAsia="標楷體" w:hAnsi="標楷體" w:hint="eastAsia"/>
          <w:sz w:val="28"/>
          <w:szCs w:val="28"/>
        </w:rPr>
        <w:t>月</w:t>
      </w:r>
      <w:r w:rsidRPr="001237A7">
        <w:rPr>
          <w:rFonts w:ascii="標楷體" w:eastAsia="標楷體" w:hAnsi="標楷體" w:hint="eastAsia"/>
          <w:spacing w:val="1"/>
          <w:sz w:val="28"/>
          <w:szCs w:val="28"/>
        </w:rPr>
        <w:t>3</w:t>
      </w:r>
      <w:r w:rsidRPr="001237A7">
        <w:rPr>
          <w:rFonts w:ascii="標楷體" w:eastAsia="標楷體" w:hAnsi="標楷體"/>
          <w:spacing w:val="1"/>
          <w:sz w:val="28"/>
          <w:szCs w:val="28"/>
        </w:rPr>
        <w:t>0</w:t>
      </w:r>
      <w:r w:rsidR="00685029" w:rsidRPr="001237A7">
        <w:rPr>
          <w:rFonts w:ascii="標楷體" w:eastAsia="標楷體" w:hAnsi="標楷體" w:hint="eastAsia"/>
          <w:sz w:val="28"/>
          <w:szCs w:val="28"/>
        </w:rPr>
        <w:t>日</w:t>
      </w:r>
      <w:r w:rsidR="0011104D">
        <w:rPr>
          <w:rFonts w:ascii="標楷體" w:eastAsia="標楷體" w:hAnsi="標楷體"/>
          <w:sz w:val="28"/>
          <w:szCs w:val="28"/>
        </w:rPr>
        <w:t>或至當年度經費用罄止。</w:t>
      </w:r>
      <w:r w:rsidR="001237A7" w:rsidRPr="001237A7">
        <w:rPr>
          <w:rFonts w:ascii="標楷體" w:eastAsia="標楷體" w:hAnsi="標楷體" w:hint="eastAsia"/>
          <w:sz w:val="28"/>
          <w:szCs w:val="28"/>
        </w:rPr>
        <w:t>（申請者應於活動辦理前一個月提出申請）</w:t>
      </w:r>
    </w:p>
    <w:p w14:paraId="165914C7" w14:textId="78C65A4A" w:rsidR="00685029" w:rsidRPr="006941C6" w:rsidRDefault="00685029" w:rsidP="006941C6">
      <w:pPr>
        <w:spacing w:line="460" w:lineRule="exact"/>
        <w:ind w:left="840" w:hangingChars="300" w:hanging="840"/>
        <w:jc w:val="both"/>
        <w:rPr>
          <w:rFonts w:ascii="標楷體" w:eastAsia="標楷體" w:hAnsi="標楷體"/>
          <w:spacing w:val="1"/>
          <w:sz w:val="28"/>
        </w:rPr>
      </w:pPr>
      <w:r w:rsidRPr="00DC6D4D">
        <w:rPr>
          <w:rFonts w:ascii="標楷體" w:eastAsia="標楷體" w:hAnsi="標楷體" w:hint="eastAsia"/>
          <w:sz w:val="28"/>
        </w:rPr>
        <w:t>（二</w:t>
      </w:r>
      <w:r w:rsidRPr="00DC6D4D">
        <w:rPr>
          <w:rFonts w:ascii="標楷體" w:eastAsia="標楷體" w:hAnsi="標楷體" w:hint="eastAsia"/>
          <w:spacing w:val="-3"/>
          <w:sz w:val="28"/>
        </w:rPr>
        <w:t>）</w:t>
      </w:r>
      <w:r w:rsidRPr="00DC6D4D">
        <w:rPr>
          <w:rFonts w:ascii="標楷體" w:eastAsia="標楷體" w:hAnsi="標楷體" w:cs="新細明體"/>
          <w:spacing w:val="-62"/>
          <w:sz w:val="28"/>
        </w:rPr>
        <w:t xml:space="preserve"> </w:t>
      </w:r>
      <w:r w:rsidRPr="00DC6D4D">
        <w:rPr>
          <w:rFonts w:ascii="標楷體" w:eastAsia="標楷體" w:hAnsi="標楷體" w:hint="eastAsia"/>
          <w:spacing w:val="1"/>
          <w:sz w:val="28"/>
        </w:rPr>
        <w:t>補助項</w:t>
      </w:r>
      <w:r w:rsidRPr="00DC6D4D">
        <w:rPr>
          <w:rFonts w:ascii="標楷體" w:eastAsia="標楷體" w:hAnsi="標楷體" w:hint="eastAsia"/>
          <w:spacing w:val="-3"/>
          <w:sz w:val="28"/>
        </w:rPr>
        <w:t>目</w:t>
      </w:r>
      <w:r w:rsidRPr="00DC6D4D">
        <w:rPr>
          <w:rFonts w:ascii="標楷體" w:eastAsia="標楷體" w:hAnsi="標楷體" w:hint="eastAsia"/>
          <w:spacing w:val="-2"/>
          <w:sz w:val="28"/>
        </w:rPr>
        <w:t>：</w:t>
      </w:r>
      <w:r w:rsidR="006941C6" w:rsidRPr="006941C6">
        <w:rPr>
          <w:rFonts w:ascii="標楷體" w:eastAsia="標楷體" w:hAnsi="標楷體" w:hint="eastAsia"/>
          <w:spacing w:val="1"/>
          <w:sz w:val="28"/>
        </w:rPr>
        <w:t>含演出費、製作費、場地租金、場地布置、音響硬體器材租賃、文具紙張費、文宣費、印製費、材料費、午晚餐費、茶水費、旅運費、講師鐘點費、撰稿費及雜支。各項費用依｢桃園市龍潭區公所推展小型藝文活動補助項目基準｣辦理。</w:t>
      </w:r>
    </w:p>
    <w:p w14:paraId="2219B461" w14:textId="77777777" w:rsidR="006941C6" w:rsidRDefault="00685029" w:rsidP="00172085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C6D4D">
        <w:rPr>
          <w:rFonts w:ascii="標楷體" w:eastAsia="標楷體" w:hAnsi="標楷體" w:hint="eastAsia"/>
          <w:sz w:val="28"/>
        </w:rPr>
        <w:t>（三</w:t>
      </w:r>
      <w:r w:rsidRPr="00DC6D4D">
        <w:rPr>
          <w:rFonts w:ascii="標楷體" w:eastAsia="標楷體" w:hAnsi="標楷體" w:hint="eastAsia"/>
          <w:spacing w:val="-3"/>
          <w:sz w:val="28"/>
        </w:rPr>
        <w:t>）</w:t>
      </w:r>
      <w:r w:rsidRPr="00DC6D4D">
        <w:rPr>
          <w:rFonts w:ascii="標楷體" w:eastAsia="標楷體" w:hAnsi="標楷體" w:cs="新細明體"/>
          <w:spacing w:val="-62"/>
          <w:sz w:val="28"/>
        </w:rPr>
        <w:t xml:space="preserve"> </w:t>
      </w:r>
      <w:r w:rsidRPr="00DC6D4D">
        <w:rPr>
          <w:rFonts w:ascii="標楷體" w:eastAsia="標楷體" w:hAnsi="標楷體" w:hint="eastAsia"/>
          <w:spacing w:val="1"/>
          <w:sz w:val="28"/>
        </w:rPr>
        <w:t>資格條</w:t>
      </w:r>
      <w:r w:rsidRPr="00DC6D4D">
        <w:rPr>
          <w:rFonts w:ascii="標楷體" w:eastAsia="標楷體" w:hAnsi="標楷體" w:hint="eastAsia"/>
          <w:spacing w:val="-4"/>
          <w:sz w:val="28"/>
        </w:rPr>
        <w:t>件</w:t>
      </w:r>
      <w:r w:rsidRPr="00DC6D4D">
        <w:rPr>
          <w:rFonts w:ascii="標楷體" w:eastAsia="標楷體" w:hAnsi="標楷體" w:hint="eastAsia"/>
          <w:sz w:val="28"/>
        </w:rPr>
        <w:t>：</w:t>
      </w:r>
    </w:p>
    <w:p w14:paraId="7765D462" w14:textId="77777777" w:rsidR="006941C6" w:rsidRPr="00AB127A" w:rsidRDefault="00172085" w:rsidP="006941C6">
      <w:pPr>
        <w:spacing w:line="46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B127A">
        <w:rPr>
          <w:rFonts w:ascii="標楷體" w:eastAsia="標楷體" w:hAnsi="標楷體" w:hint="eastAsia"/>
          <w:sz w:val="28"/>
          <w:szCs w:val="28"/>
        </w:rPr>
        <w:t>（1</w:t>
      </w:r>
      <w:r w:rsidRPr="00AB127A">
        <w:rPr>
          <w:rFonts w:ascii="標楷體" w:eastAsia="標楷體" w:hAnsi="標楷體"/>
          <w:sz w:val="28"/>
          <w:szCs w:val="28"/>
        </w:rPr>
        <w:t>）</w:t>
      </w:r>
      <w:r w:rsidR="006941C6" w:rsidRPr="00AB127A">
        <w:rPr>
          <w:rFonts w:ascii="標楷體" w:eastAsia="標楷體" w:hAnsi="標楷體" w:hint="eastAsia"/>
          <w:sz w:val="28"/>
          <w:szCs w:val="28"/>
        </w:rPr>
        <w:t>設籍本市龍潭區（以下簡稱本區）之藝文工作者。</w:t>
      </w:r>
    </w:p>
    <w:p w14:paraId="727ED05C" w14:textId="01BCE79E" w:rsidR="00685029" w:rsidRPr="00AB127A" w:rsidRDefault="00172085" w:rsidP="006941C6">
      <w:pPr>
        <w:spacing w:line="46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B127A">
        <w:rPr>
          <w:rFonts w:ascii="標楷體" w:eastAsia="標楷體" w:hAnsi="標楷體" w:hint="eastAsia"/>
          <w:spacing w:val="1"/>
          <w:sz w:val="28"/>
          <w:szCs w:val="28"/>
        </w:rPr>
        <w:t>（2</w:t>
      </w:r>
      <w:r w:rsidRPr="00AB127A">
        <w:rPr>
          <w:rFonts w:ascii="標楷體" w:eastAsia="標楷體" w:hAnsi="標楷體"/>
          <w:spacing w:val="1"/>
          <w:sz w:val="28"/>
          <w:szCs w:val="28"/>
        </w:rPr>
        <w:t>）</w:t>
      </w:r>
      <w:r w:rsidR="006941C6" w:rsidRPr="00AB127A">
        <w:rPr>
          <w:rFonts w:ascii="標楷體" w:eastAsia="標楷體" w:hAnsi="標楷體" w:hint="eastAsia"/>
          <w:sz w:val="28"/>
          <w:szCs w:val="28"/>
        </w:rPr>
        <w:t>本市立案團體、法人。</w:t>
      </w:r>
    </w:p>
    <w:p w14:paraId="470E4714" w14:textId="1EBA224C" w:rsidR="00AB127A" w:rsidRPr="00AB127A" w:rsidRDefault="00AB127A" w:rsidP="006941C6">
      <w:pPr>
        <w:spacing w:line="46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B127A">
        <w:rPr>
          <w:rFonts w:ascii="標楷體" w:eastAsia="標楷體" w:hAnsi="標楷體" w:hint="eastAsia"/>
          <w:sz w:val="28"/>
          <w:szCs w:val="28"/>
        </w:rPr>
        <w:t>前項第二款規定不包括政府機關、政黨及學校。</w:t>
      </w:r>
    </w:p>
    <w:p w14:paraId="060C50DD" w14:textId="60DE392A" w:rsidR="00685029" w:rsidRPr="00AB127A" w:rsidRDefault="00685029" w:rsidP="00AB127A">
      <w:pPr>
        <w:adjustRightInd w:val="0"/>
        <w:spacing w:line="4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B127A">
        <w:rPr>
          <w:rFonts w:ascii="標楷體" w:eastAsia="標楷體" w:hAnsi="標楷體" w:hint="eastAsia"/>
          <w:sz w:val="28"/>
          <w:szCs w:val="28"/>
        </w:rPr>
        <w:t>（四）</w:t>
      </w:r>
      <w:r w:rsidRPr="00AB127A">
        <w:rPr>
          <w:rFonts w:ascii="標楷體" w:eastAsia="標楷體" w:hAnsi="標楷體" w:cs="新細明體"/>
          <w:spacing w:val="-61"/>
          <w:sz w:val="28"/>
          <w:szCs w:val="28"/>
        </w:rPr>
        <w:t xml:space="preserve"> </w:t>
      </w:r>
      <w:r w:rsidRPr="00AB127A">
        <w:rPr>
          <w:rFonts w:ascii="標楷體" w:eastAsia="標楷體" w:hAnsi="標楷體" w:hint="eastAsia"/>
          <w:spacing w:val="1"/>
          <w:sz w:val="28"/>
        </w:rPr>
        <w:t>審查</w:t>
      </w:r>
      <w:r w:rsidRPr="00AB127A">
        <w:rPr>
          <w:rFonts w:ascii="標楷體" w:eastAsia="標楷體" w:hAnsi="標楷體" w:hint="eastAsia"/>
          <w:sz w:val="28"/>
          <w:szCs w:val="28"/>
        </w:rPr>
        <w:t>方式：</w:t>
      </w:r>
      <w:r w:rsidR="00AB127A" w:rsidRPr="00AB127A">
        <w:rPr>
          <w:rFonts w:ascii="標楷體" w:eastAsia="標楷體" w:hAnsi="標楷體" w:hint="eastAsia"/>
          <w:sz w:val="28"/>
          <w:szCs w:val="28"/>
        </w:rPr>
        <w:t>由本區公所就活動主題、效益、內容、經費、合理性等辦理審查，審查結果，函知申請者。</w:t>
      </w:r>
    </w:p>
    <w:p w14:paraId="2186D014" w14:textId="42370C3A" w:rsidR="00685029" w:rsidRPr="00DC6D4D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C6D4D">
        <w:rPr>
          <w:rFonts w:ascii="標楷體" w:eastAsia="標楷體" w:hAnsi="標楷體" w:hint="eastAsia"/>
          <w:sz w:val="28"/>
        </w:rPr>
        <w:t>（五</w:t>
      </w:r>
      <w:r w:rsidRPr="00DC6D4D">
        <w:rPr>
          <w:rFonts w:ascii="標楷體" w:eastAsia="標楷體" w:hAnsi="標楷體" w:hint="eastAsia"/>
          <w:spacing w:val="-3"/>
          <w:sz w:val="28"/>
        </w:rPr>
        <w:t>）</w:t>
      </w:r>
      <w:r w:rsidRPr="00DC6D4D">
        <w:rPr>
          <w:rFonts w:ascii="標楷體" w:eastAsia="標楷體" w:hAnsi="標楷體" w:cs="新細明體"/>
          <w:spacing w:val="-62"/>
          <w:sz w:val="28"/>
        </w:rPr>
        <w:t xml:space="preserve"> </w:t>
      </w:r>
      <w:r w:rsidRPr="00DC6D4D">
        <w:rPr>
          <w:rFonts w:ascii="標楷體" w:eastAsia="標楷體" w:hAnsi="標楷體" w:hint="eastAsia"/>
          <w:sz w:val="28"/>
        </w:rPr>
        <w:t>補</w:t>
      </w:r>
      <w:r w:rsidRPr="00DC6D4D">
        <w:rPr>
          <w:rFonts w:ascii="標楷體" w:eastAsia="標楷體" w:hAnsi="標楷體" w:hint="eastAsia"/>
          <w:spacing w:val="1"/>
          <w:sz w:val="28"/>
        </w:rPr>
        <w:t>助金</w:t>
      </w:r>
      <w:r w:rsidRPr="00DC6D4D">
        <w:rPr>
          <w:rFonts w:ascii="標楷體" w:eastAsia="標楷體" w:hAnsi="標楷體" w:hint="eastAsia"/>
          <w:spacing w:val="-2"/>
          <w:sz w:val="28"/>
        </w:rPr>
        <w:t>額</w:t>
      </w:r>
      <w:r w:rsidRPr="00DC6D4D">
        <w:rPr>
          <w:rFonts w:ascii="標楷體" w:eastAsia="標楷體" w:hAnsi="標楷體" w:hint="eastAsia"/>
          <w:spacing w:val="1"/>
          <w:sz w:val="28"/>
        </w:rPr>
        <w:t>上</w:t>
      </w:r>
      <w:r w:rsidRPr="00DC6D4D">
        <w:rPr>
          <w:rFonts w:ascii="標楷體" w:eastAsia="標楷體" w:hAnsi="標楷體" w:hint="eastAsia"/>
          <w:spacing w:val="-2"/>
          <w:sz w:val="28"/>
        </w:rPr>
        <w:t>限</w:t>
      </w:r>
      <w:r w:rsidRPr="00DC6D4D">
        <w:rPr>
          <w:rFonts w:ascii="標楷體" w:eastAsia="標楷體" w:hAnsi="標楷體" w:hint="eastAsia"/>
          <w:spacing w:val="-4"/>
          <w:sz w:val="28"/>
        </w:rPr>
        <w:t>：</w:t>
      </w:r>
      <w:r w:rsidR="001237A7">
        <w:rPr>
          <w:rFonts w:ascii="標楷體" w:eastAsia="標楷體" w:hAnsi="標楷體" w:hint="eastAsia"/>
          <w:spacing w:val="-4"/>
          <w:sz w:val="28"/>
        </w:rPr>
        <w:t>新臺幣</w:t>
      </w:r>
      <w:r w:rsidR="00C85B8B">
        <w:rPr>
          <w:rFonts w:ascii="標楷體" w:eastAsia="標楷體" w:hAnsi="標楷體" w:hint="eastAsia"/>
          <w:spacing w:val="-4"/>
          <w:sz w:val="28"/>
        </w:rPr>
        <w:t>（以下同）</w:t>
      </w:r>
      <w:r w:rsidR="006719B5" w:rsidRPr="00DC6D4D">
        <w:rPr>
          <w:rFonts w:ascii="標楷體" w:eastAsia="標楷體" w:hAnsi="標楷體" w:hint="eastAsia"/>
          <w:spacing w:val="-2"/>
          <w:sz w:val="28"/>
        </w:rPr>
        <w:t>2</w:t>
      </w:r>
      <w:r w:rsidR="006719B5" w:rsidRPr="00DC6D4D">
        <w:rPr>
          <w:rFonts w:ascii="標楷體" w:eastAsia="標楷體" w:hAnsi="標楷體"/>
          <w:spacing w:val="-2"/>
          <w:sz w:val="28"/>
        </w:rPr>
        <w:t>萬</w:t>
      </w:r>
      <w:r w:rsidRPr="00DC6D4D">
        <w:rPr>
          <w:rFonts w:ascii="標楷體" w:eastAsia="標楷體" w:hAnsi="標楷體" w:hint="eastAsia"/>
          <w:spacing w:val="1"/>
          <w:sz w:val="28"/>
        </w:rPr>
        <w:t>元</w:t>
      </w:r>
      <w:r w:rsidR="00542388" w:rsidRPr="00DC6D4D">
        <w:rPr>
          <w:rFonts w:ascii="標楷體" w:eastAsia="標楷體" w:hAnsi="標楷體"/>
          <w:sz w:val="28"/>
        </w:rPr>
        <w:t>。</w:t>
      </w:r>
    </w:p>
    <w:p w14:paraId="00559B7C" w14:textId="77777777" w:rsidR="00AB127A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C6D4D">
        <w:rPr>
          <w:rFonts w:ascii="標楷體" w:eastAsia="標楷體" w:hAnsi="標楷體" w:hint="eastAsia"/>
          <w:sz w:val="28"/>
        </w:rPr>
        <w:t>（六）</w:t>
      </w:r>
      <w:r w:rsidRPr="00DC6D4D">
        <w:rPr>
          <w:rFonts w:ascii="標楷體" w:eastAsia="標楷體" w:hAnsi="標楷體" w:cs="新細明體"/>
          <w:spacing w:val="-61"/>
          <w:sz w:val="28"/>
        </w:rPr>
        <w:t xml:space="preserve"> </w:t>
      </w:r>
      <w:r w:rsidRPr="00DC6D4D">
        <w:rPr>
          <w:rFonts w:ascii="標楷體" w:eastAsia="標楷體" w:hAnsi="標楷體" w:hint="eastAsia"/>
          <w:sz w:val="28"/>
        </w:rPr>
        <w:t>全案預算金額概估：</w:t>
      </w:r>
    </w:p>
    <w:p w14:paraId="4A484CBD" w14:textId="3997F38E" w:rsidR="002739A2" w:rsidRDefault="00AB127A" w:rsidP="00AB127A">
      <w:pPr>
        <w:spacing w:line="460" w:lineRule="exact"/>
        <w:ind w:leftChars="30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（1</w:t>
      </w:r>
      <w:r>
        <w:rPr>
          <w:rFonts w:ascii="標楷體" w:eastAsia="標楷體" w:hAnsi="標楷體"/>
          <w:sz w:val="28"/>
        </w:rPr>
        <w:t>）個別案件：</w:t>
      </w:r>
      <w:r w:rsidR="006719B5" w:rsidRPr="00DC6D4D">
        <w:rPr>
          <w:rFonts w:ascii="標楷體" w:eastAsia="標楷體" w:hAnsi="標楷體"/>
          <w:sz w:val="28"/>
        </w:rPr>
        <w:t>2萬元</w:t>
      </w:r>
      <w:r w:rsidR="00F44BD9">
        <w:rPr>
          <w:rFonts w:ascii="標楷體" w:eastAsia="標楷體" w:hAnsi="標楷體"/>
          <w:sz w:val="28"/>
        </w:rPr>
        <w:t>，同一單位一年申請額度為</w:t>
      </w:r>
      <w:r w:rsidR="00F44BD9">
        <w:rPr>
          <w:rFonts w:ascii="標楷體" w:eastAsia="標楷體" w:hAnsi="標楷體" w:hint="eastAsia"/>
          <w:sz w:val="28"/>
        </w:rPr>
        <w:t>2</w:t>
      </w:r>
      <w:r w:rsidR="00F44BD9">
        <w:rPr>
          <w:rFonts w:ascii="標楷體" w:eastAsia="標楷體" w:hAnsi="標楷體"/>
          <w:sz w:val="28"/>
        </w:rPr>
        <w:t>次。</w:t>
      </w:r>
    </w:p>
    <w:p w14:paraId="4BE96608" w14:textId="1B02822A" w:rsidR="00685029" w:rsidRPr="00DC6D4D" w:rsidRDefault="00AB127A" w:rsidP="00AB127A">
      <w:pPr>
        <w:spacing w:line="460" w:lineRule="exact"/>
        <w:ind w:leftChars="30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（2</w:t>
      </w:r>
      <w:r>
        <w:rPr>
          <w:rFonts w:ascii="標楷體" w:eastAsia="標楷體" w:hAnsi="標楷體"/>
          <w:sz w:val="28"/>
        </w:rPr>
        <w:t>）全年總預算：</w:t>
      </w:r>
      <w:r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/>
          <w:sz w:val="28"/>
        </w:rPr>
        <w:t>0萬元</w:t>
      </w:r>
      <w:r w:rsidR="00685029" w:rsidRPr="00DC6D4D">
        <w:rPr>
          <w:rFonts w:ascii="標楷體" w:eastAsia="標楷體" w:hAnsi="標楷體" w:hint="eastAsia"/>
          <w:sz w:val="28"/>
        </w:rPr>
        <w:t>。</w:t>
      </w:r>
    </w:p>
    <w:p w14:paraId="0B8F0C8F" w14:textId="77777777" w:rsidR="00685029" w:rsidRPr="00DC6D4D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C6D4D">
        <w:rPr>
          <w:rFonts w:ascii="標楷體" w:eastAsia="標楷體" w:hAnsi="標楷體" w:hint="eastAsia"/>
          <w:spacing w:val="1"/>
          <w:sz w:val="28"/>
        </w:rPr>
        <w:t>二、</w:t>
      </w:r>
      <w:r w:rsidRPr="00DC6D4D">
        <w:rPr>
          <w:rFonts w:ascii="標楷體" w:eastAsia="標楷體" w:hAnsi="標楷體" w:cs="Arial"/>
          <w:spacing w:val="-67"/>
          <w:sz w:val="28"/>
        </w:rPr>
        <w:t xml:space="preserve"> </w:t>
      </w:r>
      <w:r w:rsidRPr="00DC6D4D">
        <w:rPr>
          <w:rFonts w:ascii="標楷體" w:eastAsia="標楷體" w:hAnsi="標楷體" w:hint="eastAsia"/>
          <w:spacing w:val="1"/>
          <w:sz w:val="28"/>
        </w:rPr>
        <w:t>申請時請填具</w:t>
      </w:r>
      <w:r w:rsidR="009305BC" w:rsidRPr="00DC6D4D">
        <w:rPr>
          <w:rFonts w:ascii="標楷體" w:eastAsia="標楷體" w:hAnsi="標楷體" w:hint="eastAsia"/>
          <w:spacing w:val="1"/>
          <w:sz w:val="28"/>
        </w:rPr>
        <w:t>「公職人員利益衝突迴避切結書」，</w:t>
      </w:r>
      <w:r w:rsidRPr="00DC6D4D">
        <w:rPr>
          <w:rFonts w:ascii="標楷體" w:eastAsia="標楷體" w:hAnsi="標楷體" w:hint="eastAsia"/>
          <w:sz w:val="28"/>
        </w:rPr>
        <w:t>如申請補助者為公職人員利益衝突迴避法第</w:t>
      </w:r>
      <w:r w:rsidRPr="00DC6D4D">
        <w:rPr>
          <w:rFonts w:ascii="標楷體" w:eastAsia="標楷體" w:hAnsi="標楷體"/>
          <w:sz w:val="28"/>
        </w:rPr>
        <w:t>2</w:t>
      </w:r>
      <w:r w:rsidRPr="00DC6D4D">
        <w:rPr>
          <w:rFonts w:ascii="標楷體" w:eastAsia="標楷體" w:hAnsi="標楷體" w:hint="eastAsia"/>
          <w:sz w:val="28"/>
        </w:rPr>
        <w:t>條、第</w:t>
      </w:r>
      <w:r w:rsidRPr="00DC6D4D">
        <w:rPr>
          <w:rFonts w:ascii="標楷體" w:eastAsia="標楷體" w:hAnsi="標楷體"/>
          <w:sz w:val="28"/>
        </w:rPr>
        <w:t>3</w:t>
      </w:r>
      <w:r w:rsidRPr="00DC6D4D">
        <w:rPr>
          <w:rFonts w:ascii="標楷體" w:eastAsia="標楷體" w:hAnsi="標楷體" w:hint="eastAsia"/>
          <w:sz w:val="28"/>
        </w:rPr>
        <w:t>條之公職人員或公職人員之</w:t>
      </w:r>
      <w:r w:rsidR="00390E82" w:rsidRPr="00DC6D4D">
        <w:rPr>
          <w:rFonts w:ascii="標楷體" w:eastAsia="標楷體" w:hAnsi="標楷體" w:hint="eastAsia"/>
          <w:sz w:val="28"/>
        </w:rPr>
        <w:t>「關係人」，</w:t>
      </w:r>
      <w:r w:rsidRPr="00DC6D4D">
        <w:rPr>
          <w:rFonts w:ascii="標楷體" w:eastAsia="標楷體" w:hAnsi="標楷體" w:hint="eastAsia"/>
          <w:spacing w:val="-1"/>
          <w:sz w:val="28"/>
        </w:rPr>
        <w:t>應依</w:t>
      </w:r>
      <w:r w:rsidRPr="00DC6D4D">
        <w:rPr>
          <w:rFonts w:ascii="標楷體" w:eastAsia="標楷體" w:hAnsi="標楷體" w:hint="eastAsia"/>
          <w:sz w:val="28"/>
        </w:rPr>
        <w:t>同法第</w:t>
      </w:r>
      <w:r w:rsidRPr="00DC6D4D">
        <w:rPr>
          <w:rFonts w:ascii="標楷體" w:eastAsia="標楷體" w:hAnsi="標楷體"/>
          <w:sz w:val="28"/>
        </w:rPr>
        <w:t>14</w:t>
      </w:r>
      <w:r w:rsidRPr="00DC6D4D">
        <w:rPr>
          <w:rFonts w:ascii="標楷體" w:eastAsia="標楷體" w:hAnsi="標楷體" w:hint="eastAsia"/>
          <w:sz w:val="28"/>
        </w:rPr>
        <w:t>條第</w:t>
      </w:r>
      <w:r w:rsidRPr="00DC6D4D">
        <w:rPr>
          <w:rFonts w:ascii="標楷體" w:eastAsia="標楷體" w:hAnsi="標楷體"/>
          <w:sz w:val="28"/>
        </w:rPr>
        <w:t>2</w:t>
      </w:r>
      <w:r w:rsidRPr="00DC6D4D">
        <w:rPr>
          <w:rFonts w:ascii="標楷體" w:eastAsia="標楷體" w:hAnsi="標楷體" w:hint="eastAsia"/>
          <w:sz w:val="28"/>
        </w:rPr>
        <w:t>項規定，於申請時檢具「公職人員利益衝</w:t>
      </w:r>
      <w:r w:rsidRPr="00DC6D4D">
        <w:rPr>
          <w:rFonts w:ascii="標楷體" w:eastAsia="標楷體" w:hAnsi="標楷體" w:hint="eastAsia"/>
          <w:spacing w:val="-3"/>
          <w:sz w:val="28"/>
        </w:rPr>
        <w:t>突</w:t>
      </w:r>
      <w:r w:rsidRPr="00DC6D4D">
        <w:rPr>
          <w:rFonts w:ascii="標楷體" w:eastAsia="標楷體" w:hAnsi="標楷體" w:hint="eastAsia"/>
          <w:sz w:val="28"/>
        </w:rPr>
        <w:t>迴避</w:t>
      </w:r>
      <w:r w:rsidRPr="00DC6D4D">
        <w:rPr>
          <w:rFonts w:ascii="標楷體" w:eastAsia="標楷體" w:hAnsi="標楷體" w:hint="eastAsia"/>
          <w:spacing w:val="-3"/>
          <w:sz w:val="28"/>
        </w:rPr>
        <w:t>法</w:t>
      </w:r>
      <w:r w:rsidR="00390E82" w:rsidRPr="00DC6D4D">
        <w:rPr>
          <w:rFonts w:ascii="標楷體" w:eastAsia="標楷體" w:hAnsi="標楷體" w:hint="eastAsia"/>
          <w:spacing w:val="70"/>
          <w:sz w:val="28"/>
        </w:rPr>
        <w:t>第14</w:t>
      </w:r>
      <w:r w:rsidRPr="00DC6D4D">
        <w:rPr>
          <w:rFonts w:ascii="標楷體" w:eastAsia="標楷體" w:hAnsi="標楷體" w:hint="eastAsia"/>
          <w:sz w:val="28"/>
        </w:rPr>
        <w:t>條</w:t>
      </w:r>
      <w:r w:rsidRPr="00DC6D4D">
        <w:rPr>
          <w:rFonts w:ascii="標楷體" w:eastAsia="標楷體" w:hAnsi="標楷體" w:hint="eastAsia"/>
          <w:spacing w:val="69"/>
          <w:sz w:val="28"/>
        </w:rPr>
        <w:t>第</w:t>
      </w:r>
      <w:r w:rsidRPr="00DC6D4D">
        <w:rPr>
          <w:rFonts w:ascii="標楷體" w:eastAsia="標楷體" w:hAnsi="標楷體"/>
          <w:spacing w:val="69"/>
          <w:sz w:val="28"/>
        </w:rPr>
        <w:t>2</w:t>
      </w:r>
      <w:r w:rsidRPr="00DC6D4D">
        <w:rPr>
          <w:rFonts w:ascii="標楷體" w:eastAsia="標楷體" w:hAnsi="標楷體" w:hint="eastAsia"/>
          <w:sz w:val="28"/>
        </w:rPr>
        <w:t>項公</w:t>
      </w:r>
      <w:r w:rsidRPr="00DC6D4D">
        <w:rPr>
          <w:rFonts w:ascii="標楷體" w:eastAsia="標楷體" w:hAnsi="標楷體" w:hint="eastAsia"/>
          <w:spacing w:val="-3"/>
          <w:sz w:val="28"/>
        </w:rPr>
        <w:t>職</w:t>
      </w:r>
      <w:r w:rsidRPr="00DC6D4D">
        <w:rPr>
          <w:rFonts w:ascii="標楷體" w:eastAsia="標楷體" w:hAnsi="標楷體" w:hint="eastAsia"/>
          <w:sz w:val="28"/>
        </w:rPr>
        <w:t>人</w:t>
      </w:r>
      <w:r w:rsidRPr="00DC6D4D">
        <w:rPr>
          <w:rFonts w:ascii="標楷體" w:eastAsia="標楷體" w:hAnsi="標楷體" w:hint="eastAsia"/>
          <w:spacing w:val="-3"/>
          <w:sz w:val="28"/>
        </w:rPr>
        <w:t>員</w:t>
      </w:r>
      <w:r w:rsidRPr="00DC6D4D">
        <w:rPr>
          <w:rFonts w:ascii="標楷體" w:eastAsia="標楷體" w:hAnsi="標楷體" w:hint="eastAsia"/>
          <w:sz w:val="28"/>
        </w:rPr>
        <w:t>及關係</w:t>
      </w:r>
      <w:r w:rsidRPr="00DC6D4D">
        <w:rPr>
          <w:rFonts w:ascii="標楷體" w:eastAsia="標楷體" w:hAnsi="標楷體" w:hint="eastAsia"/>
          <w:spacing w:val="-3"/>
          <w:sz w:val="28"/>
        </w:rPr>
        <w:t>人</w:t>
      </w:r>
      <w:r w:rsidRPr="00DC6D4D">
        <w:rPr>
          <w:rFonts w:ascii="標楷體" w:eastAsia="標楷體" w:hAnsi="標楷體" w:hint="eastAsia"/>
          <w:sz w:val="28"/>
        </w:rPr>
        <w:t>身分</w:t>
      </w:r>
      <w:r w:rsidRPr="00DC6D4D">
        <w:rPr>
          <w:rFonts w:ascii="標楷體" w:eastAsia="標楷體" w:hAnsi="標楷體" w:hint="eastAsia"/>
          <w:spacing w:val="-3"/>
          <w:sz w:val="28"/>
        </w:rPr>
        <w:t>關係</w:t>
      </w:r>
      <w:r w:rsidRPr="00DC6D4D">
        <w:rPr>
          <w:rFonts w:ascii="標楷體" w:eastAsia="標楷體" w:hAnsi="標楷體" w:hint="eastAsia"/>
          <w:sz w:val="28"/>
        </w:rPr>
        <w:t>揭露表</w:t>
      </w:r>
      <w:r w:rsidR="00232A04" w:rsidRPr="00DC6D4D">
        <w:rPr>
          <w:rFonts w:ascii="標楷體" w:eastAsia="標楷體" w:hAnsi="標楷體" w:hint="eastAsia"/>
          <w:sz w:val="28"/>
        </w:rPr>
        <w:t>，</w:t>
      </w:r>
      <w:r w:rsidRPr="00DC6D4D">
        <w:rPr>
          <w:rFonts w:ascii="標楷體" w:eastAsia="標楷體" w:hAnsi="標楷體" w:hint="eastAsia"/>
          <w:sz w:val="28"/>
        </w:rPr>
        <w:t>本機關（單位）於補助行為成立後</w:t>
      </w:r>
      <w:r w:rsidRPr="00DC6D4D">
        <w:rPr>
          <w:rFonts w:ascii="標楷體" w:eastAsia="標楷體" w:hAnsi="標楷體" w:hint="eastAsia"/>
          <w:spacing w:val="-5"/>
          <w:sz w:val="28"/>
        </w:rPr>
        <w:t>，</w:t>
      </w:r>
      <w:r w:rsidRPr="00DC6D4D">
        <w:rPr>
          <w:rFonts w:ascii="標楷體" w:eastAsia="標楷體" w:hAnsi="標楷體" w:hint="eastAsia"/>
          <w:sz w:val="28"/>
        </w:rPr>
        <w:t>將填</w:t>
      </w:r>
      <w:r w:rsidRPr="00DC6D4D">
        <w:rPr>
          <w:rFonts w:ascii="標楷體" w:eastAsia="標楷體" w:hAnsi="標楷體" w:hint="eastAsia"/>
          <w:spacing w:val="-3"/>
          <w:sz w:val="28"/>
        </w:rPr>
        <w:t>寫</w:t>
      </w:r>
      <w:r w:rsidRPr="00DC6D4D">
        <w:rPr>
          <w:rFonts w:ascii="標楷體" w:eastAsia="標楷體" w:hAnsi="標楷體" w:hint="eastAsia"/>
          <w:sz w:val="28"/>
        </w:rPr>
        <w:t>「</w:t>
      </w:r>
      <w:r w:rsidRPr="00DC6D4D">
        <w:rPr>
          <w:rFonts w:ascii="標楷體" w:eastAsia="標楷體" w:hAnsi="標楷體" w:hint="eastAsia"/>
          <w:spacing w:val="-3"/>
          <w:sz w:val="28"/>
        </w:rPr>
        <w:t>身</w:t>
      </w:r>
      <w:r w:rsidRPr="00DC6D4D">
        <w:rPr>
          <w:rFonts w:ascii="標楷體" w:eastAsia="標楷體" w:hAnsi="標楷體" w:hint="eastAsia"/>
          <w:sz w:val="28"/>
        </w:rPr>
        <w:t>分關</w:t>
      </w:r>
      <w:r w:rsidRPr="00DC6D4D">
        <w:rPr>
          <w:rFonts w:ascii="標楷體" w:eastAsia="標楷體" w:hAnsi="標楷體" w:hint="eastAsia"/>
          <w:spacing w:val="-3"/>
          <w:sz w:val="28"/>
        </w:rPr>
        <w:t>係</w:t>
      </w:r>
      <w:r w:rsidRPr="00DC6D4D">
        <w:rPr>
          <w:rFonts w:ascii="標楷體" w:eastAsia="標楷體" w:hAnsi="標楷體" w:hint="eastAsia"/>
          <w:sz w:val="28"/>
        </w:rPr>
        <w:t>事後公</w:t>
      </w:r>
      <w:r w:rsidRPr="00DC6D4D">
        <w:rPr>
          <w:rFonts w:ascii="標楷體" w:eastAsia="標楷體" w:hAnsi="標楷體" w:hint="eastAsia"/>
          <w:spacing w:val="-3"/>
          <w:sz w:val="28"/>
        </w:rPr>
        <w:t>開</w:t>
      </w:r>
      <w:r w:rsidRPr="00DC6D4D">
        <w:rPr>
          <w:rFonts w:ascii="標楷體" w:eastAsia="標楷體" w:hAnsi="標楷體" w:hint="eastAsia"/>
          <w:sz w:val="28"/>
        </w:rPr>
        <w:t>表</w:t>
      </w:r>
      <w:r w:rsidR="00390E82" w:rsidRPr="00DC6D4D">
        <w:rPr>
          <w:rFonts w:ascii="標楷體" w:eastAsia="標楷體" w:hAnsi="標楷體" w:hint="eastAsia"/>
          <w:sz w:val="28"/>
        </w:rPr>
        <w:t>」，</w:t>
      </w:r>
      <w:r w:rsidRPr="00DC6D4D">
        <w:rPr>
          <w:rFonts w:ascii="標楷體" w:eastAsia="標楷體" w:hAnsi="標楷體" w:hint="eastAsia"/>
          <w:sz w:val="28"/>
        </w:rPr>
        <w:t>並</w:t>
      </w:r>
      <w:r w:rsidRPr="00DC6D4D">
        <w:rPr>
          <w:rFonts w:ascii="標楷體" w:eastAsia="標楷體" w:hAnsi="標楷體" w:hint="eastAsia"/>
          <w:spacing w:val="-3"/>
          <w:sz w:val="28"/>
        </w:rPr>
        <w:t>將</w:t>
      </w:r>
      <w:r w:rsidRPr="00DC6D4D">
        <w:rPr>
          <w:rFonts w:ascii="標楷體" w:eastAsia="標楷體" w:hAnsi="標楷體" w:hint="eastAsia"/>
          <w:sz w:val="28"/>
        </w:rPr>
        <w:t>該表連</w:t>
      </w:r>
      <w:r w:rsidRPr="00DC6D4D">
        <w:rPr>
          <w:rFonts w:ascii="標楷體" w:eastAsia="標楷體" w:hAnsi="標楷體" w:hint="eastAsia"/>
          <w:spacing w:val="-3"/>
          <w:sz w:val="28"/>
        </w:rPr>
        <w:t>同</w:t>
      </w:r>
      <w:r w:rsidRPr="00DC6D4D">
        <w:rPr>
          <w:rFonts w:ascii="標楷體" w:eastAsia="標楷體" w:hAnsi="標楷體" w:hint="eastAsia"/>
          <w:sz w:val="28"/>
        </w:rPr>
        <w:t>前開</w:t>
      </w:r>
      <w:r w:rsidRPr="00DC6D4D">
        <w:rPr>
          <w:rFonts w:ascii="標楷體" w:eastAsia="標楷體" w:hAnsi="標楷體" w:hint="eastAsia"/>
          <w:spacing w:val="-3"/>
          <w:sz w:val="28"/>
        </w:rPr>
        <w:t>身分</w:t>
      </w:r>
      <w:r w:rsidRPr="00DC6D4D">
        <w:rPr>
          <w:rFonts w:ascii="標楷體" w:eastAsia="標楷體" w:hAnsi="標楷體" w:hint="eastAsia"/>
          <w:sz w:val="28"/>
        </w:rPr>
        <w:t>關係揭露表公開於相關網站</w:t>
      </w:r>
      <w:r w:rsidR="00232A04" w:rsidRPr="00DC6D4D">
        <w:rPr>
          <w:rFonts w:ascii="標楷體" w:eastAsia="標楷體" w:hAnsi="標楷體" w:hint="eastAsia"/>
          <w:sz w:val="28"/>
        </w:rPr>
        <w:t>，違反公職</w:t>
      </w:r>
      <w:r w:rsidR="00232A04" w:rsidRPr="00DC6D4D">
        <w:rPr>
          <w:rFonts w:ascii="標楷體" w:eastAsia="標楷體" w:hAnsi="標楷體" w:hint="eastAsia"/>
          <w:sz w:val="28"/>
        </w:rPr>
        <w:lastRenderedPageBreak/>
        <w:t>人員利益衝突迴避法第14條第2項規定，未主動據實揭露身分關係者，處新臺幣5萬以上50萬元以下罰鍰，並得按次處罰</w:t>
      </w:r>
      <w:r w:rsidRPr="00DC6D4D">
        <w:rPr>
          <w:rFonts w:ascii="標楷體" w:eastAsia="標楷體" w:hAnsi="標楷體" w:hint="eastAsia"/>
          <w:sz w:val="28"/>
        </w:rPr>
        <w:t>。</w:t>
      </w:r>
    </w:p>
    <w:p w14:paraId="09E188D1" w14:textId="555077B5" w:rsidR="00232A04" w:rsidRPr="00232A04" w:rsidRDefault="00232A04" w:rsidP="00685029">
      <w:pPr>
        <w:spacing w:line="460" w:lineRule="exact"/>
        <w:jc w:val="both"/>
        <w:rPr>
          <w:rFonts w:ascii="標楷體" w:eastAsia="標楷體" w:hAnsi="標楷體"/>
          <w:spacing w:val="1"/>
          <w:sz w:val="28"/>
        </w:rPr>
      </w:pPr>
      <w:r w:rsidRPr="00DC6D4D">
        <w:rPr>
          <w:rFonts w:ascii="標楷體" w:eastAsia="標楷體" w:hAnsi="標楷體" w:hint="eastAsia"/>
          <w:sz w:val="28"/>
        </w:rPr>
        <w:t>三、檢附「</w:t>
      </w:r>
      <w:r w:rsidR="006719B5" w:rsidRPr="00DC6D4D">
        <w:rPr>
          <w:rFonts w:ascii="標楷體" w:eastAsia="標楷體" w:hAnsi="標楷體" w:hint="eastAsia"/>
          <w:sz w:val="28"/>
        </w:rPr>
        <w:t>桃園市龍潭區公所補助小型藝文活動</w:t>
      </w:r>
      <w:r w:rsidRPr="00DC6D4D">
        <w:rPr>
          <w:rFonts w:ascii="標楷體" w:eastAsia="標楷體" w:hAnsi="標楷體" w:hint="eastAsia"/>
          <w:sz w:val="28"/>
        </w:rPr>
        <w:t>作業</w:t>
      </w:r>
      <w:r w:rsidR="00B7420E">
        <w:rPr>
          <w:rFonts w:ascii="標楷體" w:eastAsia="標楷體" w:hAnsi="標楷體" w:hint="eastAsia"/>
          <w:sz w:val="28"/>
        </w:rPr>
        <w:t>須知</w:t>
      </w:r>
      <w:r w:rsidRPr="00DC6D4D">
        <w:rPr>
          <w:rFonts w:ascii="標楷體" w:eastAsia="標楷體" w:hAnsi="標楷體" w:hint="eastAsia"/>
          <w:sz w:val="28"/>
        </w:rPr>
        <w:t>」、</w:t>
      </w:r>
      <w:r w:rsidRPr="00DC6D4D">
        <w:rPr>
          <w:rFonts w:ascii="標楷體" w:eastAsia="標楷體" w:hAnsi="標楷體" w:hint="eastAsia"/>
          <w:spacing w:val="1"/>
          <w:sz w:val="28"/>
        </w:rPr>
        <w:t>「公職人員利益衝突迴避切結書」、</w:t>
      </w:r>
      <w:r w:rsidR="00281E21" w:rsidRPr="00DC6D4D">
        <w:rPr>
          <w:rFonts w:ascii="標楷體" w:eastAsia="標楷體" w:hAnsi="標楷體" w:hint="eastAsia"/>
          <w:spacing w:val="1"/>
          <w:sz w:val="28"/>
        </w:rPr>
        <w:t>「</w:t>
      </w:r>
      <w:r w:rsidRPr="00DC6D4D">
        <w:rPr>
          <w:rFonts w:ascii="標楷體" w:eastAsia="標楷體" w:hAnsi="標楷體" w:hint="eastAsia"/>
          <w:spacing w:val="1"/>
          <w:sz w:val="28"/>
        </w:rPr>
        <w:t>公</w:t>
      </w:r>
      <w:r w:rsidRPr="00DC6D4D">
        <w:rPr>
          <w:rFonts w:ascii="標楷體" w:eastAsia="標楷體" w:hAnsi="標楷體" w:hint="eastAsia"/>
          <w:sz w:val="28"/>
        </w:rPr>
        <w:t>職人員利益衝突迴避法第14條第2項公</w:t>
      </w:r>
      <w:r w:rsidRPr="00DC6D4D">
        <w:rPr>
          <w:rFonts w:ascii="標楷體" w:eastAsia="標楷體" w:hAnsi="標楷體" w:hint="eastAsia"/>
          <w:spacing w:val="-3"/>
          <w:sz w:val="28"/>
        </w:rPr>
        <w:t>職</w:t>
      </w:r>
      <w:r w:rsidRPr="00DC6D4D">
        <w:rPr>
          <w:rFonts w:ascii="標楷體" w:eastAsia="標楷體" w:hAnsi="標楷體" w:hint="eastAsia"/>
          <w:sz w:val="28"/>
        </w:rPr>
        <w:t>人</w:t>
      </w:r>
      <w:r w:rsidRPr="00DC6D4D">
        <w:rPr>
          <w:rFonts w:ascii="標楷體" w:eastAsia="標楷體" w:hAnsi="標楷體" w:hint="eastAsia"/>
          <w:spacing w:val="-3"/>
          <w:sz w:val="28"/>
        </w:rPr>
        <w:t>員</w:t>
      </w:r>
      <w:r w:rsidRPr="00DC6D4D">
        <w:rPr>
          <w:rFonts w:ascii="標楷體" w:eastAsia="標楷體" w:hAnsi="標楷體" w:hint="eastAsia"/>
          <w:sz w:val="28"/>
        </w:rPr>
        <w:t>及關係</w:t>
      </w:r>
      <w:r w:rsidRPr="00DC6D4D">
        <w:rPr>
          <w:rFonts w:ascii="標楷體" w:eastAsia="標楷體" w:hAnsi="標楷體" w:hint="eastAsia"/>
          <w:spacing w:val="-3"/>
          <w:sz w:val="28"/>
        </w:rPr>
        <w:t>人</w:t>
      </w:r>
      <w:r w:rsidRPr="00DC6D4D">
        <w:rPr>
          <w:rFonts w:ascii="標楷體" w:eastAsia="標楷體" w:hAnsi="標楷體" w:hint="eastAsia"/>
          <w:sz w:val="28"/>
        </w:rPr>
        <w:t>身分</w:t>
      </w:r>
      <w:r w:rsidRPr="00DC6D4D">
        <w:rPr>
          <w:rFonts w:ascii="標楷體" w:eastAsia="標楷體" w:hAnsi="標楷體" w:hint="eastAsia"/>
          <w:spacing w:val="-3"/>
          <w:sz w:val="28"/>
        </w:rPr>
        <w:t>關係</w:t>
      </w:r>
      <w:r w:rsidRPr="00DC6D4D">
        <w:rPr>
          <w:rFonts w:ascii="標楷體" w:eastAsia="標楷體" w:hAnsi="標楷體" w:hint="eastAsia"/>
          <w:sz w:val="28"/>
        </w:rPr>
        <w:t>揭露</w:t>
      </w:r>
      <w:r w:rsidRPr="00DC6D4D">
        <w:rPr>
          <w:rFonts w:ascii="標楷體" w:eastAsia="標楷體" w:hAnsi="標楷體" w:hint="eastAsia"/>
          <w:spacing w:val="-3"/>
          <w:sz w:val="28"/>
        </w:rPr>
        <w:t>表</w:t>
      </w:r>
      <w:r w:rsidR="00281E21" w:rsidRPr="00DC6D4D">
        <w:rPr>
          <w:rFonts w:ascii="標楷體" w:eastAsia="標楷體" w:hAnsi="標楷體" w:hint="eastAsia"/>
          <w:spacing w:val="1"/>
          <w:sz w:val="28"/>
        </w:rPr>
        <w:t>」，其他相關事項請詳閱</w:t>
      </w:r>
      <w:r w:rsidR="006719B5" w:rsidRPr="00DC6D4D">
        <w:rPr>
          <w:rFonts w:ascii="標楷體" w:eastAsia="標楷體" w:hAnsi="標楷體" w:hint="eastAsia"/>
          <w:sz w:val="28"/>
        </w:rPr>
        <w:t>桃園市龍潭區公所補助小型藝文活動作業</w:t>
      </w:r>
      <w:r w:rsidR="00B7420E">
        <w:rPr>
          <w:rFonts w:ascii="標楷體" w:eastAsia="標楷體" w:hAnsi="標楷體" w:hint="eastAsia"/>
          <w:sz w:val="28"/>
        </w:rPr>
        <w:t>須知、</w:t>
      </w:r>
      <w:r w:rsidR="00B7420E" w:rsidRPr="00B7420E">
        <w:rPr>
          <w:rFonts w:ascii="標楷體" w:eastAsia="標楷體" w:hAnsi="標楷體" w:hint="eastAsia"/>
          <w:sz w:val="28"/>
        </w:rPr>
        <w:t>桃園市龍潭區公所推展小型藝文活動補助項目基準</w:t>
      </w:r>
      <w:r w:rsidR="00B7420E">
        <w:rPr>
          <w:rFonts w:ascii="標楷體" w:eastAsia="標楷體" w:hAnsi="標楷體" w:hint="eastAsia"/>
          <w:sz w:val="28"/>
        </w:rPr>
        <w:t>、</w:t>
      </w:r>
      <w:r w:rsidR="00C65004">
        <w:rPr>
          <w:rFonts w:ascii="標楷體" w:eastAsia="標楷體" w:hAnsi="標楷體" w:hint="eastAsia"/>
          <w:sz w:val="28"/>
        </w:rPr>
        <w:t>小型藝文活動申請書</w:t>
      </w:r>
      <w:r w:rsidR="00EE02BF" w:rsidRPr="00DC6D4D">
        <w:rPr>
          <w:rFonts w:ascii="標楷體" w:eastAsia="標楷體" w:hAnsi="標楷體" w:hint="eastAsia"/>
          <w:sz w:val="28"/>
        </w:rPr>
        <w:t>及相關申請表單。</w:t>
      </w:r>
    </w:p>
    <w:p w14:paraId="2C4A7C9D" w14:textId="77777777" w:rsidR="00000000" w:rsidRPr="006719B5" w:rsidRDefault="00000000" w:rsidP="00232A04">
      <w:pPr>
        <w:spacing w:line="460" w:lineRule="exact"/>
        <w:jc w:val="both"/>
        <w:rPr>
          <w:rFonts w:ascii="標楷體" w:eastAsia="標楷體" w:hAnsi="標楷體"/>
          <w:spacing w:val="-134"/>
          <w:sz w:val="28"/>
        </w:rPr>
      </w:pPr>
    </w:p>
    <w:sectPr w:rsidR="00165867" w:rsidRPr="006719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482D" w14:textId="77777777" w:rsidR="00652E47" w:rsidRDefault="00652E47" w:rsidP="00AF6713">
      <w:r>
        <w:separator/>
      </w:r>
    </w:p>
  </w:endnote>
  <w:endnote w:type="continuationSeparator" w:id="0">
    <w:p w14:paraId="70010466" w14:textId="77777777" w:rsidR="00652E47" w:rsidRDefault="00652E47" w:rsidP="00AF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FC9B" w14:textId="77777777" w:rsidR="00652E47" w:rsidRDefault="00652E47" w:rsidP="00AF6713">
      <w:r>
        <w:separator/>
      </w:r>
    </w:p>
  </w:footnote>
  <w:footnote w:type="continuationSeparator" w:id="0">
    <w:p w14:paraId="3396A35D" w14:textId="77777777" w:rsidR="00652E47" w:rsidRDefault="00652E47" w:rsidP="00AF6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29"/>
    <w:rsid w:val="0011104D"/>
    <w:rsid w:val="001237A7"/>
    <w:rsid w:val="00172085"/>
    <w:rsid w:val="001D2CA6"/>
    <w:rsid w:val="001F336C"/>
    <w:rsid w:val="001F64B8"/>
    <w:rsid w:val="00232A04"/>
    <w:rsid w:val="00233296"/>
    <w:rsid w:val="002739A2"/>
    <w:rsid w:val="00281E21"/>
    <w:rsid w:val="002C1DC4"/>
    <w:rsid w:val="00307C9C"/>
    <w:rsid w:val="003143F6"/>
    <w:rsid w:val="00346A4A"/>
    <w:rsid w:val="00374A15"/>
    <w:rsid w:val="00390E82"/>
    <w:rsid w:val="0039755C"/>
    <w:rsid w:val="004B16EC"/>
    <w:rsid w:val="00542388"/>
    <w:rsid w:val="00542EE4"/>
    <w:rsid w:val="0056196B"/>
    <w:rsid w:val="00584F4F"/>
    <w:rsid w:val="00585635"/>
    <w:rsid w:val="005857BD"/>
    <w:rsid w:val="00587B6A"/>
    <w:rsid w:val="0059130A"/>
    <w:rsid w:val="005C5043"/>
    <w:rsid w:val="005E4E10"/>
    <w:rsid w:val="005F01A1"/>
    <w:rsid w:val="00652E47"/>
    <w:rsid w:val="006719B5"/>
    <w:rsid w:val="00685029"/>
    <w:rsid w:val="006941C6"/>
    <w:rsid w:val="00754DD9"/>
    <w:rsid w:val="00775E3A"/>
    <w:rsid w:val="00894939"/>
    <w:rsid w:val="009305BC"/>
    <w:rsid w:val="009558A4"/>
    <w:rsid w:val="00AB127A"/>
    <w:rsid w:val="00AD1BA2"/>
    <w:rsid w:val="00AF6713"/>
    <w:rsid w:val="00B7420E"/>
    <w:rsid w:val="00B839AC"/>
    <w:rsid w:val="00BA7B65"/>
    <w:rsid w:val="00C0439D"/>
    <w:rsid w:val="00C65004"/>
    <w:rsid w:val="00C85B8B"/>
    <w:rsid w:val="00C952AA"/>
    <w:rsid w:val="00D0063E"/>
    <w:rsid w:val="00DC6D4D"/>
    <w:rsid w:val="00E00E93"/>
    <w:rsid w:val="00EC2EF7"/>
    <w:rsid w:val="00EE02BF"/>
    <w:rsid w:val="00F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252A3"/>
  <w15:chartTrackingRefBased/>
  <w15:docId w15:val="{47E1C470-5DED-4068-BDC0-9BC1CE6A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7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7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劉伊純</cp:lastModifiedBy>
  <cp:revision>9</cp:revision>
  <cp:lastPrinted>2022-08-05T03:36:00Z</cp:lastPrinted>
  <dcterms:created xsi:type="dcterms:W3CDTF">2022-08-04T01:28:00Z</dcterms:created>
  <dcterms:modified xsi:type="dcterms:W3CDTF">2023-12-07T01:27:00Z</dcterms:modified>
</cp:coreProperties>
</file>