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5"/>
        <w:gridCol w:w="755"/>
        <w:gridCol w:w="785"/>
        <w:gridCol w:w="2312"/>
        <w:gridCol w:w="2835"/>
        <w:gridCol w:w="2410"/>
      </w:tblGrid>
      <w:tr w:rsidR="001E30E7" w:rsidRPr="001E30E7" w:rsidTr="001A7B85">
        <w:trPr>
          <w:tblHeader/>
          <w:jc w:val="center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A1879" w:rsidRPr="001E30E7" w:rsidRDefault="007A1879" w:rsidP="00131803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30E7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1E30E7">
              <w:rPr>
                <w:rFonts w:ascii="標楷體" w:eastAsia="標楷體" w:hAnsi="標楷體"/>
                <w:b/>
                <w:szCs w:val="24"/>
              </w:rPr>
              <w:t>、</w:t>
            </w:r>
            <w:r w:rsidRPr="001E30E7">
              <w:rPr>
                <w:rFonts w:ascii="標楷體" w:eastAsia="標楷體" w:hAnsi="標楷體" w:hint="eastAsia"/>
                <w:b/>
                <w:szCs w:val="24"/>
              </w:rPr>
              <w:t>桃</w:t>
            </w:r>
            <w:r w:rsidRPr="001E30E7">
              <w:rPr>
                <w:rFonts w:ascii="標楷體" w:eastAsia="標楷體" w:hAnsi="標楷體"/>
                <w:b/>
                <w:szCs w:val="24"/>
              </w:rPr>
              <w:t>園</w:t>
            </w:r>
            <w:r w:rsidRPr="001E30E7">
              <w:rPr>
                <w:rFonts w:ascii="標楷體" w:eastAsia="標楷體" w:hAnsi="標楷體" w:hint="eastAsia"/>
                <w:b/>
                <w:szCs w:val="24"/>
              </w:rPr>
              <w:t>市</w:t>
            </w:r>
            <w:r w:rsidRPr="001E30E7">
              <w:rPr>
                <w:rFonts w:ascii="標楷體" w:eastAsia="標楷體" w:hAnsi="標楷體"/>
                <w:b/>
                <w:szCs w:val="24"/>
              </w:rPr>
              <w:t>性別平權政策方針</w:t>
            </w:r>
            <w:r w:rsidRPr="001E30E7">
              <w:rPr>
                <w:rFonts w:ascii="標楷體" w:eastAsia="標楷體" w:hAnsi="標楷體" w:hint="eastAsia"/>
                <w:b/>
                <w:szCs w:val="24"/>
              </w:rPr>
              <w:t>-就業、經濟與福利面向分工表</w:t>
            </w:r>
          </w:p>
        </w:tc>
      </w:tr>
      <w:tr w:rsidR="001E30E7" w:rsidRPr="001E30E7" w:rsidTr="00131803">
        <w:trPr>
          <w:trHeight w:val="1646"/>
          <w:tblHeader/>
          <w:jc w:val="center"/>
        </w:trPr>
        <w:tc>
          <w:tcPr>
            <w:tcW w:w="19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C052B" w:rsidRPr="001E30E7" w:rsidRDefault="00AC052B" w:rsidP="00131803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30E7">
              <w:rPr>
                <w:rFonts w:ascii="標楷體" w:eastAsia="標楷體" w:hAnsi="標楷體" w:hint="eastAsia"/>
                <w:b/>
                <w:szCs w:val="24"/>
              </w:rPr>
              <w:t>政</w:t>
            </w:r>
            <w:r w:rsidRPr="001E30E7">
              <w:rPr>
                <w:rFonts w:ascii="標楷體" w:eastAsia="標楷體" w:hAnsi="標楷體"/>
                <w:b/>
                <w:szCs w:val="24"/>
              </w:rPr>
              <w:t>策內涵</w:t>
            </w:r>
          </w:p>
        </w:tc>
        <w:tc>
          <w:tcPr>
            <w:tcW w:w="9097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052B" w:rsidRPr="001E30E7" w:rsidRDefault="00AC052B" w:rsidP="00131803">
            <w:pPr>
              <w:pStyle w:val="Web"/>
              <w:snapToGrid w:val="0"/>
              <w:spacing w:before="0" w:beforeAutospacing="0" w:after="0"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1E30E7">
              <w:rPr>
                <w:rFonts w:ascii="標楷體" w:eastAsia="標楷體" w:hAnsi="標楷體" w:hint="eastAsia"/>
              </w:rPr>
              <w:t>1.消除就業性別歧視，推動婦女友善職場環境。2</w:t>
            </w:r>
            <w:r w:rsidRPr="001E30E7">
              <w:rPr>
                <w:rFonts w:ascii="標楷體" w:eastAsia="標楷體" w:hAnsi="標楷體"/>
              </w:rPr>
              <w:t>.</w:t>
            </w:r>
            <w:r w:rsidRPr="001E30E7">
              <w:rPr>
                <w:rFonts w:ascii="標楷體" w:eastAsia="標楷體" w:hAnsi="標楷體" w:hint="eastAsia"/>
              </w:rPr>
              <w:t>創造婦女參與經濟發展及就業促進之決策機制。3</w:t>
            </w:r>
            <w:r w:rsidRPr="001E30E7">
              <w:rPr>
                <w:rFonts w:ascii="標楷體" w:eastAsia="標楷體" w:hAnsi="標楷體"/>
              </w:rPr>
              <w:t>.</w:t>
            </w:r>
            <w:r w:rsidRPr="001E30E7">
              <w:rPr>
                <w:rFonts w:ascii="標楷體" w:eastAsia="標楷體" w:hAnsi="標楷體" w:hint="eastAsia"/>
              </w:rPr>
              <w:t>厚植婦女人力資本，提升婦女職能發展，回應多元職訓需求，達成訓用合一，並促進二度就業婦女重回職場。4.提供就業與福利系統單一服務窗口，協助婦女排除多重就業障礙。5</w:t>
            </w:r>
            <w:r w:rsidRPr="001E30E7">
              <w:rPr>
                <w:rFonts w:ascii="標楷體" w:eastAsia="標楷體" w:hAnsi="標楷體"/>
              </w:rPr>
              <w:t>.</w:t>
            </w:r>
            <w:r w:rsidRPr="001E30E7">
              <w:rPr>
                <w:rFonts w:ascii="標楷體" w:eastAsia="標楷體" w:hAnsi="標楷體" w:hint="eastAsia"/>
              </w:rPr>
              <w:t>結合照顧支持服務體系，促使婦女在工作與家庭間之平衡。6.推動新移民、原住民族、青少女、中高齡婦女之就業支持服務。</w:t>
            </w:r>
          </w:p>
        </w:tc>
      </w:tr>
      <w:tr w:rsidR="009858FE" w:rsidRPr="001E30E7" w:rsidTr="001033B3">
        <w:trPr>
          <w:tblHeader/>
          <w:jc w:val="center"/>
        </w:trPr>
        <w:tc>
          <w:tcPr>
            <w:tcW w:w="19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858FE" w:rsidRPr="001E30E7" w:rsidRDefault="009858FE" w:rsidP="00131803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30E7">
              <w:rPr>
                <w:rFonts w:ascii="標楷體" w:eastAsia="標楷體" w:hAnsi="標楷體" w:hint="eastAsia"/>
                <w:b/>
                <w:szCs w:val="24"/>
              </w:rPr>
              <w:t>政策方針</w:t>
            </w:r>
          </w:p>
        </w:tc>
        <w:tc>
          <w:tcPr>
            <w:tcW w:w="7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58FE" w:rsidRPr="001E30E7" w:rsidRDefault="009858FE" w:rsidP="00131803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30E7">
              <w:rPr>
                <w:rFonts w:ascii="標楷體" w:eastAsia="標楷體" w:hAnsi="標楷體" w:hint="eastAsia"/>
                <w:b/>
                <w:szCs w:val="24"/>
              </w:rPr>
              <w:t>辦理機關</w:t>
            </w:r>
          </w:p>
        </w:tc>
        <w:tc>
          <w:tcPr>
            <w:tcW w:w="7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58FE" w:rsidRPr="001E30E7" w:rsidRDefault="009858FE" w:rsidP="00131803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30E7">
              <w:rPr>
                <w:rFonts w:ascii="標楷體" w:eastAsia="標楷體" w:hAnsi="標楷體" w:hint="eastAsia"/>
                <w:b/>
                <w:szCs w:val="24"/>
              </w:rPr>
              <w:t>期程</w:t>
            </w:r>
          </w:p>
        </w:tc>
        <w:tc>
          <w:tcPr>
            <w:tcW w:w="23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58FE" w:rsidRPr="009858FE" w:rsidRDefault="009858FE" w:rsidP="00131803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858FE">
              <w:rPr>
                <w:rFonts w:ascii="標楷體" w:eastAsia="標楷體" w:hAnsi="標楷體" w:hint="eastAsia"/>
                <w:b/>
                <w:szCs w:val="24"/>
              </w:rPr>
              <w:t>105年工作內容</w:t>
            </w:r>
          </w:p>
          <w:p w:rsidR="009858FE" w:rsidRPr="009858FE" w:rsidRDefault="009858FE" w:rsidP="00131803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858FE">
              <w:rPr>
                <w:rFonts w:ascii="標楷體" w:eastAsia="標楷體" w:hAnsi="標楷體" w:hint="eastAsia"/>
                <w:b/>
                <w:szCs w:val="24"/>
              </w:rPr>
              <w:t>(含預算，單位：元)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858FE" w:rsidRPr="009858FE" w:rsidRDefault="009858FE" w:rsidP="00131803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858FE">
              <w:rPr>
                <w:rFonts w:ascii="標楷體" w:eastAsia="標楷體" w:hAnsi="標楷體" w:hint="eastAsia"/>
                <w:b/>
                <w:szCs w:val="24"/>
              </w:rPr>
              <w:t>105年</w:t>
            </w:r>
            <w:r w:rsidRPr="007E022C">
              <w:rPr>
                <w:rFonts w:ascii="標楷體" w:eastAsia="標楷體" w:hAnsi="標楷體" w:hint="eastAsia"/>
                <w:b/>
                <w:color w:val="FF0000"/>
                <w:szCs w:val="24"/>
              </w:rPr>
              <w:t>1-</w:t>
            </w:r>
            <w:r w:rsidR="00A94A1D" w:rsidRPr="007E022C">
              <w:rPr>
                <w:rFonts w:ascii="標楷體" w:eastAsia="標楷體" w:hAnsi="標楷體"/>
                <w:b/>
                <w:color w:val="FF0000"/>
                <w:szCs w:val="24"/>
              </w:rPr>
              <w:t>12</w:t>
            </w:r>
            <w:r w:rsidRPr="009858FE">
              <w:rPr>
                <w:rFonts w:ascii="標楷體" w:eastAsia="標楷體" w:hAnsi="標楷體" w:hint="eastAsia"/>
                <w:b/>
                <w:szCs w:val="24"/>
              </w:rPr>
              <w:t>月辦理成果</w:t>
            </w:r>
          </w:p>
          <w:p w:rsidR="009858FE" w:rsidRPr="009858FE" w:rsidRDefault="009858FE" w:rsidP="00131803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858FE">
              <w:rPr>
                <w:rFonts w:ascii="標楷體" w:eastAsia="標楷體" w:hAnsi="標楷體" w:hint="eastAsia"/>
                <w:b/>
                <w:szCs w:val="24"/>
              </w:rPr>
              <w:t>(含預算執行數及率%)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</w:tcPr>
          <w:p w:rsidR="009858FE" w:rsidRPr="009858FE" w:rsidRDefault="009858FE" w:rsidP="00131803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858FE">
              <w:rPr>
                <w:rFonts w:ascii="標楷體" w:eastAsia="標楷體" w:hAnsi="標楷體" w:hint="eastAsia"/>
                <w:b/>
                <w:szCs w:val="24"/>
              </w:rPr>
              <w:t>106年工作內容</w:t>
            </w:r>
          </w:p>
          <w:p w:rsidR="009858FE" w:rsidRPr="009858FE" w:rsidRDefault="009858FE" w:rsidP="00131803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858FE">
              <w:rPr>
                <w:rFonts w:ascii="標楷體" w:eastAsia="標楷體" w:hAnsi="標楷體" w:hint="eastAsia"/>
                <w:b/>
                <w:szCs w:val="24"/>
              </w:rPr>
              <w:t>(含預算，單位：元)</w:t>
            </w:r>
          </w:p>
        </w:tc>
      </w:tr>
      <w:tr w:rsidR="003578B2" w:rsidRPr="001E30E7" w:rsidTr="00E40D1E">
        <w:trPr>
          <w:trHeight w:val="3600"/>
          <w:jc w:val="center"/>
        </w:trPr>
        <w:tc>
          <w:tcPr>
            <w:tcW w:w="1945" w:type="dxa"/>
            <w:tcBorders>
              <w:left w:val="single" w:sz="12" w:space="0" w:color="auto"/>
            </w:tcBorders>
            <w:shd w:val="clear" w:color="auto" w:fill="auto"/>
          </w:tcPr>
          <w:p w:rsidR="003578B2" w:rsidRPr="001E30E7" w:rsidRDefault="003578B2" w:rsidP="003578B2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1E30E7">
              <w:rPr>
                <w:rFonts w:ascii="標楷體" w:eastAsia="標楷體" w:hAnsi="標楷體" w:hint="eastAsia"/>
                <w:szCs w:val="24"/>
              </w:rPr>
              <w:t>1.促進不同婦女族群，諸如：青少女、原住民族婦女、新移民婦女等，參與政府就業促進或經濟發展相關委員會，政策規劃納入婦女需求。</w:t>
            </w:r>
          </w:p>
          <w:p w:rsidR="003578B2" w:rsidRPr="001E30E7" w:rsidRDefault="003578B2" w:rsidP="003578B2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E30E7">
              <w:rPr>
                <w:rFonts w:ascii="標楷體" w:eastAsia="標楷體" w:hAnsi="標楷體" w:hint="eastAsia"/>
                <w:szCs w:val="24"/>
                <w:u w:val="single"/>
              </w:rPr>
              <w:t>方針重點</w:t>
            </w:r>
            <w:r w:rsidRPr="001E30E7">
              <w:rPr>
                <w:rFonts w:ascii="標楷體" w:eastAsia="標楷體" w:hAnsi="標楷體" w:hint="eastAsia"/>
                <w:szCs w:val="24"/>
              </w:rPr>
              <w:t>：建議機關有關就業、發展等決策委員會性別</w:t>
            </w:r>
            <w:proofErr w:type="gramStart"/>
            <w:r w:rsidRPr="001E30E7">
              <w:rPr>
                <w:rFonts w:ascii="標楷體" w:eastAsia="標楷體" w:hAnsi="標楷體" w:hint="eastAsia"/>
                <w:szCs w:val="24"/>
              </w:rPr>
              <w:t>組成均應符合</w:t>
            </w:r>
            <w:proofErr w:type="gramEnd"/>
            <w:r w:rsidRPr="001E30E7">
              <w:rPr>
                <w:rFonts w:ascii="標楷體" w:eastAsia="標楷體" w:hAnsi="標楷體" w:hint="eastAsia"/>
                <w:szCs w:val="24"/>
              </w:rPr>
              <w:t>任一性別不得少於三分之一外，另應考量不同族群、偏遠地區等因素，可以列席方式邀請參與決策外，亦可輔以相關性別調查研究為政策規劃之依據。</w:t>
            </w:r>
          </w:p>
        </w:tc>
        <w:tc>
          <w:tcPr>
            <w:tcW w:w="755" w:type="dxa"/>
            <w:shd w:val="clear" w:color="auto" w:fill="auto"/>
          </w:tcPr>
          <w:p w:rsidR="003578B2" w:rsidRPr="001E30E7" w:rsidRDefault="003578B2" w:rsidP="003578B2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E30E7">
              <w:rPr>
                <w:rFonts w:ascii="標楷體" w:eastAsia="標楷體" w:hAnsi="標楷體" w:hint="eastAsia"/>
                <w:szCs w:val="24"/>
              </w:rPr>
              <w:t>青年事務局</w:t>
            </w:r>
          </w:p>
        </w:tc>
        <w:tc>
          <w:tcPr>
            <w:tcW w:w="785" w:type="dxa"/>
            <w:shd w:val="clear" w:color="auto" w:fill="auto"/>
          </w:tcPr>
          <w:p w:rsidR="003578B2" w:rsidRPr="001E30E7" w:rsidRDefault="003578B2" w:rsidP="003578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1E30E7">
              <w:rPr>
                <w:rFonts w:ascii="標楷體" w:eastAsia="標楷體" w:hAnsi="標楷體" w:hint="eastAsia"/>
                <w:szCs w:val="24"/>
              </w:rPr>
              <w:t>短程計畫</w:t>
            </w:r>
          </w:p>
          <w:p w:rsidR="003578B2" w:rsidRPr="001E30E7" w:rsidRDefault="003578B2" w:rsidP="003578B2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E30E7">
              <w:rPr>
                <w:rFonts w:ascii="標楷體" w:eastAsia="標楷體" w:hAnsi="標楷體" w:hint="eastAsia"/>
                <w:szCs w:val="24"/>
              </w:rPr>
              <w:t>(1-2年)</w:t>
            </w:r>
          </w:p>
        </w:tc>
        <w:tc>
          <w:tcPr>
            <w:tcW w:w="2312" w:type="dxa"/>
            <w:shd w:val="clear" w:color="auto" w:fill="auto"/>
          </w:tcPr>
          <w:p w:rsidR="003578B2" w:rsidRPr="00356657" w:rsidRDefault="003578B2" w:rsidP="003578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356657">
              <w:rPr>
                <w:rFonts w:ascii="標楷體" w:eastAsia="標楷體" w:hAnsi="標楷體" w:hint="eastAsia"/>
                <w:szCs w:val="24"/>
              </w:rPr>
              <w:t>(預算：預算數500,000元；決算數：尚未決算)</w:t>
            </w:r>
          </w:p>
          <w:p w:rsidR="003578B2" w:rsidRPr="00356657" w:rsidRDefault="003578B2" w:rsidP="003578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356657">
              <w:rPr>
                <w:rFonts w:ascii="標楷體" w:eastAsia="標楷體" w:hAnsi="標楷體" w:hint="eastAsia"/>
                <w:szCs w:val="24"/>
              </w:rPr>
              <w:t>1.桃園市青年諮詢委員會設置要點業於105年1月5日</w:t>
            </w:r>
            <w:proofErr w:type="gramStart"/>
            <w:r w:rsidRPr="00356657">
              <w:rPr>
                <w:rFonts w:ascii="標楷體" w:eastAsia="標楷體" w:hAnsi="標楷體" w:hint="eastAsia"/>
                <w:szCs w:val="24"/>
              </w:rPr>
              <w:t>府青公字</w:t>
            </w:r>
            <w:proofErr w:type="gramEnd"/>
            <w:r w:rsidRPr="00356657">
              <w:rPr>
                <w:rFonts w:ascii="標楷體" w:eastAsia="標楷體" w:hAnsi="標楷體" w:hint="eastAsia"/>
                <w:szCs w:val="24"/>
              </w:rPr>
              <w:t>第1040315930 號函公告，遴選諮詢委員時將兼顧年齡、性別(任一性別不得少於三分之一)。</w:t>
            </w:r>
          </w:p>
          <w:p w:rsidR="003578B2" w:rsidRPr="00356657" w:rsidRDefault="003578B2" w:rsidP="003578B2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56657">
              <w:rPr>
                <w:rFonts w:ascii="標楷體" w:eastAsia="標楷體" w:hAnsi="標楷體" w:hint="eastAsia"/>
                <w:szCs w:val="24"/>
              </w:rPr>
              <w:t>2.桃園市青年諮詢委員徵選至2月19日截止報名，網路報名計有109位，截至2月19日提交紙本報名資料計有68位。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:rsidR="003578B2" w:rsidRPr="00AC2375" w:rsidRDefault="003578B2" w:rsidP="003578B2">
            <w:pPr>
              <w:spacing w:line="28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AC2375">
              <w:rPr>
                <w:rFonts w:ascii="標楷體" w:eastAsia="標楷體" w:hAnsi="標楷體" w:hint="eastAsia"/>
                <w:color w:val="FF0000"/>
                <w:szCs w:val="24"/>
              </w:rPr>
              <w:t>(預算執行數及率: 500,000元，執行率為100％)</w:t>
            </w:r>
          </w:p>
          <w:p w:rsidR="003578B2" w:rsidRPr="00AC2375" w:rsidRDefault="003578B2" w:rsidP="003578B2">
            <w:pPr>
              <w:spacing w:line="280" w:lineRule="exact"/>
              <w:ind w:left="317" w:hangingChars="132" w:hanging="317"/>
              <w:rPr>
                <w:rFonts w:ascii="標楷體" w:eastAsia="標楷體" w:hAnsi="標楷體"/>
                <w:color w:val="FF0000"/>
                <w:szCs w:val="24"/>
              </w:rPr>
            </w:pPr>
            <w:r w:rsidRPr="00AC2375">
              <w:rPr>
                <w:rFonts w:ascii="標楷體" w:eastAsia="標楷體" w:hAnsi="標楷體" w:hint="eastAsia"/>
                <w:color w:val="FF0000"/>
                <w:szCs w:val="24"/>
              </w:rPr>
              <w:t>1.</w:t>
            </w:r>
            <w:r w:rsidRPr="00AC2375">
              <w:rPr>
                <w:rFonts w:ascii="標楷體" w:eastAsia="標楷體" w:hAnsi="標楷體" w:hint="eastAsia"/>
                <w:color w:val="FF0000"/>
                <w:szCs w:val="24"/>
              </w:rPr>
              <w:tab/>
              <w:t>桃園市青年諮詢委員會設置要點業於105年1月5日</w:t>
            </w:r>
            <w:proofErr w:type="gramStart"/>
            <w:r w:rsidRPr="00AC2375">
              <w:rPr>
                <w:rFonts w:ascii="標楷體" w:eastAsia="標楷體" w:hAnsi="標楷體" w:hint="eastAsia"/>
                <w:color w:val="FF0000"/>
                <w:szCs w:val="24"/>
              </w:rPr>
              <w:t>府青公字</w:t>
            </w:r>
            <w:proofErr w:type="gramEnd"/>
            <w:r w:rsidRPr="00AC2375">
              <w:rPr>
                <w:rFonts w:ascii="標楷體" w:eastAsia="標楷體" w:hAnsi="標楷體" w:hint="eastAsia"/>
                <w:color w:val="FF0000"/>
                <w:szCs w:val="24"/>
              </w:rPr>
              <w:t>第1040315930 號函公告，遴選諮詢委員時將兼顧年齡、性別(任一性別不得少於三分之一)。</w:t>
            </w:r>
          </w:p>
          <w:p w:rsidR="003578B2" w:rsidRPr="00AC2375" w:rsidRDefault="003578B2" w:rsidP="003578B2">
            <w:pPr>
              <w:spacing w:line="280" w:lineRule="exact"/>
              <w:ind w:left="317" w:hangingChars="132" w:hanging="317"/>
              <w:rPr>
                <w:rFonts w:ascii="標楷體" w:eastAsia="標楷體" w:hAnsi="標楷體"/>
                <w:color w:val="FF0000"/>
                <w:szCs w:val="24"/>
              </w:rPr>
            </w:pPr>
            <w:r w:rsidRPr="00AC2375">
              <w:rPr>
                <w:rFonts w:ascii="標楷體" w:eastAsia="標楷體" w:hAnsi="標楷體" w:hint="eastAsia"/>
                <w:color w:val="FF0000"/>
                <w:szCs w:val="24"/>
              </w:rPr>
              <w:t>2.</w:t>
            </w:r>
            <w:r w:rsidRPr="00AC2375">
              <w:rPr>
                <w:rFonts w:ascii="標楷體" w:eastAsia="標楷體" w:hAnsi="標楷體" w:hint="eastAsia"/>
                <w:color w:val="FF0000"/>
                <w:szCs w:val="24"/>
              </w:rPr>
              <w:tab/>
              <w:t>桃園市青年諮詢委員成立大會，由鄭文燦市長為召集人，青年事務局陳家</w:t>
            </w:r>
            <w:proofErr w:type="gramStart"/>
            <w:r w:rsidRPr="00AC2375">
              <w:rPr>
                <w:rFonts w:ascii="標楷體" w:eastAsia="標楷體" w:hAnsi="標楷體" w:hint="eastAsia"/>
                <w:color w:val="FF0000"/>
                <w:szCs w:val="24"/>
              </w:rPr>
              <w:t>濬</w:t>
            </w:r>
            <w:proofErr w:type="gramEnd"/>
            <w:r w:rsidRPr="00AC2375">
              <w:rPr>
                <w:rFonts w:ascii="標楷體" w:eastAsia="標楷體" w:hAnsi="標楷體" w:hint="eastAsia"/>
                <w:color w:val="FF0000"/>
                <w:szCs w:val="24"/>
              </w:rPr>
              <w:t>局長為副召集人，男性委員計有21名(占67％)女性委員計有10名(占33％) 。</w:t>
            </w:r>
          </w:p>
          <w:p w:rsidR="003578B2" w:rsidRPr="00AC2375" w:rsidRDefault="003578B2" w:rsidP="003578B2">
            <w:pPr>
              <w:spacing w:line="280" w:lineRule="exact"/>
              <w:ind w:left="317" w:hangingChars="132" w:hanging="317"/>
              <w:rPr>
                <w:rFonts w:ascii="標楷體" w:eastAsia="標楷體" w:hAnsi="標楷體"/>
                <w:color w:val="FF0000"/>
                <w:szCs w:val="24"/>
              </w:rPr>
            </w:pPr>
            <w:r w:rsidRPr="00AC2375">
              <w:rPr>
                <w:rFonts w:ascii="標楷體" w:eastAsia="標楷體" w:hAnsi="標楷體" w:hint="eastAsia"/>
                <w:color w:val="FF0000"/>
                <w:szCs w:val="24"/>
              </w:rPr>
              <w:t>3.</w:t>
            </w:r>
            <w:r w:rsidRPr="00AC2375">
              <w:rPr>
                <w:rFonts w:ascii="標楷體" w:eastAsia="標楷體" w:hAnsi="標楷體" w:hint="eastAsia"/>
                <w:color w:val="FF0000"/>
                <w:szCs w:val="24"/>
              </w:rPr>
              <w:tab/>
              <w:t>該委員會設置多元族群組，提案內容涉及桃園多元族群議題，並重視不同性別群體的相關權利，未來將建議青年諮詢委員提相關議案做為本府施政參考</w:t>
            </w:r>
          </w:p>
          <w:p w:rsidR="003578B2" w:rsidRPr="00AC2375" w:rsidRDefault="003578B2" w:rsidP="003578B2">
            <w:pPr>
              <w:spacing w:line="28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3578B2" w:rsidRPr="004F505F" w:rsidRDefault="003578B2" w:rsidP="003578B2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F505F">
              <w:rPr>
                <w:rFonts w:ascii="標楷體" w:eastAsia="標楷體" w:hAnsi="標楷體" w:hint="eastAsia"/>
                <w:szCs w:val="24"/>
              </w:rPr>
              <w:t>(預算：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20,000</w:t>
            </w:r>
            <w:r w:rsidRPr="004F505F">
              <w:rPr>
                <w:rFonts w:ascii="標楷體" w:eastAsia="標楷體" w:hAnsi="標楷體" w:hint="eastAsia"/>
                <w:szCs w:val="24"/>
              </w:rPr>
              <w:t>預算數元；決算數：尚未決算)</w:t>
            </w:r>
          </w:p>
          <w:p w:rsidR="003578B2" w:rsidRPr="004F505F" w:rsidRDefault="003578B2" w:rsidP="003578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3578B2" w:rsidRPr="004F505F" w:rsidRDefault="003578B2" w:rsidP="003578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F505F">
              <w:rPr>
                <w:rFonts w:ascii="標楷體" w:eastAsia="標楷體" w:hAnsi="標楷體" w:hint="eastAsia"/>
                <w:szCs w:val="24"/>
              </w:rPr>
              <w:t>延續105年辦理模式，積極宣導性平政策，並與多元族群組討論性</w:t>
            </w:r>
            <w:bookmarkStart w:id="0" w:name="_GoBack"/>
            <w:bookmarkEnd w:id="0"/>
            <w:r w:rsidRPr="004F505F">
              <w:rPr>
                <w:rFonts w:ascii="標楷體" w:eastAsia="標楷體" w:hAnsi="標楷體" w:hint="eastAsia"/>
                <w:szCs w:val="24"/>
              </w:rPr>
              <w:t>別政策方案。</w:t>
            </w:r>
          </w:p>
        </w:tc>
      </w:tr>
      <w:tr w:rsidR="003578B2" w:rsidRPr="001E30E7" w:rsidTr="0040660E">
        <w:trPr>
          <w:trHeight w:val="3600"/>
          <w:jc w:val="center"/>
        </w:trPr>
        <w:tc>
          <w:tcPr>
            <w:tcW w:w="1945" w:type="dxa"/>
            <w:tcBorders>
              <w:left w:val="single" w:sz="12" w:space="0" w:color="auto"/>
            </w:tcBorders>
            <w:shd w:val="clear" w:color="auto" w:fill="auto"/>
          </w:tcPr>
          <w:p w:rsidR="003578B2" w:rsidRPr="001E30E7" w:rsidRDefault="003578B2" w:rsidP="003578B2">
            <w:pPr>
              <w:spacing w:line="280" w:lineRule="exact"/>
              <w:ind w:left="360" w:hangingChars="150" w:hanging="36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E30E7">
              <w:rPr>
                <w:rFonts w:ascii="標楷體" w:eastAsia="標楷體" w:hAnsi="標楷體" w:hint="eastAsia"/>
                <w:szCs w:val="24"/>
              </w:rPr>
              <w:lastRenderedPageBreak/>
              <w:t>14.利用就業促進相關措施，鼓勵雇主僱用弱勢青少女，且透過個案管理、結合社會福利資源，積極協助</w:t>
            </w:r>
            <w:r w:rsidRPr="001E30E7">
              <w:rPr>
                <w:rFonts w:ascii="標楷體" w:eastAsia="標楷體" w:hAnsi="標楷體" w:hint="eastAsia"/>
                <w:kern w:val="0"/>
                <w:szCs w:val="24"/>
              </w:rPr>
              <w:t>弱勢青少女就業服務。</w:t>
            </w:r>
          </w:p>
          <w:p w:rsidR="003578B2" w:rsidRPr="001E30E7" w:rsidRDefault="003578B2" w:rsidP="003578B2">
            <w:pPr>
              <w:spacing w:line="280" w:lineRule="exact"/>
              <w:ind w:left="725" w:hangingChars="302" w:hanging="725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E30E7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方針重點</w:t>
            </w:r>
            <w:r w:rsidRPr="001E30E7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</w:p>
          <w:p w:rsidR="003578B2" w:rsidRPr="001E30E7" w:rsidRDefault="003578B2" w:rsidP="003578B2">
            <w:pPr>
              <w:pStyle w:val="a3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proofErr w:type="spellStart"/>
            <w:r w:rsidRPr="001E30E7">
              <w:rPr>
                <w:rFonts w:ascii="標楷體" w:eastAsia="標楷體" w:hAnsi="標楷體" w:hint="eastAsia"/>
                <w:kern w:val="0"/>
                <w:szCs w:val="24"/>
              </w:rPr>
              <w:t>透過就業促進相關措施，鼓勵雇主僱用弱勢青少女</w:t>
            </w:r>
            <w:proofErr w:type="spellEnd"/>
            <w:r w:rsidRPr="001E30E7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3578B2" w:rsidRPr="001E30E7" w:rsidRDefault="003578B2" w:rsidP="003578B2">
            <w:pPr>
              <w:pStyle w:val="a3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proofErr w:type="spellStart"/>
            <w:r w:rsidRPr="001E30E7">
              <w:rPr>
                <w:rFonts w:ascii="標楷體" w:eastAsia="標楷體" w:hAnsi="標楷體" w:hint="eastAsia"/>
                <w:kern w:val="0"/>
                <w:szCs w:val="24"/>
              </w:rPr>
              <w:t>運用個管機制，協助弱勢青少女進行求職及職場穩定</w:t>
            </w:r>
            <w:proofErr w:type="spellEnd"/>
            <w:r w:rsidRPr="001E30E7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  <w:tc>
          <w:tcPr>
            <w:tcW w:w="755" w:type="dxa"/>
            <w:shd w:val="clear" w:color="auto" w:fill="auto"/>
          </w:tcPr>
          <w:p w:rsidR="003578B2" w:rsidRPr="001E30E7" w:rsidRDefault="003578B2" w:rsidP="003578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1E30E7">
              <w:rPr>
                <w:rFonts w:ascii="標楷體" w:eastAsia="標楷體" w:hAnsi="標楷體" w:hint="eastAsia"/>
                <w:szCs w:val="24"/>
              </w:rPr>
              <w:t>青年事務局</w:t>
            </w:r>
          </w:p>
        </w:tc>
        <w:tc>
          <w:tcPr>
            <w:tcW w:w="785" w:type="dxa"/>
            <w:shd w:val="clear" w:color="auto" w:fill="auto"/>
          </w:tcPr>
          <w:p w:rsidR="003578B2" w:rsidRPr="001E30E7" w:rsidRDefault="003578B2" w:rsidP="003578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1E30E7">
              <w:rPr>
                <w:rFonts w:ascii="標楷體" w:eastAsia="標楷體" w:hAnsi="標楷體" w:hint="eastAsia"/>
                <w:szCs w:val="24"/>
              </w:rPr>
              <w:t>短程計畫</w:t>
            </w:r>
          </w:p>
          <w:p w:rsidR="003578B2" w:rsidRDefault="003578B2" w:rsidP="003578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1E30E7">
              <w:rPr>
                <w:rFonts w:ascii="標楷體" w:eastAsia="標楷體" w:hAnsi="標楷體" w:hint="eastAsia"/>
                <w:szCs w:val="24"/>
              </w:rPr>
              <w:t>(1-2年)</w:t>
            </w:r>
          </w:p>
          <w:p w:rsidR="003578B2" w:rsidRDefault="003578B2" w:rsidP="003578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3578B2" w:rsidRDefault="003578B2" w:rsidP="003578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3578B2" w:rsidRPr="001E30E7" w:rsidRDefault="003578B2" w:rsidP="003578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3578B2" w:rsidRPr="005E428F" w:rsidRDefault="003578B2" w:rsidP="003578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5E428F">
              <w:rPr>
                <w:rFonts w:ascii="標楷體" w:eastAsia="標楷體" w:hAnsi="標楷體" w:hint="eastAsia"/>
                <w:szCs w:val="24"/>
              </w:rPr>
              <w:t>(預算：預算數0元；決算數：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E428F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3578B2" w:rsidRPr="005E428F" w:rsidRDefault="003578B2" w:rsidP="003578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5E428F">
              <w:rPr>
                <w:rFonts w:ascii="標楷體" w:eastAsia="標楷體" w:hAnsi="標楷體" w:hint="eastAsia"/>
                <w:szCs w:val="24"/>
              </w:rPr>
              <w:t>續行104年工作內容：為提供青少女就業服務，本局與勞政單位建立轉</w:t>
            </w:r>
            <w:proofErr w:type="gramStart"/>
            <w:r w:rsidRPr="005E428F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5E428F">
              <w:rPr>
                <w:rFonts w:ascii="標楷體" w:eastAsia="標楷體" w:hAnsi="標楷體" w:hint="eastAsia"/>
                <w:szCs w:val="24"/>
              </w:rPr>
              <w:t>機制，媒合適宜之工作機會。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3578B2" w:rsidRPr="0056153C" w:rsidRDefault="003578B2" w:rsidP="003578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56153C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預算執行數及率</w:t>
            </w:r>
            <w:r w:rsidRPr="00C5676B">
              <w:rPr>
                <w:rFonts w:ascii="標楷體" w:eastAsia="標楷體" w:hAnsi="標楷體" w:hint="eastAsia"/>
                <w:color w:val="FF0000"/>
                <w:szCs w:val="24"/>
              </w:rPr>
              <w:t>15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  <w:r w:rsidRPr="00C5676B">
              <w:rPr>
                <w:rFonts w:ascii="標楷體" w:eastAsia="標楷體" w:hAnsi="標楷體" w:hint="eastAsia"/>
                <w:color w:val="FF0000"/>
                <w:szCs w:val="24"/>
              </w:rPr>
              <w:t>萬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7,083</w:t>
            </w:r>
            <w:r w:rsidRPr="0056153C">
              <w:rPr>
                <w:rFonts w:ascii="標楷體" w:eastAsia="標楷體" w:hAnsi="標楷體" w:hint="eastAsia"/>
                <w:szCs w:val="24"/>
              </w:rPr>
              <w:t>元，</w:t>
            </w:r>
            <w:r w:rsidRPr="00C5676B">
              <w:rPr>
                <w:rFonts w:ascii="標楷體" w:eastAsia="標楷體" w:hAnsi="標楷體" w:hint="eastAsia"/>
                <w:color w:val="FF0000"/>
                <w:szCs w:val="24"/>
              </w:rPr>
              <w:t>99.17 %</w:t>
            </w:r>
            <w:r w:rsidRPr="0056153C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3578B2" w:rsidRPr="0056153C" w:rsidRDefault="003578B2" w:rsidP="003578B2">
            <w:pPr>
              <w:pStyle w:val="a3"/>
              <w:numPr>
                <w:ilvl w:val="0"/>
                <w:numId w:val="12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56153C">
              <w:rPr>
                <w:rFonts w:ascii="標楷體" w:eastAsia="標楷體" w:hAnsi="標楷體" w:hint="eastAsia"/>
                <w:szCs w:val="24"/>
                <w:lang w:eastAsia="zh-TW"/>
              </w:rPr>
              <w:t>為協助青年了解自我，開展職</w:t>
            </w:r>
            <w:proofErr w:type="gramStart"/>
            <w:r w:rsidRPr="0056153C">
              <w:rPr>
                <w:rFonts w:ascii="標楷體" w:eastAsia="標楷體" w:hAnsi="標楷體" w:hint="eastAsia"/>
                <w:szCs w:val="24"/>
                <w:lang w:eastAsia="zh-TW"/>
              </w:rPr>
              <w:t>涯</w:t>
            </w:r>
            <w:proofErr w:type="gramEnd"/>
            <w:r w:rsidRPr="0056153C">
              <w:rPr>
                <w:rFonts w:ascii="標楷體" w:eastAsia="標楷體" w:hAnsi="標楷體" w:hint="eastAsia"/>
                <w:szCs w:val="24"/>
                <w:lang w:eastAsia="zh-TW"/>
              </w:rPr>
              <w:t>規劃，本局於105年辦理</w:t>
            </w:r>
            <w:r w:rsidRPr="0056153C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proofErr w:type="gramStart"/>
            <w:r w:rsidRPr="0056153C">
              <w:rPr>
                <w:rFonts w:ascii="標楷體" w:eastAsia="標楷體" w:hAnsi="標楷體" w:hint="eastAsia"/>
                <w:szCs w:val="24"/>
              </w:rPr>
              <w:t>桃青時代</w:t>
            </w:r>
            <w:proofErr w:type="gramEnd"/>
            <w:r w:rsidRPr="0056153C">
              <w:rPr>
                <w:rFonts w:ascii="標楷體" w:eastAsia="標楷體" w:hAnsi="標楷體" w:hint="eastAsia"/>
                <w:szCs w:val="24"/>
              </w:rPr>
              <w:t>校園職</w:t>
            </w:r>
            <w:proofErr w:type="gramStart"/>
            <w:r w:rsidRPr="0056153C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56153C">
              <w:rPr>
                <w:rFonts w:ascii="標楷體" w:eastAsia="標楷體" w:hAnsi="標楷體" w:hint="eastAsia"/>
                <w:szCs w:val="24"/>
              </w:rPr>
              <w:t>分享活動</w:t>
            </w:r>
            <w:proofErr w:type="spellEnd"/>
            <w:r w:rsidRPr="0056153C"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，</w:t>
            </w:r>
            <w:proofErr w:type="spellStart"/>
            <w:r>
              <w:rPr>
                <w:rFonts w:ascii="標楷體" w:eastAsia="標楷體" w:hAnsi="標楷體" w:hint="eastAsia"/>
                <w:szCs w:val="24"/>
                <w:lang w:eastAsia="zh-TW"/>
              </w:rPr>
              <w:t>並與本府就業服務處合作，於活動現場設置攤位</w:t>
            </w:r>
            <w:r w:rsidRPr="0056153C">
              <w:rPr>
                <w:rFonts w:ascii="標楷體" w:eastAsia="標楷體" w:hAnsi="標楷體" w:hint="eastAsia"/>
                <w:szCs w:val="24"/>
                <w:lang w:eastAsia="zh-TW"/>
              </w:rPr>
              <w:t>，提供青</w:t>
            </w:r>
            <w:r w:rsidRPr="0056153C">
              <w:rPr>
                <w:rFonts w:ascii="標楷體" w:eastAsia="標楷體" w:hAnsi="標楷體" w:hint="eastAsia"/>
                <w:szCs w:val="24"/>
              </w:rPr>
              <w:t>少女就業</w:t>
            </w:r>
            <w:r w:rsidRPr="0056153C">
              <w:rPr>
                <w:rFonts w:ascii="標楷體" w:eastAsia="標楷體" w:hAnsi="標楷體" w:hint="eastAsia"/>
                <w:szCs w:val="24"/>
                <w:lang w:eastAsia="zh-TW"/>
              </w:rPr>
              <w:t>職缺</w:t>
            </w:r>
            <w:r w:rsidRPr="0056153C">
              <w:rPr>
                <w:rFonts w:ascii="標楷體" w:eastAsia="標楷體" w:hAnsi="標楷體" w:hint="eastAsia"/>
                <w:szCs w:val="24"/>
              </w:rPr>
              <w:t>資</w:t>
            </w:r>
            <w:r w:rsidRPr="0056153C">
              <w:rPr>
                <w:rFonts w:ascii="標楷體" w:eastAsia="標楷體" w:hAnsi="標楷體" w:hint="eastAsia"/>
                <w:szCs w:val="24"/>
                <w:lang w:eastAsia="zh-TW"/>
              </w:rPr>
              <w:t>訊及求職資源，截至</w:t>
            </w:r>
            <w:proofErr w:type="spellEnd"/>
            <w:r w:rsidRPr="007E022C">
              <w:rPr>
                <w:rFonts w:ascii="標楷體" w:eastAsia="標楷體" w:hAnsi="標楷體" w:hint="eastAsia"/>
                <w:color w:val="FF0000"/>
                <w:szCs w:val="24"/>
                <w:lang w:eastAsia="zh-TW"/>
              </w:rPr>
              <w:t>12</w:t>
            </w:r>
            <w:r w:rsidRPr="0056153C">
              <w:rPr>
                <w:rFonts w:ascii="標楷體" w:eastAsia="標楷體" w:hAnsi="標楷體" w:hint="eastAsia"/>
                <w:szCs w:val="24"/>
                <w:lang w:eastAsia="zh-TW"/>
              </w:rPr>
              <w:t>月已辦理</w:t>
            </w:r>
            <w:r w:rsidRPr="007E022C">
              <w:rPr>
                <w:rFonts w:ascii="標楷體" w:eastAsia="標楷體" w:hAnsi="標楷體" w:hint="eastAsia"/>
                <w:color w:val="FF0000"/>
                <w:szCs w:val="24"/>
                <w:lang w:eastAsia="zh-TW"/>
              </w:rPr>
              <w:t>20</w:t>
            </w:r>
            <w:r w:rsidRPr="0056153C">
              <w:rPr>
                <w:rFonts w:ascii="標楷體" w:eastAsia="標楷體" w:hAnsi="標楷體" w:hint="eastAsia"/>
                <w:szCs w:val="24"/>
                <w:lang w:eastAsia="zh-TW"/>
              </w:rPr>
              <w:t>場次，參與人次達</w:t>
            </w:r>
            <w:r w:rsidRPr="007E022C">
              <w:rPr>
                <w:rFonts w:ascii="標楷體" w:eastAsia="標楷體" w:hAnsi="標楷體" w:hint="eastAsia"/>
                <w:color w:val="FF0000"/>
                <w:szCs w:val="24"/>
                <w:lang w:eastAsia="zh-TW"/>
              </w:rPr>
              <w:t>7</w:t>
            </w:r>
            <w:r w:rsidRPr="007E022C">
              <w:rPr>
                <w:rFonts w:ascii="標楷體" w:eastAsia="標楷體" w:hAnsi="標楷體"/>
                <w:color w:val="FF0000"/>
                <w:szCs w:val="24"/>
                <w:lang w:eastAsia="zh-TW"/>
              </w:rPr>
              <w:t>,236</w:t>
            </w:r>
            <w:r w:rsidRPr="0056153C">
              <w:rPr>
                <w:rFonts w:ascii="標楷體" w:eastAsia="標楷體" w:hAnsi="標楷體" w:hint="eastAsia"/>
                <w:szCs w:val="24"/>
                <w:lang w:eastAsia="zh-TW"/>
              </w:rPr>
              <w:t>人次，女性參與者占</w:t>
            </w:r>
            <w:r w:rsidRPr="007E022C">
              <w:rPr>
                <w:rFonts w:ascii="標楷體" w:eastAsia="標楷體" w:hAnsi="標楷體" w:hint="eastAsia"/>
                <w:color w:val="FF0000"/>
                <w:szCs w:val="24"/>
                <w:lang w:eastAsia="zh-TW"/>
              </w:rPr>
              <w:t>5</w:t>
            </w:r>
            <w:r w:rsidRPr="007E022C">
              <w:rPr>
                <w:rFonts w:ascii="標楷體" w:eastAsia="標楷體" w:hAnsi="標楷體"/>
                <w:color w:val="FF0000"/>
                <w:szCs w:val="24"/>
                <w:lang w:eastAsia="zh-TW"/>
              </w:rPr>
              <w:t>8</w:t>
            </w:r>
            <w:r w:rsidRPr="007E022C">
              <w:rPr>
                <w:rFonts w:ascii="標楷體" w:eastAsia="標楷體" w:hAnsi="標楷體" w:hint="eastAsia"/>
                <w:color w:val="FF0000"/>
                <w:szCs w:val="24"/>
                <w:lang w:eastAsia="zh-TW"/>
              </w:rPr>
              <w:t>.</w:t>
            </w:r>
            <w:r w:rsidRPr="007E022C">
              <w:rPr>
                <w:rFonts w:ascii="標楷體" w:eastAsia="標楷體" w:hAnsi="標楷體"/>
                <w:color w:val="FF0000"/>
                <w:szCs w:val="24"/>
                <w:lang w:eastAsia="zh-TW"/>
              </w:rPr>
              <w:t>6</w:t>
            </w:r>
            <w:r w:rsidRPr="007E022C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  <w:r w:rsidRPr="0056153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578B2" w:rsidRPr="0056153C" w:rsidRDefault="003578B2" w:rsidP="003578B2">
            <w:pPr>
              <w:pStyle w:val="a3"/>
              <w:numPr>
                <w:ilvl w:val="0"/>
                <w:numId w:val="12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56153C">
              <w:rPr>
                <w:rFonts w:ascii="標楷體" w:eastAsia="標楷體" w:hAnsi="標楷體" w:hint="eastAsia"/>
                <w:szCs w:val="24"/>
                <w:lang w:eastAsia="zh-TW"/>
              </w:rPr>
              <w:t>現本府就業服務處將</w:t>
            </w:r>
            <w:proofErr w:type="gramStart"/>
            <w:r w:rsidRPr="0056153C">
              <w:rPr>
                <w:rFonts w:ascii="標楷體" w:eastAsia="標楷體" w:hAnsi="標楷體" w:hint="eastAsia"/>
                <w:szCs w:val="24"/>
                <w:lang w:eastAsia="zh-TW"/>
              </w:rPr>
              <w:t>研</w:t>
            </w:r>
            <w:proofErr w:type="gramEnd"/>
            <w:r w:rsidRPr="0056153C">
              <w:rPr>
                <w:rFonts w:ascii="標楷體" w:eastAsia="標楷體" w:hAnsi="標楷體" w:hint="eastAsia"/>
                <w:szCs w:val="24"/>
                <w:lang w:eastAsia="zh-TW"/>
              </w:rPr>
              <w:t>擬「促進青年就業整體計畫」，將積極配合本計畫，並建立轉</w:t>
            </w:r>
            <w:proofErr w:type="gramStart"/>
            <w:r w:rsidRPr="0056153C">
              <w:rPr>
                <w:rFonts w:ascii="標楷體" w:eastAsia="標楷體" w:hAnsi="標楷體" w:hint="eastAsia"/>
                <w:szCs w:val="24"/>
                <w:lang w:eastAsia="zh-TW"/>
              </w:rPr>
              <w:t>介</w:t>
            </w:r>
            <w:proofErr w:type="gramEnd"/>
            <w:r w:rsidRPr="0056153C">
              <w:rPr>
                <w:rFonts w:ascii="標楷體" w:eastAsia="標楷體" w:hAnsi="標楷體" w:hint="eastAsia"/>
                <w:szCs w:val="24"/>
                <w:lang w:eastAsia="zh-TW"/>
              </w:rPr>
              <w:t>機制，共同協助青少女就業。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3578B2" w:rsidRPr="00966BBF" w:rsidRDefault="003578B2" w:rsidP="003578B2">
            <w:pPr>
              <w:spacing w:line="28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66BBF">
              <w:rPr>
                <w:rFonts w:ascii="標楷體" w:eastAsia="標楷體" w:hAnsi="標楷體" w:hint="eastAsia"/>
                <w:color w:val="FF0000"/>
                <w:szCs w:val="24"/>
              </w:rPr>
              <w:t>本科無針對弱勢青少女就業服務項目。</w:t>
            </w:r>
          </w:p>
          <w:p w:rsidR="003578B2" w:rsidRPr="00495975" w:rsidRDefault="003578B2" w:rsidP="003578B2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966BBF">
              <w:rPr>
                <w:rFonts w:ascii="標楷體" w:eastAsia="標楷體" w:hAnsi="標楷體" w:hint="eastAsia"/>
                <w:color w:val="FF0000"/>
                <w:szCs w:val="24"/>
              </w:rPr>
              <w:t>本局設立之任務職掌，係參考教育部青年發展署處</w:t>
            </w:r>
            <w:proofErr w:type="gramStart"/>
            <w:r w:rsidRPr="00966BBF">
              <w:rPr>
                <w:rFonts w:ascii="標楷體" w:eastAsia="標楷體" w:hAnsi="標楷體" w:hint="eastAsia"/>
                <w:color w:val="FF0000"/>
                <w:szCs w:val="24"/>
              </w:rPr>
              <w:t>務</w:t>
            </w:r>
            <w:proofErr w:type="gramEnd"/>
            <w:r w:rsidRPr="00966BBF">
              <w:rPr>
                <w:rFonts w:ascii="標楷體" w:eastAsia="標楷體" w:hAnsi="標楷體" w:hint="eastAsia"/>
                <w:color w:val="FF0000"/>
                <w:szCs w:val="24"/>
              </w:rPr>
              <w:t>規程（附件1），分為職</w:t>
            </w:r>
            <w:proofErr w:type="gramStart"/>
            <w:r w:rsidRPr="00966BBF">
              <w:rPr>
                <w:rFonts w:ascii="標楷體" w:eastAsia="標楷體" w:hAnsi="標楷體" w:hint="eastAsia"/>
                <w:color w:val="FF0000"/>
                <w:szCs w:val="24"/>
              </w:rPr>
              <w:t>涯</w:t>
            </w:r>
            <w:proofErr w:type="gramEnd"/>
            <w:r w:rsidRPr="00966BBF">
              <w:rPr>
                <w:rFonts w:ascii="標楷體" w:eastAsia="標楷體" w:hAnsi="標楷體" w:hint="eastAsia"/>
                <w:color w:val="FF0000"/>
                <w:szCs w:val="24"/>
              </w:rPr>
              <w:t>發展科、公共參與科及綜合規劃科，掌理青年職</w:t>
            </w:r>
            <w:proofErr w:type="gramStart"/>
            <w:r w:rsidRPr="00966BBF">
              <w:rPr>
                <w:rFonts w:ascii="標楷體" w:eastAsia="標楷體" w:hAnsi="標楷體" w:hint="eastAsia"/>
                <w:color w:val="FF0000"/>
                <w:szCs w:val="24"/>
              </w:rPr>
              <w:t>涯</w:t>
            </w:r>
            <w:proofErr w:type="gramEnd"/>
            <w:r w:rsidRPr="00966BBF">
              <w:rPr>
                <w:rFonts w:ascii="標楷體" w:eastAsia="標楷體" w:hAnsi="標楷體" w:hint="eastAsia"/>
                <w:color w:val="FF0000"/>
                <w:szCs w:val="24"/>
              </w:rPr>
              <w:t>輔導、創新創業及人才培育、志工及社會參與、多元國際參與及體驗學習等事項。復依105年10月18日桃園市議會第1屆第4次定期會市政總質詢會議紀錄（附件2），市長於答覆林正峰議員質詢時回復：「青年事務局章程列有青年創業、公共參與、職</w:t>
            </w:r>
            <w:proofErr w:type="gramStart"/>
            <w:r w:rsidRPr="00966BBF">
              <w:rPr>
                <w:rFonts w:ascii="標楷體" w:eastAsia="標楷體" w:hAnsi="標楷體" w:hint="eastAsia"/>
                <w:color w:val="FF0000"/>
                <w:szCs w:val="24"/>
              </w:rPr>
              <w:t>涯</w:t>
            </w:r>
            <w:proofErr w:type="gramEnd"/>
            <w:r w:rsidRPr="00966BBF">
              <w:rPr>
                <w:rFonts w:ascii="標楷體" w:eastAsia="標楷體" w:hAnsi="標楷體" w:hint="eastAsia"/>
                <w:color w:val="FF0000"/>
                <w:szCs w:val="24"/>
              </w:rPr>
              <w:t>發展，青年就業在中央是勞動部，在地方是勞動局，有青年就業</w:t>
            </w:r>
            <w:proofErr w:type="gramStart"/>
            <w:r w:rsidRPr="00966BBF">
              <w:rPr>
                <w:rFonts w:ascii="標楷體" w:eastAsia="標楷體" w:hAnsi="標楷體" w:hint="eastAsia"/>
                <w:color w:val="FF0000"/>
                <w:szCs w:val="24"/>
              </w:rPr>
              <w:t>讚</w:t>
            </w:r>
            <w:proofErr w:type="gramEnd"/>
            <w:r w:rsidRPr="00966BBF">
              <w:rPr>
                <w:rFonts w:ascii="標楷體" w:eastAsia="標楷體" w:hAnsi="標楷體" w:hint="eastAsia"/>
                <w:color w:val="FF0000"/>
                <w:szCs w:val="24"/>
              </w:rPr>
              <w:t>跟首度就業的補助，所以青年事務局主要是在創業、文化活動及公共參與。青年就業主要放在勞動局，職</w:t>
            </w:r>
            <w:proofErr w:type="gramStart"/>
            <w:r w:rsidRPr="00966BBF">
              <w:rPr>
                <w:rFonts w:ascii="標楷體" w:eastAsia="標楷體" w:hAnsi="標楷體" w:hint="eastAsia"/>
                <w:color w:val="FF0000"/>
                <w:szCs w:val="24"/>
              </w:rPr>
              <w:t>涯</w:t>
            </w:r>
            <w:proofErr w:type="gramEnd"/>
            <w:r w:rsidRPr="00966BBF">
              <w:rPr>
                <w:rFonts w:ascii="標楷體" w:eastAsia="標楷體" w:hAnsi="標楷體" w:hint="eastAsia"/>
                <w:color w:val="FF0000"/>
                <w:szCs w:val="24"/>
              </w:rPr>
              <w:t>發展職場輔導放在青年局。」綜上，本局主責在創業，勞動局主責為就業，故請刪除本局為參與機關。</w:t>
            </w:r>
          </w:p>
        </w:tc>
      </w:tr>
      <w:tr w:rsidR="003578B2" w:rsidRPr="00DF4946" w:rsidTr="00E47A2E">
        <w:trPr>
          <w:trHeight w:val="1107"/>
          <w:jc w:val="center"/>
        </w:trPr>
        <w:tc>
          <w:tcPr>
            <w:tcW w:w="1945" w:type="dxa"/>
            <w:tcBorders>
              <w:left w:val="single" w:sz="12" w:space="0" w:color="auto"/>
            </w:tcBorders>
            <w:shd w:val="clear" w:color="auto" w:fill="auto"/>
          </w:tcPr>
          <w:p w:rsidR="003578B2" w:rsidRDefault="003578B2" w:rsidP="003578B2">
            <w:pPr>
              <w:spacing w:line="280" w:lineRule="exac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1E30E7">
              <w:rPr>
                <w:rFonts w:ascii="標楷體" w:eastAsia="標楷體" w:hAnsi="標楷體" w:hint="eastAsia"/>
                <w:szCs w:val="24"/>
              </w:rPr>
              <w:t>15.加強輔導申請微型創業貸款方案，並建置女性創業服務平台</w:t>
            </w:r>
            <w:r w:rsidRPr="001E30E7">
              <w:rPr>
                <w:rFonts w:ascii="標楷體" w:eastAsia="標楷體" w:hAnsi="標楷體" w:hint="eastAsia"/>
                <w:szCs w:val="24"/>
              </w:rPr>
              <w:lastRenderedPageBreak/>
              <w:t>和高階</w:t>
            </w:r>
            <w:proofErr w:type="gramStart"/>
            <w:r w:rsidRPr="001E30E7">
              <w:rPr>
                <w:rFonts w:ascii="標楷體" w:eastAsia="標楷體" w:hAnsi="標楷體" w:hint="eastAsia"/>
                <w:szCs w:val="24"/>
              </w:rPr>
              <w:t>管理者網絡</w:t>
            </w:r>
            <w:proofErr w:type="gramEnd"/>
            <w:r w:rsidRPr="001E30E7">
              <w:rPr>
                <w:rFonts w:ascii="標楷體" w:eastAsia="標楷體" w:hAnsi="標楷體" w:hint="eastAsia"/>
                <w:szCs w:val="24"/>
              </w:rPr>
              <w:t>組織，強化女性社會網絡聯結，促進女性就業經濟。</w:t>
            </w:r>
          </w:p>
          <w:p w:rsidR="003578B2" w:rsidRPr="002F50D8" w:rsidRDefault="003578B2" w:rsidP="003578B2">
            <w:pPr>
              <w:spacing w:line="280" w:lineRule="exact"/>
              <w:ind w:leftChars="141" w:left="362" w:hangingChars="10" w:hanging="24"/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  <w:tc>
          <w:tcPr>
            <w:tcW w:w="755" w:type="dxa"/>
            <w:shd w:val="clear" w:color="auto" w:fill="auto"/>
          </w:tcPr>
          <w:p w:rsidR="003578B2" w:rsidRPr="001E30E7" w:rsidRDefault="003578B2" w:rsidP="003578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1E30E7">
              <w:rPr>
                <w:rFonts w:ascii="標楷體" w:eastAsia="標楷體" w:hAnsi="標楷體" w:hint="eastAsia"/>
                <w:szCs w:val="24"/>
              </w:rPr>
              <w:lastRenderedPageBreak/>
              <w:t>青年事務局</w:t>
            </w:r>
          </w:p>
        </w:tc>
        <w:tc>
          <w:tcPr>
            <w:tcW w:w="785" w:type="dxa"/>
            <w:shd w:val="clear" w:color="auto" w:fill="auto"/>
          </w:tcPr>
          <w:p w:rsidR="003578B2" w:rsidRPr="001E30E7" w:rsidRDefault="003578B2" w:rsidP="003578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1E30E7">
              <w:rPr>
                <w:rFonts w:ascii="標楷體" w:eastAsia="標楷體" w:hAnsi="標楷體" w:hint="eastAsia"/>
                <w:szCs w:val="24"/>
              </w:rPr>
              <w:t>短程計畫</w:t>
            </w:r>
          </w:p>
          <w:p w:rsidR="003578B2" w:rsidRDefault="003578B2" w:rsidP="003578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1E30E7">
              <w:rPr>
                <w:rFonts w:ascii="標楷體" w:eastAsia="標楷體" w:hAnsi="標楷體" w:hint="eastAsia"/>
                <w:szCs w:val="24"/>
              </w:rPr>
              <w:t>(1-2年)</w:t>
            </w:r>
          </w:p>
          <w:p w:rsidR="003578B2" w:rsidRDefault="003578B2" w:rsidP="003578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3578B2" w:rsidRPr="001E30E7" w:rsidRDefault="003578B2" w:rsidP="003578B2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3578B2" w:rsidRPr="00384D51" w:rsidRDefault="003578B2" w:rsidP="003578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384D51">
              <w:rPr>
                <w:rFonts w:ascii="標楷體" w:eastAsia="標楷體" w:hAnsi="標楷體" w:hint="eastAsia"/>
                <w:szCs w:val="24"/>
              </w:rPr>
              <w:lastRenderedPageBreak/>
              <w:t>(預算：預算數480</w:t>
            </w:r>
            <w:r w:rsidRPr="00384D51">
              <w:rPr>
                <w:rFonts w:ascii="標楷體" w:eastAsia="標楷體" w:hAnsi="標楷體"/>
                <w:szCs w:val="24"/>
              </w:rPr>
              <w:t>,</w:t>
            </w:r>
            <w:r w:rsidRPr="00384D51">
              <w:rPr>
                <w:rFonts w:ascii="標楷體" w:eastAsia="標楷體" w:hAnsi="標楷體" w:hint="eastAsia"/>
                <w:szCs w:val="24"/>
              </w:rPr>
              <w:t>000元；決算數：尚未決算)</w:t>
            </w:r>
          </w:p>
          <w:p w:rsidR="003578B2" w:rsidRPr="00384D51" w:rsidRDefault="003578B2" w:rsidP="003578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384D51">
              <w:rPr>
                <w:rFonts w:ascii="標楷體" w:eastAsia="標楷體" w:hAnsi="標楷體" w:hint="eastAsia"/>
                <w:szCs w:val="24"/>
              </w:rPr>
              <w:t>續行104年工作內容：提供有意願創</w:t>
            </w:r>
            <w:r w:rsidRPr="00384D51">
              <w:rPr>
                <w:rFonts w:ascii="標楷體" w:eastAsia="標楷體" w:hAnsi="標楷體" w:hint="eastAsia"/>
                <w:szCs w:val="24"/>
              </w:rPr>
              <w:lastRenderedPageBreak/>
              <w:t>業之女性青年或初期創業女性青年與業師進行一對</w:t>
            </w:r>
            <w:proofErr w:type="gramStart"/>
            <w:r w:rsidRPr="00384D5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84D51">
              <w:rPr>
                <w:rFonts w:ascii="標楷體" w:eastAsia="標楷體" w:hAnsi="標楷體" w:hint="eastAsia"/>
                <w:szCs w:val="24"/>
              </w:rPr>
              <w:t>諮詢服務，排除創業過程之各項障礙，提供創業過程中的資源及資訊整合或連結服務，協助申請相關創業貸款或補助之諮詢。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3578B2" w:rsidRPr="008C611E" w:rsidRDefault="003578B2" w:rsidP="003578B2">
            <w:pPr>
              <w:pStyle w:val="a3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  <w:lang w:eastAsia="zh-TW"/>
              </w:rPr>
            </w:pPr>
            <w:r w:rsidRPr="008C611E">
              <w:rPr>
                <w:rFonts w:ascii="標楷體" w:eastAsia="標楷體" w:hAnsi="標楷體" w:hint="eastAsia"/>
                <w:szCs w:val="24"/>
                <w:lang w:eastAsia="zh-TW"/>
              </w:rPr>
              <w:lastRenderedPageBreak/>
              <w:t>本局已建置「TYC職</w:t>
            </w:r>
            <w:proofErr w:type="gramStart"/>
            <w:r w:rsidRPr="008C611E">
              <w:rPr>
                <w:rFonts w:ascii="標楷體" w:eastAsia="標楷體" w:hAnsi="標楷體" w:hint="eastAsia"/>
                <w:szCs w:val="24"/>
                <w:lang w:eastAsia="zh-TW"/>
              </w:rPr>
              <w:t>涯</w:t>
            </w:r>
            <w:proofErr w:type="gramEnd"/>
            <w:r w:rsidRPr="008C611E">
              <w:rPr>
                <w:rFonts w:ascii="標楷體" w:eastAsia="標楷體" w:hAnsi="標楷體" w:hint="eastAsia"/>
                <w:szCs w:val="24"/>
                <w:lang w:eastAsia="zh-TW"/>
              </w:rPr>
              <w:t>發展與創業資源網站」，本網站係創業服務平</w:t>
            </w:r>
            <w:proofErr w:type="gramStart"/>
            <w:r w:rsidRPr="008C611E">
              <w:rPr>
                <w:rFonts w:ascii="標楷體" w:eastAsia="標楷體" w:hAnsi="標楷體" w:hint="eastAsia"/>
                <w:szCs w:val="24"/>
                <w:lang w:eastAsia="zh-TW"/>
              </w:rPr>
              <w:t>臺</w:t>
            </w:r>
            <w:proofErr w:type="gramEnd"/>
            <w:r w:rsidRPr="008C611E">
              <w:rPr>
                <w:rFonts w:ascii="標楷體" w:eastAsia="標楷體" w:hAnsi="標楷體" w:hint="eastAsia"/>
                <w:szCs w:val="24"/>
                <w:lang w:eastAsia="zh-TW"/>
              </w:rPr>
              <w:t>，提供有創業資訊及業師輔</w:t>
            </w:r>
            <w:r w:rsidRPr="008C611E">
              <w:rPr>
                <w:rFonts w:ascii="標楷體" w:eastAsia="標楷體" w:hAnsi="標楷體" w:hint="eastAsia"/>
                <w:szCs w:val="24"/>
                <w:lang w:eastAsia="zh-TW"/>
              </w:rPr>
              <w:lastRenderedPageBreak/>
              <w:t>導機制，輔導青年申請創業貸款及創業過程中所需的各項協助。截至</w:t>
            </w:r>
            <w:r w:rsidRPr="008C611E">
              <w:rPr>
                <w:rFonts w:ascii="標楷體" w:eastAsia="標楷體" w:hAnsi="標楷體" w:hint="eastAsia"/>
                <w:color w:val="FF0000"/>
                <w:szCs w:val="24"/>
                <w:lang w:eastAsia="zh-TW"/>
              </w:rPr>
              <w:t>12</w:t>
            </w:r>
            <w:r w:rsidRPr="008C611E">
              <w:rPr>
                <w:rFonts w:ascii="標楷體" w:eastAsia="標楷體" w:hAnsi="標楷體" w:hint="eastAsia"/>
                <w:szCs w:val="24"/>
                <w:lang w:eastAsia="zh-TW"/>
              </w:rPr>
              <w:t>月已輔導</w:t>
            </w:r>
            <w:r w:rsidRPr="008C611E">
              <w:rPr>
                <w:rFonts w:ascii="標楷體" w:eastAsia="標楷體" w:hAnsi="標楷體" w:hint="eastAsia"/>
                <w:color w:val="FF0000"/>
                <w:szCs w:val="24"/>
                <w:lang w:eastAsia="zh-TW"/>
              </w:rPr>
              <w:t>121</w:t>
            </w:r>
            <w:r w:rsidRPr="008C611E">
              <w:rPr>
                <w:rFonts w:ascii="標楷體" w:eastAsia="標楷體" w:hAnsi="標楷體" w:hint="eastAsia"/>
                <w:szCs w:val="24"/>
                <w:lang w:eastAsia="zh-TW"/>
              </w:rPr>
              <w:t>案，其中</w:t>
            </w:r>
            <w:r w:rsidRPr="008C611E">
              <w:rPr>
                <w:rFonts w:ascii="標楷體" w:eastAsia="標楷體" w:hAnsi="標楷體" w:hint="eastAsia"/>
                <w:color w:val="FF0000"/>
                <w:szCs w:val="24"/>
                <w:lang w:eastAsia="zh-TW"/>
              </w:rPr>
              <w:t>20</w:t>
            </w:r>
            <w:r w:rsidRPr="008C611E">
              <w:rPr>
                <w:rFonts w:ascii="標楷體" w:eastAsia="標楷體" w:hAnsi="標楷體" w:hint="eastAsia"/>
                <w:szCs w:val="24"/>
                <w:lang w:eastAsia="zh-TW"/>
              </w:rPr>
              <w:t>案為女性(</w:t>
            </w:r>
            <w:proofErr w:type="gramStart"/>
            <w:r w:rsidRPr="008C611E">
              <w:rPr>
                <w:rFonts w:ascii="標楷體" w:eastAsia="標楷體" w:hAnsi="標楷體" w:hint="eastAsia"/>
                <w:szCs w:val="24"/>
                <w:lang w:eastAsia="zh-TW"/>
              </w:rPr>
              <w:t>佔</w:t>
            </w:r>
            <w:proofErr w:type="gramEnd"/>
            <w:r w:rsidRPr="008C611E">
              <w:rPr>
                <w:rFonts w:ascii="標楷體" w:eastAsia="標楷體" w:hAnsi="標楷體" w:hint="eastAsia"/>
                <w:color w:val="FF0000"/>
                <w:szCs w:val="24"/>
                <w:lang w:eastAsia="zh-TW"/>
              </w:rPr>
              <w:t>17%</w:t>
            </w:r>
            <w:r w:rsidRPr="008C611E">
              <w:rPr>
                <w:rFonts w:ascii="標楷體" w:eastAsia="標楷體" w:hAnsi="標楷體" w:hint="eastAsia"/>
                <w:szCs w:val="24"/>
                <w:lang w:eastAsia="zh-TW"/>
              </w:rPr>
              <w:t>)，輔導需求包含創業資金媒合、政府補助及貸款申請、行銷通路資</w:t>
            </w:r>
            <w:proofErr w:type="gramStart"/>
            <w:r w:rsidRPr="008C611E">
              <w:rPr>
                <w:rFonts w:ascii="標楷體" w:eastAsia="標楷體" w:hAnsi="標楷體" w:hint="eastAsia"/>
                <w:szCs w:val="24"/>
                <w:lang w:eastAsia="zh-TW"/>
              </w:rPr>
              <w:t>詢</w:t>
            </w:r>
            <w:proofErr w:type="gramEnd"/>
            <w:r w:rsidRPr="008C611E">
              <w:rPr>
                <w:rFonts w:ascii="標楷體" w:eastAsia="標楷體" w:hAnsi="標楷體" w:hint="eastAsia"/>
                <w:szCs w:val="24"/>
                <w:lang w:eastAsia="zh-TW"/>
              </w:rPr>
              <w:t>、創業評估等等。</w:t>
            </w:r>
            <w:r w:rsidRPr="006D1776">
              <w:rPr>
                <w:rFonts w:ascii="標楷體" w:eastAsia="標楷體" w:hAnsi="標楷體" w:hint="eastAsia"/>
                <w:szCs w:val="24"/>
                <w:lang w:eastAsia="zh-TW"/>
              </w:rPr>
              <w:t>(</w:t>
            </w:r>
            <w:proofErr w:type="spellStart"/>
            <w:r w:rsidRPr="006D1776">
              <w:rPr>
                <w:rFonts w:ascii="標楷體" w:eastAsia="標楷體" w:hAnsi="標楷體" w:hint="eastAsia"/>
                <w:szCs w:val="24"/>
                <w:lang w:eastAsia="zh-TW"/>
              </w:rPr>
              <w:t>預算：預算數</w:t>
            </w:r>
            <w:proofErr w:type="spellEnd"/>
            <w:r w:rsidRPr="006D1776">
              <w:rPr>
                <w:rFonts w:ascii="標楷體" w:eastAsia="標楷體" w:hAnsi="標楷體" w:hint="eastAsia"/>
                <w:szCs w:val="24"/>
                <w:lang w:eastAsia="zh-TW"/>
              </w:rPr>
              <w:t>48萬元；執行率：</w:t>
            </w:r>
            <w:r w:rsidRPr="006D1776">
              <w:rPr>
                <w:rFonts w:ascii="標楷體" w:eastAsia="標楷體" w:hAnsi="標楷體" w:hint="eastAsia"/>
                <w:color w:val="FF0000"/>
                <w:szCs w:val="24"/>
                <w:lang w:eastAsia="zh-TW"/>
              </w:rPr>
              <w:t>100%</w:t>
            </w:r>
            <w:r w:rsidRPr="006D1776">
              <w:rPr>
                <w:rFonts w:ascii="標楷體" w:eastAsia="標楷體" w:hAnsi="標楷體" w:hint="eastAsia"/>
                <w:szCs w:val="24"/>
                <w:lang w:eastAsia="zh-TW"/>
              </w:rPr>
              <w:t>)</w:t>
            </w:r>
          </w:p>
          <w:p w:rsidR="003578B2" w:rsidRPr="008C611E" w:rsidRDefault="003578B2" w:rsidP="003578B2">
            <w:pPr>
              <w:pStyle w:val="a3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  <w:lang w:eastAsia="zh-TW"/>
              </w:rPr>
            </w:pPr>
            <w:r w:rsidRPr="008C611E">
              <w:rPr>
                <w:rFonts w:ascii="標楷體" w:eastAsia="標楷體" w:hAnsi="標楷體" w:hint="eastAsia"/>
                <w:szCs w:val="24"/>
                <w:lang w:eastAsia="zh-TW"/>
              </w:rPr>
              <w:t>為強化創業者社會網絡連結，本局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「</w:t>
            </w:r>
            <w:r w:rsidRPr="008C611E">
              <w:rPr>
                <w:rFonts w:ascii="標楷體" w:eastAsia="標楷體" w:hAnsi="標楷體" w:hint="eastAsia"/>
                <w:szCs w:val="24"/>
                <w:lang w:eastAsia="zh-TW"/>
              </w:rPr>
              <w:t>青創指揮部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」</w:t>
            </w:r>
            <w:r w:rsidRPr="008C611E">
              <w:rPr>
                <w:rFonts w:ascii="標楷體" w:eastAsia="標楷體" w:hAnsi="標楷體" w:hint="eastAsia"/>
                <w:szCs w:val="24"/>
                <w:lang w:eastAsia="zh-TW"/>
              </w:rPr>
              <w:t>青年創業基地每月舉辦創業者交流聚會，截至</w:t>
            </w:r>
            <w:r w:rsidRPr="008C611E">
              <w:rPr>
                <w:rFonts w:ascii="標楷體" w:eastAsia="標楷體" w:hAnsi="標楷體" w:hint="eastAsia"/>
                <w:color w:val="FF0000"/>
                <w:szCs w:val="24"/>
                <w:lang w:eastAsia="zh-TW"/>
              </w:rPr>
              <w:t>12</w:t>
            </w:r>
            <w:r w:rsidRPr="008C611E">
              <w:rPr>
                <w:rFonts w:ascii="標楷體" w:eastAsia="標楷體" w:hAnsi="標楷體" w:hint="eastAsia"/>
                <w:szCs w:val="24"/>
                <w:lang w:eastAsia="zh-TW"/>
              </w:rPr>
              <w:t>月已辦理</w:t>
            </w:r>
            <w:r w:rsidRPr="008C611E">
              <w:rPr>
                <w:rFonts w:ascii="標楷體" w:eastAsia="標楷體" w:hAnsi="標楷體" w:hint="eastAsia"/>
                <w:color w:val="FF0000"/>
                <w:szCs w:val="24"/>
                <w:lang w:eastAsia="zh-TW"/>
              </w:rPr>
              <w:t>15</w:t>
            </w:r>
            <w:r w:rsidRPr="008C611E">
              <w:rPr>
                <w:rFonts w:ascii="標楷體" w:eastAsia="標楷體" w:hAnsi="標楷體" w:hint="eastAsia"/>
                <w:szCs w:val="24"/>
                <w:lang w:eastAsia="zh-TW"/>
              </w:rPr>
              <w:t>場次，參與人次達</w:t>
            </w:r>
            <w:r w:rsidRPr="008C611E">
              <w:rPr>
                <w:rFonts w:ascii="標楷體" w:eastAsia="標楷體" w:hAnsi="標楷體" w:hint="eastAsia"/>
                <w:color w:val="FF0000"/>
                <w:szCs w:val="24"/>
                <w:lang w:eastAsia="zh-TW"/>
              </w:rPr>
              <w:t>604</w:t>
            </w:r>
            <w:r w:rsidRPr="008C611E">
              <w:rPr>
                <w:rFonts w:ascii="標楷體" w:eastAsia="標楷體" w:hAnsi="標楷體" w:hint="eastAsia"/>
                <w:szCs w:val="24"/>
                <w:lang w:eastAsia="zh-TW"/>
              </w:rPr>
              <w:t>人次。</w:t>
            </w:r>
            <w:r w:rsidRPr="006D1776">
              <w:rPr>
                <w:rFonts w:ascii="標楷體" w:eastAsia="標楷體" w:hAnsi="標楷體" w:hint="eastAsia"/>
                <w:szCs w:val="24"/>
                <w:lang w:eastAsia="zh-TW"/>
              </w:rPr>
              <w:t>(</w:t>
            </w:r>
            <w:proofErr w:type="spellStart"/>
            <w:r w:rsidRPr="006D1776">
              <w:rPr>
                <w:rFonts w:ascii="標楷體" w:eastAsia="標楷體" w:hAnsi="標楷體" w:hint="eastAsia"/>
                <w:szCs w:val="24"/>
                <w:lang w:eastAsia="zh-TW"/>
              </w:rPr>
              <w:t>預算：預算數</w:t>
            </w:r>
            <w:proofErr w:type="spellEnd"/>
            <w:r w:rsidRPr="006D1776">
              <w:rPr>
                <w:rFonts w:ascii="標楷體" w:eastAsia="標楷體" w:hAnsi="標楷體" w:hint="eastAsia"/>
                <w:color w:val="FF0000"/>
                <w:szCs w:val="24"/>
                <w:lang w:eastAsia="zh-TW"/>
              </w:rPr>
              <w:t>61萬6</w:t>
            </w:r>
            <w:r w:rsidRPr="006D1776">
              <w:rPr>
                <w:rFonts w:ascii="標楷體" w:eastAsia="標楷體" w:hAnsi="標楷體"/>
                <w:color w:val="FF0000"/>
                <w:szCs w:val="24"/>
                <w:lang w:eastAsia="zh-TW"/>
              </w:rPr>
              <w:t>,500</w:t>
            </w:r>
            <w:r w:rsidRPr="006D1776">
              <w:rPr>
                <w:rFonts w:ascii="標楷體" w:eastAsia="標楷體" w:hAnsi="標楷體" w:hint="eastAsia"/>
                <w:szCs w:val="24"/>
                <w:lang w:eastAsia="zh-TW"/>
              </w:rPr>
              <w:t>元；執行率：</w:t>
            </w:r>
            <w:r w:rsidRPr="006D1776">
              <w:rPr>
                <w:rFonts w:ascii="標楷體" w:eastAsia="標楷體" w:hAnsi="標楷體" w:hint="eastAsia"/>
                <w:color w:val="FF0000"/>
                <w:szCs w:val="24"/>
                <w:lang w:eastAsia="zh-TW"/>
              </w:rPr>
              <w:t>100%</w:t>
            </w:r>
            <w:r w:rsidRPr="006D1776">
              <w:rPr>
                <w:rFonts w:ascii="標楷體" w:eastAsia="標楷體" w:hAnsi="標楷體" w:hint="eastAsia"/>
                <w:szCs w:val="24"/>
                <w:lang w:eastAsia="zh-TW"/>
              </w:rPr>
              <w:t>)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3578B2" w:rsidRPr="00356297" w:rsidRDefault="003578B2" w:rsidP="003578B2">
            <w:pPr>
              <w:spacing w:line="28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356297">
              <w:rPr>
                <w:rFonts w:ascii="標楷體" w:eastAsia="標楷體" w:hAnsi="標楷體" w:hint="eastAsia"/>
                <w:color w:val="FF0000"/>
                <w:szCs w:val="24"/>
              </w:rPr>
              <w:lastRenderedPageBreak/>
              <w:t>為協助女性創業，本局採取措施如下：</w:t>
            </w:r>
          </w:p>
          <w:p w:rsidR="003578B2" w:rsidRPr="00356297" w:rsidRDefault="003578B2" w:rsidP="003578B2">
            <w:pPr>
              <w:spacing w:line="28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356297">
              <w:rPr>
                <w:rFonts w:ascii="標楷體" w:eastAsia="標楷體" w:hAnsi="標楷體" w:hint="eastAsia"/>
                <w:color w:val="FF0000"/>
                <w:szCs w:val="24"/>
              </w:rPr>
              <w:t>1. 本局已建置「TYC職</w:t>
            </w:r>
            <w:proofErr w:type="gramStart"/>
            <w:r w:rsidRPr="00356297">
              <w:rPr>
                <w:rFonts w:ascii="標楷體" w:eastAsia="標楷體" w:hAnsi="標楷體" w:hint="eastAsia"/>
                <w:color w:val="FF0000"/>
                <w:szCs w:val="24"/>
              </w:rPr>
              <w:t>涯</w:t>
            </w:r>
            <w:proofErr w:type="gramEnd"/>
            <w:r w:rsidRPr="00356297">
              <w:rPr>
                <w:rFonts w:ascii="標楷體" w:eastAsia="標楷體" w:hAnsi="標楷體" w:hint="eastAsia"/>
                <w:color w:val="FF0000"/>
                <w:szCs w:val="24"/>
              </w:rPr>
              <w:t>發展與創業資源網站」，本網站係創</w:t>
            </w:r>
            <w:r w:rsidRPr="00356297">
              <w:rPr>
                <w:rFonts w:ascii="標楷體" w:eastAsia="標楷體" w:hAnsi="標楷體" w:hint="eastAsia"/>
                <w:color w:val="FF0000"/>
                <w:szCs w:val="24"/>
              </w:rPr>
              <w:lastRenderedPageBreak/>
              <w:t>業服務平</w:t>
            </w:r>
            <w:proofErr w:type="gramStart"/>
            <w:r w:rsidRPr="00356297">
              <w:rPr>
                <w:rFonts w:ascii="標楷體" w:eastAsia="標楷體" w:hAnsi="標楷體" w:hint="eastAsia"/>
                <w:color w:val="FF0000"/>
                <w:szCs w:val="24"/>
              </w:rPr>
              <w:t>臺</w:t>
            </w:r>
            <w:proofErr w:type="gramEnd"/>
            <w:r w:rsidRPr="00356297">
              <w:rPr>
                <w:rFonts w:ascii="標楷體" w:eastAsia="標楷體" w:hAnsi="標楷體" w:hint="eastAsia"/>
                <w:color w:val="FF0000"/>
                <w:szCs w:val="24"/>
              </w:rPr>
              <w:t>，提供有創業資訊及業師輔導機制，延聘業師提供創業諮詢服務，排除創業過程之各項障礙，協助申請相關創業貸款或補助。</w:t>
            </w:r>
          </w:p>
          <w:p w:rsidR="003578B2" w:rsidRPr="00356297" w:rsidRDefault="003578B2" w:rsidP="003578B2">
            <w:pPr>
              <w:spacing w:line="28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356297">
              <w:rPr>
                <w:rFonts w:ascii="標楷體" w:eastAsia="標楷體" w:hAnsi="標楷體" w:hint="eastAsia"/>
                <w:color w:val="FF0000"/>
                <w:szCs w:val="24"/>
              </w:rPr>
              <w:t>2. 定期舉辦創業者交流聚會，以強化創業者社會網絡連結。</w:t>
            </w:r>
          </w:p>
          <w:p w:rsidR="003578B2" w:rsidRPr="00356297" w:rsidRDefault="003578B2" w:rsidP="003578B2">
            <w:pPr>
              <w:spacing w:line="28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356297">
              <w:rPr>
                <w:rFonts w:ascii="標楷體" w:eastAsia="標楷體" w:hAnsi="標楷體" w:hint="eastAsia"/>
                <w:color w:val="FF0000"/>
                <w:szCs w:val="24"/>
              </w:rPr>
              <w:t>3. 提供業師輔導，協助解決創業所遭遇的問題。</w:t>
            </w:r>
          </w:p>
          <w:p w:rsidR="003578B2" w:rsidRPr="00966BBF" w:rsidRDefault="003578B2" w:rsidP="003578B2">
            <w:pPr>
              <w:spacing w:line="280" w:lineRule="exact"/>
              <w:rPr>
                <w:rFonts w:ascii="標楷體" w:eastAsia="標楷體" w:hAnsi="標楷體"/>
                <w:color w:val="0070C0"/>
                <w:szCs w:val="24"/>
              </w:rPr>
            </w:pPr>
            <w:r w:rsidRPr="00356297">
              <w:rPr>
                <w:rFonts w:ascii="標楷體" w:eastAsia="標楷體" w:hAnsi="標楷體" w:hint="eastAsia"/>
                <w:color w:val="FF0000"/>
                <w:szCs w:val="24"/>
              </w:rPr>
              <w:t>4. 提供創業空間，協助青年創業：(1)青創指揮部。(2)安東街青年創業基地。(3)新明市場青年創業基地。</w:t>
            </w:r>
          </w:p>
        </w:tc>
      </w:tr>
    </w:tbl>
    <w:p w:rsidR="0085273E" w:rsidRPr="001E30E7" w:rsidRDefault="0085273E"/>
    <w:sectPr w:rsidR="0085273E" w:rsidRPr="001E30E7" w:rsidSect="004E50F8">
      <w:footerReference w:type="default" r:id="rId7"/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C4E" w:rsidRDefault="005C1C4E" w:rsidP="007A1879">
      <w:r>
        <w:separator/>
      </w:r>
    </w:p>
  </w:endnote>
  <w:endnote w:type="continuationSeparator" w:id="0">
    <w:p w:rsidR="005C1C4E" w:rsidRDefault="005C1C4E" w:rsidP="007A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9573215"/>
      <w:docPartObj>
        <w:docPartGallery w:val="Page Numbers (Bottom of Page)"/>
        <w:docPartUnique/>
      </w:docPartObj>
    </w:sdtPr>
    <w:sdtEndPr/>
    <w:sdtContent>
      <w:p w:rsidR="007A1879" w:rsidRDefault="007A18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8B2" w:rsidRPr="003578B2">
          <w:rPr>
            <w:noProof/>
            <w:lang w:val="zh-TW"/>
          </w:rPr>
          <w:t>3</w:t>
        </w:r>
        <w:r>
          <w:fldChar w:fldCharType="end"/>
        </w:r>
      </w:p>
    </w:sdtContent>
  </w:sdt>
  <w:p w:rsidR="007A1879" w:rsidRDefault="007A18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C4E" w:rsidRDefault="005C1C4E" w:rsidP="007A1879">
      <w:r>
        <w:separator/>
      </w:r>
    </w:p>
  </w:footnote>
  <w:footnote w:type="continuationSeparator" w:id="0">
    <w:p w:rsidR="005C1C4E" w:rsidRDefault="005C1C4E" w:rsidP="007A1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2F8"/>
    <w:multiLevelType w:val="hybridMultilevel"/>
    <w:tmpl w:val="93D859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B70FF0"/>
    <w:multiLevelType w:val="hybridMultilevel"/>
    <w:tmpl w:val="4504067E"/>
    <w:lvl w:ilvl="0" w:tplc="757C979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561930"/>
    <w:multiLevelType w:val="hybridMultilevel"/>
    <w:tmpl w:val="0838A0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B77310"/>
    <w:multiLevelType w:val="hybridMultilevel"/>
    <w:tmpl w:val="FC0044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9F26F2A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047613"/>
    <w:multiLevelType w:val="hybridMultilevel"/>
    <w:tmpl w:val="FAFE7566"/>
    <w:lvl w:ilvl="0" w:tplc="A196A08A">
      <w:start w:val="1"/>
      <w:numFmt w:val="decimal"/>
      <w:lvlText w:val="(%1)"/>
      <w:lvlJc w:val="left"/>
      <w:pPr>
        <w:ind w:left="6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5" w15:restartNumberingAfterBreak="0">
    <w:nsid w:val="2F9937E8"/>
    <w:multiLevelType w:val="hybridMultilevel"/>
    <w:tmpl w:val="5E1A9E0C"/>
    <w:lvl w:ilvl="0" w:tplc="A196A08A">
      <w:start w:val="1"/>
      <w:numFmt w:val="decimal"/>
      <w:lvlText w:val="(%1)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41644D00"/>
    <w:multiLevelType w:val="hybridMultilevel"/>
    <w:tmpl w:val="FAFE7566"/>
    <w:lvl w:ilvl="0" w:tplc="A196A08A">
      <w:start w:val="1"/>
      <w:numFmt w:val="decimal"/>
      <w:lvlText w:val="(%1)"/>
      <w:lvlJc w:val="left"/>
      <w:pPr>
        <w:ind w:left="6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7" w15:restartNumberingAfterBreak="0">
    <w:nsid w:val="41B7529F"/>
    <w:multiLevelType w:val="hybridMultilevel"/>
    <w:tmpl w:val="9BC678E2"/>
    <w:lvl w:ilvl="0" w:tplc="D568A5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045421"/>
    <w:multiLevelType w:val="hybridMultilevel"/>
    <w:tmpl w:val="647418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C75EFF"/>
    <w:multiLevelType w:val="hybridMultilevel"/>
    <w:tmpl w:val="4504067E"/>
    <w:lvl w:ilvl="0" w:tplc="757C979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7D0AA2"/>
    <w:multiLevelType w:val="hybridMultilevel"/>
    <w:tmpl w:val="13F27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FB6237"/>
    <w:multiLevelType w:val="hybridMultilevel"/>
    <w:tmpl w:val="422285BC"/>
    <w:lvl w:ilvl="0" w:tplc="A196A08A">
      <w:start w:val="1"/>
      <w:numFmt w:val="decimal"/>
      <w:lvlText w:val="(%1)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559466C8"/>
    <w:multiLevelType w:val="hybridMultilevel"/>
    <w:tmpl w:val="0838A0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9350A3"/>
    <w:multiLevelType w:val="hybridMultilevel"/>
    <w:tmpl w:val="5E1A9E0C"/>
    <w:lvl w:ilvl="0" w:tplc="A196A08A">
      <w:start w:val="1"/>
      <w:numFmt w:val="decimal"/>
      <w:lvlText w:val="(%1)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7EA01377"/>
    <w:multiLevelType w:val="hybridMultilevel"/>
    <w:tmpl w:val="4504067E"/>
    <w:lvl w:ilvl="0" w:tplc="757C979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14"/>
  </w:num>
  <w:num w:numId="8">
    <w:abstractNumId w:val="8"/>
  </w:num>
  <w:num w:numId="9">
    <w:abstractNumId w:val="13"/>
  </w:num>
  <w:num w:numId="10">
    <w:abstractNumId w:val="11"/>
  </w:num>
  <w:num w:numId="11">
    <w:abstractNumId w:val="5"/>
  </w:num>
  <w:num w:numId="12">
    <w:abstractNumId w:val="2"/>
  </w:num>
  <w:num w:numId="13">
    <w:abstractNumId w:val="12"/>
  </w:num>
  <w:num w:numId="14">
    <w:abstractNumId w:val="0"/>
  </w:num>
  <w:num w:numId="1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79"/>
    <w:rsid w:val="00004B39"/>
    <w:rsid w:val="0000666D"/>
    <w:rsid w:val="0002294F"/>
    <w:rsid w:val="000310DA"/>
    <w:rsid w:val="00040CF8"/>
    <w:rsid w:val="000442E7"/>
    <w:rsid w:val="00044C2A"/>
    <w:rsid w:val="00073849"/>
    <w:rsid w:val="00076887"/>
    <w:rsid w:val="00077387"/>
    <w:rsid w:val="00086F33"/>
    <w:rsid w:val="000925BB"/>
    <w:rsid w:val="000A23F1"/>
    <w:rsid w:val="000A2E67"/>
    <w:rsid w:val="000A742C"/>
    <w:rsid w:val="000B4802"/>
    <w:rsid w:val="000D0D4A"/>
    <w:rsid w:val="001033B3"/>
    <w:rsid w:val="00107546"/>
    <w:rsid w:val="00111915"/>
    <w:rsid w:val="001206C0"/>
    <w:rsid w:val="00121BB9"/>
    <w:rsid w:val="001313E6"/>
    <w:rsid w:val="00131803"/>
    <w:rsid w:val="00133C27"/>
    <w:rsid w:val="00133DD0"/>
    <w:rsid w:val="00136B3D"/>
    <w:rsid w:val="00157107"/>
    <w:rsid w:val="001607D4"/>
    <w:rsid w:val="00167F9A"/>
    <w:rsid w:val="001716FE"/>
    <w:rsid w:val="00181014"/>
    <w:rsid w:val="00185965"/>
    <w:rsid w:val="00193F0C"/>
    <w:rsid w:val="001A1EA8"/>
    <w:rsid w:val="001A2759"/>
    <w:rsid w:val="001A3540"/>
    <w:rsid w:val="001A7B85"/>
    <w:rsid w:val="001A7D3A"/>
    <w:rsid w:val="001B5E0A"/>
    <w:rsid w:val="001E30E7"/>
    <w:rsid w:val="001F04E8"/>
    <w:rsid w:val="001F737A"/>
    <w:rsid w:val="00212C3A"/>
    <w:rsid w:val="00213BDF"/>
    <w:rsid w:val="00220650"/>
    <w:rsid w:val="00231810"/>
    <w:rsid w:val="00241CAC"/>
    <w:rsid w:val="00246980"/>
    <w:rsid w:val="00246C27"/>
    <w:rsid w:val="0025373D"/>
    <w:rsid w:val="002B52D4"/>
    <w:rsid w:val="002B79D8"/>
    <w:rsid w:val="002C5BF9"/>
    <w:rsid w:val="002D3A17"/>
    <w:rsid w:val="002D7012"/>
    <w:rsid w:val="002D7DD7"/>
    <w:rsid w:val="002F50D8"/>
    <w:rsid w:val="00331E4E"/>
    <w:rsid w:val="00335FBB"/>
    <w:rsid w:val="00350CC3"/>
    <w:rsid w:val="00356297"/>
    <w:rsid w:val="00356657"/>
    <w:rsid w:val="003578B2"/>
    <w:rsid w:val="00381B24"/>
    <w:rsid w:val="00384D51"/>
    <w:rsid w:val="00394410"/>
    <w:rsid w:val="003B2E48"/>
    <w:rsid w:val="003E4E30"/>
    <w:rsid w:val="003E5A42"/>
    <w:rsid w:val="003F5A17"/>
    <w:rsid w:val="00403680"/>
    <w:rsid w:val="00412016"/>
    <w:rsid w:val="0041569D"/>
    <w:rsid w:val="004353C9"/>
    <w:rsid w:val="00495975"/>
    <w:rsid w:val="004A7268"/>
    <w:rsid w:val="004B0234"/>
    <w:rsid w:val="004B0789"/>
    <w:rsid w:val="004C577C"/>
    <w:rsid w:val="004E4127"/>
    <w:rsid w:val="004E50F8"/>
    <w:rsid w:val="004F505F"/>
    <w:rsid w:val="00502A2E"/>
    <w:rsid w:val="005031B0"/>
    <w:rsid w:val="00531B38"/>
    <w:rsid w:val="00534778"/>
    <w:rsid w:val="0055215D"/>
    <w:rsid w:val="00552C36"/>
    <w:rsid w:val="0056153C"/>
    <w:rsid w:val="0057259D"/>
    <w:rsid w:val="00585CD5"/>
    <w:rsid w:val="0058692D"/>
    <w:rsid w:val="0058799B"/>
    <w:rsid w:val="005A39F4"/>
    <w:rsid w:val="005A5FD8"/>
    <w:rsid w:val="005B04EC"/>
    <w:rsid w:val="005C1C4E"/>
    <w:rsid w:val="005C228B"/>
    <w:rsid w:val="005C3D1A"/>
    <w:rsid w:val="005D5A59"/>
    <w:rsid w:val="005D6779"/>
    <w:rsid w:val="005E1306"/>
    <w:rsid w:val="005E428F"/>
    <w:rsid w:val="005F576C"/>
    <w:rsid w:val="005F6BD0"/>
    <w:rsid w:val="00607B69"/>
    <w:rsid w:val="00614188"/>
    <w:rsid w:val="006227EE"/>
    <w:rsid w:val="00626796"/>
    <w:rsid w:val="00627A22"/>
    <w:rsid w:val="00670DD4"/>
    <w:rsid w:val="0068523F"/>
    <w:rsid w:val="00697984"/>
    <w:rsid w:val="006A691E"/>
    <w:rsid w:val="006A7104"/>
    <w:rsid w:val="006C0041"/>
    <w:rsid w:val="006C0890"/>
    <w:rsid w:val="006D1776"/>
    <w:rsid w:val="00726281"/>
    <w:rsid w:val="00750FBD"/>
    <w:rsid w:val="00751C40"/>
    <w:rsid w:val="007579AA"/>
    <w:rsid w:val="00762470"/>
    <w:rsid w:val="00770C2C"/>
    <w:rsid w:val="00780990"/>
    <w:rsid w:val="00786100"/>
    <w:rsid w:val="00796101"/>
    <w:rsid w:val="00797C1D"/>
    <w:rsid w:val="007A1879"/>
    <w:rsid w:val="007B1169"/>
    <w:rsid w:val="007B2A04"/>
    <w:rsid w:val="007C55B5"/>
    <w:rsid w:val="007C71B2"/>
    <w:rsid w:val="007E022C"/>
    <w:rsid w:val="007F3363"/>
    <w:rsid w:val="007F78E5"/>
    <w:rsid w:val="00804712"/>
    <w:rsid w:val="008058BB"/>
    <w:rsid w:val="00810E83"/>
    <w:rsid w:val="00832439"/>
    <w:rsid w:val="008375A6"/>
    <w:rsid w:val="0084330E"/>
    <w:rsid w:val="008438AF"/>
    <w:rsid w:val="00846078"/>
    <w:rsid w:val="0085094A"/>
    <w:rsid w:val="0085273E"/>
    <w:rsid w:val="00854607"/>
    <w:rsid w:val="00864474"/>
    <w:rsid w:val="0088131B"/>
    <w:rsid w:val="008828AE"/>
    <w:rsid w:val="00882DE3"/>
    <w:rsid w:val="00892CA0"/>
    <w:rsid w:val="00893308"/>
    <w:rsid w:val="008B5115"/>
    <w:rsid w:val="008C243C"/>
    <w:rsid w:val="008C5DA2"/>
    <w:rsid w:val="008C611E"/>
    <w:rsid w:val="008D019E"/>
    <w:rsid w:val="008D6456"/>
    <w:rsid w:val="008E3123"/>
    <w:rsid w:val="008E321D"/>
    <w:rsid w:val="00901519"/>
    <w:rsid w:val="00903BC3"/>
    <w:rsid w:val="00912767"/>
    <w:rsid w:val="009177C1"/>
    <w:rsid w:val="00926143"/>
    <w:rsid w:val="009274AE"/>
    <w:rsid w:val="009348AF"/>
    <w:rsid w:val="0093591A"/>
    <w:rsid w:val="009542B7"/>
    <w:rsid w:val="0096663D"/>
    <w:rsid w:val="00966BBF"/>
    <w:rsid w:val="009858FE"/>
    <w:rsid w:val="00985FE5"/>
    <w:rsid w:val="009943A4"/>
    <w:rsid w:val="00995D8B"/>
    <w:rsid w:val="009A4D22"/>
    <w:rsid w:val="009A58C2"/>
    <w:rsid w:val="009C4770"/>
    <w:rsid w:val="009C73BD"/>
    <w:rsid w:val="009D164C"/>
    <w:rsid w:val="009D1BFD"/>
    <w:rsid w:val="009F30AD"/>
    <w:rsid w:val="00A07A67"/>
    <w:rsid w:val="00A12A51"/>
    <w:rsid w:val="00A22E23"/>
    <w:rsid w:val="00A2567E"/>
    <w:rsid w:val="00A3127D"/>
    <w:rsid w:val="00A41DE1"/>
    <w:rsid w:val="00A61B27"/>
    <w:rsid w:val="00A64A7B"/>
    <w:rsid w:val="00A65335"/>
    <w:rsid w:val="00A72825"/>
    <w:rsid w:val="00A749D5"/>
    <w:rsid w:val="00A91309"/>
    <w:rsid w:val="00A92CA6"/>
    <w:rsid w:val="00A94A1D"/>
    <w:rsid w:val="00AB1C5E"/>
    <w:rsid w:val="00AB2CC8"/>
    <w:rsid w:val="00AC052B"/>
    <w:rsid w:val="00AC1A83"/>
    <w:rsid w:val="00AC4EF7"/>
    <w:rsid w:val="00AD7861"/>
    <w:rsid w:val="00AE6CFD"/>
    <w:rsid w:val="00AE7EF9"/>
    <w:rsid w:val="00AF5093"/>
    <w:rsid w:val="00B14894"/>
    <w:rsid w:val="00B1532A"/>
    <w:rsid w:val="00B177AC"/>
    <w:rsid w:val="00B25C29"/>
    <w:rsid w:val="00B562E6"/>
    <w:rsid w:val="00B7509F"/>
    <w:rsid w:val="00B82758"/>
    <w:rsid w:val="00B82D7F"/>
    <w:rsid w:val="00B93DAC"/>
    <w:rsid w:val="00BB673A"/>
    <w:rsid w:val="00BB759D"/>
    <w:rsid w:val="00BC6F7A"/>
    <w:rsid w:val="00BD0F27"/>
    <w:rsid w:val="00BF2EA9"/>
    <w:rsid w:val="00C17B24"/>
    <w:rsid w:val="00C2068F"/>
    <w:rsid w:val="00C22E31"/>
    <w:rsid w:val="00C32EEB"/>
    <w:rsid w:val="00C47219"/>
    <w:rsid w:val="00C5676B"/>
    <w:rsid w:val="00C600B7"/>
    <w:rsid w:val="00C61BD7"/>
    <w:rsid w:val="00C64097"/>
    <w:rsid w:val="00C7366F"/>
    <w:rsid w:val="00C76DA6"/>
    <w:rsid w:val="00CA29C6"/>
    <w:rsid w:val="00CB1FDE"/>
    <w:rsid w:val="00CB77EF"/>
    <w:rsid w:val="00CC1565"/>
    <w:rsid w:val="00CC5FF4"/>
    <w:rsid w:val="00CC6F73"/>
    <w:rsid w:val="00CD3D4D"/>
    <w:rsid w:val="00CD5831"/>
    <w:rsid w:val="00CE5A3A"/>
    <w:rsid w:val="00CE66FF"/>
    <w:rsid w:val="00CE6DFC"/>
    <w:rsid w:val="00CF711C"/>
    <w:rsid w:val="00D00F4C"/>
    <w:rsid w:val="00D07CB0"/>
    <w:rsid w:val="00D2108F"/>
    <w:rsid w:val="00D4072F"/>
    <w:rsid w:val="00D45082"/>
    <w:rsid w:val="00D549BC"/>
    <w:rsid w:val="00D55161"/>
    <w:rsid w:val="00D603DD"/>
    <w:rsid w:val="00D7578F"/>
    <w:rsid w:val="00D82A9D"/>
    <w:rsid w:val="00D87340"/>
    <w:rsid w:val="00DA2120"/>
    <w:rsid w:val="00DD58E7"/>
    <w:rsid w:val="00DF4946"/>
    <w:rsid w:val="00E00801"/>
    <w:rsid w:val="00E206BE"/>
    <w:rsid w:val="00E25152"/>
    <w:rsid w:val="00E27A46"/>
    <w:rsid w:val="00E3228D"/>
    <w:rsid w:val="00E346F2"/>
    <w:rsid w:val="00E47A2E"/>
    <w:rsid w:val="00E76C0F"/>
    <w:rsid w:val="00E806BF"/>
    <w:rsid w:val="00E93A67"/>
    <w:rsid w:val="00E95D37"/>
    <w:rsid w:val="00EA7C54"/>
    <w:rsid w:val="00EB3BE0"/>
    <w:rsid w:val="00EB467C"/>
    <w:rsid w:val="00EB5854"/>
    <w:rsid w:val="00EC0B30"/>
    <w:rsid w:val="00ED2307"/>
    <w:rsid w:val="00EE1CA1"/>
    <w:rsid w:val="00EE24B8"/>
    <w:rsid w:val="00F25E2F"/>
    <w:rsid w:val="00F270DD"/>
    <w:rsid w:val="00F30C70"/>
    <w:rsid w:val="00F31D7E"/>
    <w:rsid w:val="00F33412"/>
    <w:rsid w:val="00F4526A"/>
    <w:rsid w:val="00F5281A"/>
    <w:rsid w:val="00F6688D"/>
    <w:rsid w:val="00F82346"/>
    <w:rsid w:val="00F86453"/>
    <w:rsid w:val="00FA5211"/>
    <w:rsid w:val="00FD5B17"/>
    <w:rsid w:val="00FD672B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FC6640-C821-419A-AE3A-39571DC9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87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879"/>
    <w:pPr>
      <w:spacing w:line="400" w:lineRule="exact"/>
      <w:ind w:leftChars="200" w:left="480"/>
      <w:jc w:val="both"/>
    </w:pPr>
    <w:rPr>
      <w:lang w:val="x-none" w:eastAsia="x-none"/>
    </w:rPr>
  </w:style>
  <w:style w:type="character" w:customStyle="1" w:styleId="a4">
    <w:name w:val="清單段落 字元"/>
    <w:link w:val="a3"/>
    <w:uiPriority w:val="34"/>
    <w:locked/>
    <w:rsid w:val="007A1879"/>
    <w:rPr>
      <w:rFonts w:ascii="Calibri" w:eastAsia="新細明體" w:hAnsi="Calibri" w:cs="Times New Roman"/>
      <w:lang w:val="x-none" w:eastAsia="x-none"/>
    </w:rPr>
  </w:style>
  <w:style w:type="paragraph" w:styleId="Web">
    <w:name w:val="Normal (Web)"/>
    <w:basedOn w:val="a"/>
    <w:rsid w:val="007A1879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7A1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1879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1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1879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5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576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C55B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說明辦法首行"/>
    <w:basedOn w:val="a"/>
    <w:rsid w:val="00F31D7E"/>
    <w:pPr>
      <w:kinsoku w:val="0"/>
      <w:adjustRightInd w:val="0"/>
      <w:snapToGrid w:val="0"/>
      <w:ind w:left="964" w:hanging="964"/>
      <w:jc w:val="both"/>
    </w:pPr>
    <w:rPr>
      <w:rFonts w:ascii="Times New Roman" w:eastAsia="標楷體" w:hAnsi="Times New Roman"/>
      <w:sz w:val="32"/>
      <w:szCs w:val="20"/>
    </w:rPr>
  </w:style>
  <w:style w:type="paragraph" w:customStyle="1" w:styleId="Web1">
    <w:name w:val="內文 (Web)1"/>
    <w:basedOn w:val="a"/>
    <w:rsid w:val="00F31D7E"/>
    <w:pPr>
      <w:widowControl/>
      <w:suppressAutoHyphens/>
      <w:spacing w:before="100" w:after="100"/>
    </w:pPr>
    <w:rPr>
      <w:rFonts w:ascii="新細明體" w:eastAsia="Microsoft YaHei" w:hAnsi="新細明體" w:cs="新細明體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349</Words>
  <Characters>1993</Characters>
  <Application>Microsoft Office Word</Application>
  <DocSecurity>0</DocSecurity>
  <Lines>16</Lines>
  <Paragraphs>4</Paragraphs>
  <ScaleCrop>false</ScaleCrop>
  <Company>SYNNEX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黃竹萱</dc:creator>
  <cp:keywords/>
  <dc:description/>
  <cp:lastModifiedBy>楊淑玲</cp:lastModifiedBy>
  <cp:revision>13</cp:revision>
  <cp:lastPrinted>2017-02-18T11:09:00Z</cp:lastPrinted>
  <dcterms:created xsi:type="dcterms:W3CDTF">2017-02-15T08:50:00Z</dcterms:created>
  <dcterms:modified xsi:type="dcterms:W3CDTF">2017-02-22T11:26:00Z</dcterms:modified>
</cp:coreProperties>
</file>