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2" w:rsidRPr="00D57B4A" w:rsidRDefault="003310BF" w:rsidP="00D658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17DC">
        <w:rPr>
          <w:rFonts w:ascii="標楷體" w:eastAsia="標楷體" w:hAnsi="標楷體" w:hint="eastAsia"/>
          <w:b/>
          <w:sz w:val="32"/>
          <w:szCs w:val="32"/>
        </w:rPr>
        <w:t>桃園</w:t>
      </w:r>
      <w:r w:rsidRPr="00C617DC">
        <w:rPr>
          <w:rFonts w:ascii="標楷體" w:eastAsia="標楷體" w:hAnsi="標楷體"/>
          <w:b/>
          <w:sz w:val="32"/>
          <w:szCs w:val="32"/>
        </w:rPr>
        <w:t>市政府</w:t>
      </w:r>
      <w:r w:rsidR="00A26B6F" w:rsidRPr="00C617DC">
        <w:rPr>
          <w:rFonts w:ascii="標楷體" w:eastAsia="標楷體" w:hAnsi="標楷體" w:hint="eastAsia"/>
          <w:b/>
          <w:sz w:val="32"/>
          <w:szCs w:val="32"/>
        </w:rPr>
        <w:t>青年事務</w:t>
      </w:r>
      <w:r w:rsidRPr="00C617DC">
        <w:rPr>
          <w:rFonts w:ascii="標楷體" w:eastAsia="標楷體" w:hAnsi="標楷體"/>
          <w:b/>
          <w:sz w:val="32"/>
          <w:szCs w:val="32"/>
        </w:rPr>
        <w:t>局推動性別主流化實施計畫</w:t>
      </w:r>
      <w:r w:rsidRPr="00C617DC">
        <w:rPr>
          <w:rFonts w:ascii="標楷體" w:eastAsia="標楷體" w:hAnsi="標楷體" w:hint="eastAsia"/>
          <w:b/>
          <w:sz w:val="32"/>
          <w:szCs w:val="32"/>
        </w:rPr>
        <w:t>(104-107年)</w:t>
      </w:r>
    </w:p>
    <w:p w:rsidR="00A26B6F" w:rsidRDefault="00BB5309" w:rsidP="00B76BB0">
      <w:pPr>
        <w:wordWrap w:val="0"/>
        <w:jc w:val="right"/>
        <w:rPr>
          <w:rFonts w:ascii="標楷體" w:eastAsia="標楷體" w:hAnsi="標楷體"/>
        </w:rPr>
      </w:pPr>
      <w:r w:rsidRPr="003310BF">
        <w:rPr>
          <w:rFonts w:ascii="標楷體" w:eastAsia="標楷體" w:hAnsi="標楷體"/>
        </w:rPr>
        <w:t>104</w:t>
      </w:r>
      <w:r w:rsidRPr="003310B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8</w:t>
      </w:r>
      <w:r w:rsidRPr="003310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28</w:t>
      </w:r>
      <w:r w:rsidRPr="003310BF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桃園市政府</w:t>
      </w:r>
      <w:r>
        <w:rPr>
          <w:rFonts w:ascii="標楷體" w:eastAsia="標楷體" w:hAnsi="標楷體" w:hint="eastAsia"/>
        </w:rPr>
        <w:t>青年事務</w:t>
      </w:r>
      <w:r w:rsidRPr="003310BF">
        <w:rPr>
          <w:rFonts w:ascii="標楷體" w:eastAsia="標楷體" w:hAnsi="標楷體"/>
        </w:rPr>
        <w:t>局性別平等專</w:t>
      </w:r>
      <w:r w:rsidRPr="003310BF">
        <w:rPr>
          <w:rFonts w:ascii="標楷體" w:eastAsia="標楷體" w:hAnsi="標楷體" w:hint="eastAsia"/>
        </w:rPr>
        <w:t>責小</w:t>
      </w:r>
      <w:r w:rsidRPr="003310BF">
        <w:rPr>
          <w:rFonts w:ascii="標楷體" w:eastAsia="標楷體" w:hAnsi="標楷體"/>
        </w:rPr>
        <w:t>組會議通過</w:t>
      </w:r>
    </w:p>
    <w:p w:rsidR="0027131B" w:rsidRPr="0027131B" w:rsidRDefault="0027131B" w:rsidP="0027131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105</w:t>
      </w:r>
      <w:r w:rsidRPr="0027131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 w:rsidRPr="0027131B">
        <w:rPr>
          <w:rFonts w:ascii="標楷體" w:eastAsia="標楷體" w:hAnsi="標楷體" w:hint="eastAsia"/>
        </w:rPr>
        <w:t>月</w:t>
      </w:r>
      <w:r w:rsidR="00DD486B">
        <w:rPr>
          <w:rFonts w:ascii="標楷體" w:eastAsia="標楷體" w:hAnsi="標楷體" w:hint="eastAsia"/>
        </w:rPr>
        <w:t>13</w:t>
      </w:r>
      <w:r w:rsidRPr="0027131B">
        <w:rPr>
          <w:rFonts w:ascii="標楷體" w:eastAsia="標楷體" w:hAnsi="標楷體" w:hint="eastAsia"/>
        </w:rPr>
        <w:t>日</w:t>
      </w:r>
      <w:r w:rsidRPr="0027131B">
        <w:rPr>
          <w:rFonts w:ascii="標楷體" w:eastAsia="標楷體" w:hAnsi="標楷體"/>
        </w:rPr>
        <w:t>桃園市政府</w:t>
      </w:r>
      <w:r w:rsidRPr="0027131B">
        <w:rPr>
          <w:rFonts w:ascii="標楷體" w:eastAsia="標楷體" w:hAnsi="標楷體" w:hint="eastAsia"/>
        </w:rPr>
        <w:t>青年事務</w:t>
      </w:r>
      <w:r w:rsidRPr="0027131B">
        <w:rPr>
          <w:rFonts w:ascii="標楷體" w:eastAsia="標楷體" w:hAnsi="標楷體"/>
        </w:rPr>
        <w:t>局</w:t>
      </w:r>
      <w:r w:rsidR="00DD486B" w:rsidRPr="00DD486B">
        <w:rPr>
          <w:rFonts w:ascii="標楷體" w:eastAsia="標楷體" w:hAnsi="標楷體"/>
        </w:rPr>
        <w:t>性別平等專</w:t>
      </w:r>
      <w:r w:rsidR="00DD486B" w:rsidRPr="00DD486B">
        <w:rPr>
          <w:rFonts w:ascii="標楷體" w:eastAsia="標楷體" w:hAnsi="標楷體" w:hint="eastAsia"/>
        </w:rPr>
        <w:t>責小</w:t>
      </w:r>
      <w:r w:rsidR="00DD486B" w:rsidRPr="00DD486B">
        <w:rPr>
          <w:rFonts w:ascii="標楷體" w:eastAsia="標楷體" w:hAnsi="標楷體"/>
        </w:rPr>
        <w:t>組會議</w:t>
      </w:r>
      <w:r>
        <w:rPr>
          <w:rFonts w:ascii="標楷體" w:eastAsia="標楷體" w:hAnsi="標楷體" w:hint="eastAsia"/>
        </w:rPr>
        <w:t>修正</w:t>
      </w:r>
    </w:p>
    <w:p w:rsidR="0027131B" w:rsidRPr="0027131B" w:rsidRDefault="0027131B" w:rsidP="0027131B">
      <w:pPr>
        <w:jc w:val="right"/>
        <w:rPr>
          <w:rFonts w:ascii="標楷體" w:eastAsia="標楷體" w:hAnsi="標楷體"/>
        </w:rPr>
      </w:pPr>
    </w:p>
    <w:p w:rsidR="003310BF" w:rsidRPr="003310BF" w:rsidRDefault="003310BF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10BF">
        <w:rPr>
          <w:rFonts w:ascii="標楷體" w:eastAsia="標楷體" w:hAnsi="標楷體" w:hint="eastAsia"/>
          <w:sz w:val="28"/>
          <w:szCs w:val="28"/>
        </w:rPr>
        <w:t>壹</w:t>
      </w:r>
      <w:r w:rsidRPr="003310BF">
        <w:rPr>
          <w:rFonts w:ascii="標楷體" w:eastAsia="標楷體" w:hAnsi="標楷體"/>
          <w:sz w:val="28"/>
          <w:szCs w:val="28"/>
        </w:rPr>
        <w:t>、依據</w:t>
      </w:r>
    </w:p>
    <w:p w:rsidR="003310BF" w:rsidRDefault="003310BF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依104-107年</w:t>
      </w:r>
      <w:r>
        <w:rPr>
          <w:rFonts w:ascii="標楷體" w:eastAsia="標楷體" w:hAnsi="標楷體"/>
          <w:sz w:val="28"/>
          <w:szCs w:val="28"/>
        </w:rPr>
        <w:t>桃園市政府推動各機關性別主流化實施計畫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理。</w:t>
      </w:r>
    </w:p>
    <w:p w:rsidR="003310BF" w:rsidRDefault="003310BF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/>
          <w:sz w:val="28"/>
          <w:szCs w:val="28"/>
        </w:rPr>
        <w:t>、目標</w:t>
      </w:r>
    </w:p>
    <w:p w:rsidR="003310BF" w:rsidRDefault="00F6060C" w:rsidP="00AA356A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>
        <w:rPr>
          <w:rFonts w:ascii="標楷體" w:eastAsia="標楷體" w:hAnsi="標楷體"/>
          <w:sz w:val="28"/>
          <w:szCs w:val="28"/>
        </w:rPr>
        <w:t>、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促</w:t>
      </w:r>
      <w:r w:rsidR="00AA356A" w:rsidRPr="00842B79">
        <w:rPr>
          <w:rFonts w:ascii="標楷體" w:eastAsia="標楷體" w:hAnsi="標楷體"/>
          <w:sz w:val="28"/>
          <w:szCs w:val="28"/>
        </w:rPr>
        <w:t>請本</w:t>
      </w:r>
      <w:r w:rsidR="00A26B6F">
        <w:rPr>
          <w:rFonts w:ascii="標楷體" w:eastAsia="標楷體" w:hAnsi="標楷體" w:hint="eastAsia"/>
          <w:sz w:val="28"/>
          <w:szCs w:val="28"/>
        </w:rPr>
        <w:t>局</w:t>
      </w:r>
      <w:r w:rsidR="00AA356A" w:rsidRPr="00842B79">
        <w:rPr>
          <w:rFonts w:ascii="標楷體" w:eastAsia="標楷體" w:hAnsi="標楷體"/>
          <w:sz w:val="28"/>
          <w:szCs w:val="28"/>
        </w:rPr>
        <w:t>各</w:t>
      </w:r>
      <w:r w:rsidR="00AA356A">
        <w:rPr>
          <w:rFonts w:ascii="標楷體" w:eastAsia="標楷體" w:hAnsi="標楷體" w:hint="eastAsia"/>
          <w:sz w:val="28"/>
          <w:szCs w:val="28"/>
        </w:rPr>
        <w:t>科</w:t>
      </w:r>
      <w:r w:rsidR="00AA356A">
        <w:rPr>
          <w:rFonts w:ascii="標楷體" w:eastAsia="標楷體" w:hAnsi="標楷體"/>
          <w:sz w:val="28"/>
          <w:szCs w:val="28"/>
        </w:rPr>
        <w:t>室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依</w:t>
      </w:r>
      <w:r w:rsidR="00AA356A" w:rsidRPr="00842B79">
        <w:rPr>
          <w:rFonts w:ascii="標楷體" w:eastAsia="標楷體" w:hAnsi="標楷體"/>
          <w:sz w:val="28"/>
          <w:szCs w:val="28"/>
        </w:rPr>
        <w:t>業務範圍，訂定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個</w:t>
      </w:r>
      <w:r w:rsidR="00AA356A" w:rsidRPr="00842B79">
        <w:rPr>
          <w:rFonts w:ascii="標楷體" w:eastAsia="標楷體" w:hAnsi="標楷體"/>
          <w:sz w:val="28"/>
          <w:szCs w:val="28"/>
        </w:rPr>
        <w:t>別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性</w:t>
      </w:r>
      <w:r w:rsidR="00AA356A" w:rsidRPr="00842B79">
        <w:rPr>
          <w:rFonts w:ascii="標楷體" w:eastAsia="標楷體" w:hAnsi="標楷體"/>
          <w:sz w:val="28"/>
          <w:szCs w:val="28"/>
        </w:rPr>
        <w:t>別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主</w:t>
      </w:r>
      <w:r w:rsidR="00AA356A" w:rsidRPr="00842B79">
        <w:rPr>
          <w:rFonts w:ascii="標楷體" w:eastAsia="標楷體" w:hAnsi="標楷體"/>
          <w:sz w:val="28"/>
          <w:szCs w:val="28"/>
        </w:rPr>
        <w:t>流化實施計畫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，</w:t>
      </w:r>
      <w:r w:rsidR="00AA356A" w:rsidRPr="00842B79">
        <w:rPr>
          <w:rFonts w:ascii="標楷體" w:eastAsia="標楷體" w:hAnsi="標楷體"/>
          <w:sz w:val="28"/>
          <w:szCs w:val="28"/>
        </w:rPr>
        <w:t>以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強化性別觀點、CEDAW及</w:t>
      </w:r>
      <w:r w:rsidR="00AA356A" w:rsidRPr="00842B79">
        <w:rPr>
          <w:rFonts w:ascii="標楷體" w:eastAsia="標楷體" w:hAnsi="標楷體"/>
          <w:sz w:val="28"/>
          <w:szCs w:val="28"/>
        </w:rPr>
        <w:t>重要性別平等政策或措施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融入機關業務，</w:t>
      </w:r>
      <w:r w:rsidR="00AA356A" w:rsidRPr="00842B79">
        <w:rPr>
          <w:rFonts w:ascii="標楷體" w:eastAsia="標楷體" w:hAnsi="標楷體"/>
          <w:sz w:val="28"/>
          <w:szCs w:val="28"/>
        </w:rPr>
        <w:t>達成性別平等目標。</w:t>
      </w:r>
    </w:p>
    <w:p w:rsidR="00AA356A" w:rsidRPr="00842B79" w:rsidRDefault="00120CE1" w:rsidP="00AA356A">
      <w:pPr>
        <w:pStyle w:val="1"/>
        <w:widowControl/>
        <w:spacing w:line="400" w:lineRule="exact"/>
        <w:ind w:leftChars="58" w:left="847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060C">
        <w:rPr>
          <w:rFonts w:ascii="標楷體" w:eastAsia="標楷體" w:hAnsi="標楷體" w:hint="eastAsia"/>
          <w:sz w:val="28"/>
          <w:szCs w:val="28"/>
        </w:rPr>
        <w:t>二</w:t>
      </w:r>
      <w:r w:rsidR="00F6060C">
        <w:rPr>
          <w:rFonts w:ascii="標楷體" w:eastAsia="標楷體" w:hAnsi="標楷體"/>
          <w:sz w:val="28"/>
          <w:szCs w:val="28"/>
        </w:rPr>
        <w:t>、</w:t>
      </w:r>
      <w:proofErr w:type="gramStart"/>
      <w:r w:rsidR="00AA356A" w:rsidRPr="00842B79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="00AA356A" w:rsidRPr="00842B79">
        <w:rPr>
          <w:rFonts w:ascii="標楷體" w:eastAsia="標楷體" w:hAnsi="標楷體" w:hint="eastAsia"/>
          <w:sz w:val="28"/>
          <w:szCs w:val="28"/>
        </w:rPr>
        <w:t>續推動性別主流化各</w:t>
      </w:r>
      <w:r w:rsidR="00AA356A" w:rsidRPr="00842B79">
        <w:rPr>
          <w:rFonts w:ascii="標楷體" w:eastAsia="標楷體" w:hAnsi="標楷體"/>
          <w:sz w:val="28"/>
          <w:szCs w:val="28"/>
        </w:rPr>
        <w:t>項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工具(性</w:t>
      </w:r>
      <w:r w:rsidR="00AA356A" w:rsidRPr="00842B79">
        <w:rPr>
          <w:rFonts w:ascii="標楷體" w:eastAsia="標楷體" w:hAnsi="標楷體"/>
          <w:sz w:val="28"/>
          <w:szCs w:val="28"/>
        </w:rPr>
        <w:t>別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專</w:t>
      </w:r>
      <w:r w:rsidR="00AA356A" w:rsidRPr="00842B79">
        <w:rPr>
          <w:rFonts w:ascii="標楷體" w:eastAsia="標楷體" w:hAnsi="標楷體"/>
          <w:sz w:val="28"/>
          <w:szCs w:val="28"/>
        </w:rPr>
        <w:t>責機制、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性</w:t>
      </w:r>
      <w:r w:rsidR="00AA356A" w:rsidRPr="00842B79">
        <w:rPr>
          <w:rFonts w:ascii="標楷體" w:eastAsia="標楷體" w:hAnsi="標楷體"/>
          <w:sz w:val="28"/>
          <w:szCs w:val="28"/>
        </w:rPr>
        <w:t>別意識培力、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性</w:t>
      </w:r>
      <w:r w:rsidR="00AA356A" w:rsidRPr="00842B79">
        <w:rPr>
          <w:rFonts w:ascii="標楷體" w:eastAsia="標楷體" w:hAnsi="標楷體"/>
          <w:sz w:val="28"/>
          <w:szCs w:val="28"/>
        </w:rPr>
        <w:t>別影響評估、性別統計與分析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、</w:t>
      </w:r>
      <w:r w:rsidR="00AA356A" w:rsidRPr="00842B79">
        <w:rPr>
          <w:rFonts w:ascii="標楷體" w:eastAsia="標楷體" w:hAnsi="標楷體"/>
          <w:sz w:val="28"/>
          <w:szCs w:val="28"/>
        </w:rPr>
        <w:t>及性別預算</w:t>
      </w:r>
      <w:r w:rsidR="00AA356A" w:rsidRPr="00842B79">
        <w:rPr>
          <w:rFonts w:ascii="標楷體" w:eastAsia="標楷體" w:hAnsi="標楷體" w:hint="eastAsia"/>
          <w:sz w:val="28"/>
          <w:szCs w:val="28"/>
        </w:rPr>
        <w:t>)，並提升推動品質及擴大成效。</w:t>
      </w:r>
    </w:p>
    <w:p w:rsidR="003310BF" w:rsidRDefault="003310BF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>、實施對象</w:t>
      </w:r>
    </w:p>
    <w:p w:rsidR="003310BF" w:rsidRDefault="00746732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桃</w:t>
      </w:r>
      <w:r>
        <w:rPr>
          <w:rFonts w:ascii="標楷體" w:eastAsia="標楷體" w:hAnsi="標楷體"/>
          <w:sz w:val="28"/>
          <w:szCs w:val="28"/>
        </w:rPr>
        <w:t>園市政府</w:t>
      </w:r>
      <w:r w:rsidR="00A26B6F" w:rsidRPr="00A26B6F">
        <w:rPr>
          <w:rFonts w:ascii="標楷體" w:eastAsia="標楷體" w:hAnsi="標楷體" w:hint="eastAsia"/>
          <w:sz w:val="28"/>
          <w:szCs w:val="28"/>
        </w:rPr>
        <w:t>青年事務</w:t>
      </w:r>
      <w:r>
        <w:rPr>
          <w:rFonts w:ascii="標楷體" w:eastAsia="標楷體" w:hAnsi="標楷體"/>
          <w:sz w:val="28"/>
          <w:szCs w:val="28"/>
        </w:rPr>
        <w:t>局各單位。</w:t>
      </w:r>
    </w:p>
    <w:p w:rsidR="003310BF" w:rsidRPr="00FC1493" w:rsidRDefault="003310BF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1493">
        <w:rPr>
          <w:rFonts w:ascii="標楷體" w:eastAsia="標楷體" w:hAnsi="標楷體" w:hint="eastAsia"/>
          <w:sz w:val="28"/>
          <w:szCs w:val="28"/>
        </w:rPr>
        <w:t>肆</w:t>
      </w:r>
      <w:r w:rsidRPr="00FC1493">
        <w:rPr>
          <w:rFonts w:ascii="標楷體" w:eastAsia="標楷體" w:hAnsi="標楷體"/>
          <w:sz w:val="28"/>
          <w:szCs w:val="28"/>
        </w:rPr>
        <w:t>、</w:t>
      </w:r>
      <w:r w:rsidRPr="00FC1493">
        <w:rPr>
          <w:rFonts w:ascii="標楷體" w:eastAsia="標楷體" w:hAnsi="標楷體" w:hint="eastAsia"/>
          <w:sz w:val="28"/>
          <w:szCs w:val="28"/>
        </w:rPr>
        <w:t>推</w:t>
      </w:r>
      <w:r w:rsidRPr="00FC1493">
        <w:rPr>
          <w:rFonts w:ascii="標楷體" w:eastAsia="標楷體" w:hAnsi="標楷體"/>
          <w:sz w:val="28"/>
          <w:szCs w:val="28"/>
        </w:rPr>
        <w:t>動措施及具體措施</w:t>
      </w:r>
    </w:p>
    <w:p w:rsidR="003310BF" w:rsidRPr="00FC1493" w:rsidRDefault="00626077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1493">
        <w:rPr>
          <w:rFonts w:ascii="標楷體" w:eastAsia="標楷體" w:hAnsi="標楷體" w:hint="eastAsia"/>
          <w:sz w:val="28"/>
          <w:szCs w:val="28"/>
        </w:rPr>
        <w:t xml:space="preserve">  一</w:t>
      </w:r>
      <w:r w:rsidRPr="00FC1493">
        <w:rPr>
          <w:rFonts w:ascii="標楷體" w:eastAsia="標楷體" w:hAnsi="標楷體"/>
          <w:sz w:val="28"/>
          <w:szCs w:val="28"/>
        </w:rPr>
        <w:t>、成立性別平等專責小組</w:t>
      </w:r>
    </w:p>
    <w:p w:rsidR="00532FC6" w:rsidRPr="00FC1493" w:rsidRDefault="00532FC6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1493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FC14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C1493">
        <w:rPr>
          <w:rFonts w:ascii="標楷體" w:eastAsia="標楷體" w:hAnsi="標楷體" w:hint="eastAsia"/>
          <w:sz w:val="28"/>
          <w:szCs w:val="28"/>
        </w:rPr>
        <w:t>)召</w:t>
      </w:r>
      <w:r w:rsidR="000236D7">
        <w:rPr>
          <w:rFonts w:ascii="標楷體" w:eastAsia="標楷體" w:hAnsi="標楷體"/>
          <w:sz w:val="28"/>
          <w:szCs w:val="28"/>
        </w:rPr>
        <w:t>集人：</w:t>
      </w:r>
      <w:r w:rsidR="00F81507">
        <w:rPr>
          <w:rFonts w:ascii="標楷體" w:eastAsia="標楷體" w:hAnsi="標楷體" w:hint="eastAsia"/>
          <w:sz w:val="28"/>
          <w:szCs w:val="28"/>
        </w:rPr>
        <w:t>局長</w:t>
      </w:r>
    </w:p>
    <w:p w:rsidR="00AA356A" w:rsidRDefault="00532FC6" w:rsidP="00091157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C1493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AA356A">
        <w:rPr>
          <w:rFonts w:ascii="標楷體" w:eastAsia="標楷體" w:hAnsi="標楷體" w:hint="eastAsia"/>
          <w:sz w:val="28"/>
          <w:szCs w:val="28"/>
        </w:rPr>
        <w:t>副</w:t>
      </w:r>
      <w:r w:rsidR="00AA356A">
        <w:rPr>
          <w:rFonts w:ascii="標楷體" w:eastAsia="標楷體" w:hAnsi="標楷體"/>
          <w:sz w:val="28"/>
          <w:szCs w:val="28"/>
        </w:rPr>
        <w:t>召</w:t>
      </w:r>
      <w:r w:rsidR="00AA356A">
        <w:rPr>
          <w:rFonts w:ascii="標楷體" w:eastAsia="標楷體" w:hAnsi="標楷體" w:hint="eastAsia"/>
          <w:sz w:val="28"/>
          <w:szCs w:val="28"/>
        </w:rPr>
        <w:t>集</w:t>
      </w:r>
      <w:r w:rsidR="00AA356A">
        <w:rPr>
          <w:rFonts w:ascii="標楷體" w:eastAsia="標楷體" w:hAnsi="標楷體"/>
          <w:sz w:val="28"/>
          <w:szCs w:val="28"/>
        </w:rPr>
        <w:t>人：</w:t>
      </w:r>
      <w:r w:rsidR="00F81507" w:rsidRPr="00167675">
        <w:rPr>
          <w:rFonts w:ascii="標楷體" w:eastAsia="標楷體" w:hAnsi="標楷體" w:hint="eastAsia"/>
          <w:sz w:val="28"/>
          <w:szCs w:val="28"/>
          <w:u w:val="single"/>
        </w:rPr>
        <w:t>副局長</w:t>
      </w:r>
      <w:r w:rsidR="00F81507">
        <w:rPr>
          <w:rFonts w:ascii="標楷體" w:eastAsia="標楷體" w:hAnsi="標楷體" w:hint="eastAsia"/>
          <w:sz w:val="28"/>
          <w:szCs w:val="28"/>
        </w:rPr>
        <w:t>。</w:t>
      </w:r>
    </w:p>
    <w:p w:rsidR="00AA356A" w:rsidRDefault="00AA356A" w:rsidP="00091157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(三)會</w:t>
      </w:r>
      <w:r>
        <w:rPr>
          <w:rFonts w:ascii="標楷體" w:eastAsia="標楷體" w:hAnsi="標楷體"/>
          <w:sz w:val="28"/>
          <w:szCs w:val="28"/>
        </w:rPr>
        <w:t>議主席：</w:t>
      </w:r>
      <w:r w:rsidRPr="00FC1493">
        <w:rPr>
          <w:rFonts w:ascii="標楷體" w:eastAsia="標楷體" w:hAnsi="標楷體" w:hint="eastAsia"/>
          <w:sz w:val="28"/>
          <w:szCs w:val="28"/>
        </w:rPr>
        <w:t>會</w:t>
      </w:r>
      <w:r w:rsidRPr="00FC1493">
        <w:rPr>
          <w:rFonts w:ascii="標楷體" w:eastAsia="標楷體" w:hAnsi="標楷體"/>
          <w:sz w:val="28"/>
          <w:szCs w:val="28"/>
        </w:rPr>
        <w:t>議主席由召集人擔任，召集人不</w:t>
      </w:r>
      <w:r w:rsidRPr="00FC1493">
        <w:rPr>
          <w:rFonts w:ascii="標楷體" w:eastAsia="標楷體" w:hAnsi="標楷體" w:hint="eastAsia"/>
          <w:sz w:val="28"/>
          <w:szCs w:val="28"/>
        </w:rPr>
        <w:t>能</w:t>
      </w:r>
      <w:r w:rsidRPr="00FC1493">
        <w:rPr>
          <w:rFonts w:ascii="標楷體" w:eastAsia="標楷體" w:hAnsi="標楷體"/>
          <w:sz w:val="28"/>
          <w:szCs w:val="28"/>
        </w:rPr>
        <w:t>出席時，由副召集人代理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A356A" w:rsidRDefault="00AA356A" w:rsidP="00091157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四)成</w:t>
      </w:r>
      <w:r>
        <w:rPr>
          <w:rFonts w:ascii="標楷體" w:eastAsia="標楷體" w:hAnsi="標楷體"/>
          <w:sz w:val="28"/>
          <w:szCs w:val="28"/>
        </w:rPr>
        <w:t>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20CA7" w:rsidRPr="00C20CA7" w:rsidRDefault="00AA356A" w:rsidP="00C20CA7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C20CA7" w:rsidRPr="002C62DD">
        <w:rPr>
          <w:rFonts w:ascii="標楷體" w:eastAsia="標楷體" w:hAnsi="標楷體" w:hint="eastAsia"/>
          <w:sz w:val="28"/>
          <w:szCs w:val="28"/>
          <w:u w:val="single"/>
        </w:rPr>
        <w:t>各科</w:t>
      </w:r>
      <w:r w:rsidR="00C20CA7" w:rsidRPr="002C62DD">
        <w:rPr>
          <w:rFonts w:ascii="標楷體" w:eastAsia="標楷體" w:hAnsi="標楷體"/>
          <w:sz w:val="28"/>
          <w:szCs w:val="28"/>
          <w:u w:val="single"/>
        </w:rPr>
        <w:t>室</w:t>
      </w:r>
      <w:r w:rsidR="00C20CA7" w:rsidRPr="002C62DD">
        <w:rPr>
          <w:rFonts w:ascii="標楷體" w:eastAsia="標楷體" w:hAnsi="標楷體" w:hint="eastAsia"/>
          <w:sz w:val="28"/>
          <w:szCs w:val="28"/>
          <w:u w:val="single"/>
        </w:rPr>
        <w:t>主</w:t>
      </w:r>
      <w:r w:rsidR="007D484F" w:rsidRPr="002C62DD">
        <w:rPr>
          <w:rFonts w:ascii="標楷體" w:eastAsia="標楷體" w:hAnsi="標楷體"/>
          <w:sz w:val="28"/>
          <w:szCs w:val="28"/>
          <w:u w:val="single"/>
        </w:rPr>
        <w:t>管</w:t>
      </w:r>
      <w:r w:rsidR="00BA2E95" w:rsidRPr="00BA2E95">
        <w:rPr>
          <w:rFonts w:ascii="標楷體" w:eastAsia="標楷體" w:hAnsi="標楷體" w:hint="eastAsia"/>
          <w:sz w:val="28"/>
          <w:szCs w:val="28"/>
          <w:u w:val="single"/>
        </w:rPr>
        <w:t>以上人員</w:t>
      </w:r>
      <w:r w:rsidR="00C20CA7" w:rsidRPr="002C62DD">
        <w:rPr>
          <w:rFonts w:ascii="標楷體" w:eastAsia="標楷體" w:hAnsi="標楷體" w:hint="eastAsia"/>
          <w:sz w:val="28"/>
          <w:szCs w:val="28"/>
          <w:u w:val="single"/>
        </w:rPr>
        <w:t>，性別平等督導</w:t>
      </w:r>
      <w:r w:rsidR="00C20CA7" w:rsidRPr="002C62DD">
        <w:rPr>
          <w:rFonts w:ascii="標楷體" w:eastAsia="標楷體" w:hAnsi="標楷體"/>
          <w:sz w:val="28"/>
          <w:szCs w:val="28"/>
          <w:u w:val="single"/>
        </w:rPr>
        <w:t>由</w:t>
      </w:r>
      <w:r w:rsidR="00C20CA7" w:rsidRPr="002C62DD">
        <w:rPr>
          <w:rFonts w:ascii="標楷體" w:eastAsia="標楷體" w:hAnsi="標楷體" w:hint="eastAsia"/>
          <w:sz w:val="28"/>
          <w:szCs w:val="28"/>
          <w:u w:val="single"/>
        </w:rPr>
        <w:t>主任秘書</w:t>
      </w:r>
      <w:r w:rsidR="00C20CA7" w:rsidRPr="002C62DD">
        <w:rPr>
          <w:rFonts w:ascii="標楷體" w:eastAsia="標楷體" w:hAnsi="標楷體"/>
          <w:sz w:val="28"/>
          <w:szCs w:val="28"/>
          <w:u w:val="single"/>
        </w:rPr>
        <w:t>擔任</w:t>
      </w:r>
      <w:r w:rsidR="00C20CA7" w:rsidRPr="002C62DD">
        <w:rPr>
          <w:rFonts w:ascii="標楷體" w:eastAsia="標楷體" w:hAnsi="標楷體" w:hint="eastAsia"/>
          <w:sz w:val="28"/>
          <w:szCs w:val="28"/>
          <w:u w:val="single"/>
        </w:rPr>
        <w:t>、性別議題聯絡人</w:t>
      </w:r>
      <w:r w:rsidR="00C20CA7" w:rsidRPr="002C62DD">
        <w:rPr>
          <w:rFonts w:ascii="標楷體" w:eastAsia="標楷體" w:hAnsi="標楷體"/>
          <w:sz w:val="28"/>
          <w:szCs w:val="28"/>
          <w:u w:val="single"/>
        </w:rPr>
        <w:t>由秘書室</w:t>
      </w:r>
      <w:r w:rsidR="00C20CA7" w:rsidRPr="002C62DD">
        <w:rPr>
          <w:rFonts w:ascii="標楷體" w:eastAsia="標楷體" w:hAnsi="標楷體" w:hint="eastAsia"/>
          <w:sz w:val="28"/>
          <w:szCs w:val="28"/>
          <w:u w:val="single"/>
        </w:rPr>
        <w:t>主任</w:t>
      </w:r>
      <w:r w:rsidR="00C20CA7" w:rsidRPr="002C62DD">
        <w:rPr>
          <w:rFonts w:ascii="標楷體" w:eastAsia="標楷體" w:hAnsi="標楷體"/>
          <w:sz w:val="28"/>
          <w:szCs w:val="28"/>
          <w:u w:val="single"/>
        </w:rPr>
        <w:t>擔任</w:t>
      </w:r>
      <w:r w:rsidR="002C62DD" w:rsidRPr="002C62DD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AA356A" w:rsidRDefault="00AA356A" w:rsidP="00091157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外</w:t>
      </w:r>
      <w:r>
        <w:rPr>
          <w:rFonts w:ascii="標楷體" w:eastAsia="標楷體" w:hAnsi="標楷體"/>
          <w:sz w:val="28"/>
          <w:szCs w:val="28"/>
        </w:rPr>
        <w:t>聘民間委員</w:t>
      </w:r>
      <w:r>
        <w:rPr>
          <w:rFonts w:ascii="標楷體" w:eastAsia="標楷體" w:hAnsi="標楷體" w:hint="eastAsia"/>
          <w:sz w:val="28"/>
          <w:szCs w:val="28"/>
        </w:rPr>
        <w:t>：2</w:t>
      </w:r>
      <w:r w:rsidR="00697E2C">
        <w:rPr>
          <w:rFonts w:ascii="標楷體" w:eastAsia="標楷體" w:hAnsi="標楷體" w:hint="eastAsia"/>
          <w:sz w:val="28"/>
          <w:szCs w:val="28"/>
        </w:rPr>
        <w:t>至3</w:t>
      </w:r>
      <w:r>
        <w:rPr>
          <w:rFonts w:ascii="標楷體" w:eastAsia="標楷體" w:hAnsi="標楷體" w:hint="eastAsia"/>
          <w:sz w:val="28"/>
          <w:szCs w:val="28"/>
        </w:rPr>
        <w:t>人(其</w:t>
      </w:r>
      <w:r>
        <w:rPr>
          <w:rFonts w:ascii="標楷體" w:eastAsia="標楷體" w:hAnsi="標楷體"/>
          <w:sz w:val="28"/>
          <w:szCs w:val="28"/>
        </w:rPr>
        <w:t>中一名</w:t>
      </w:r>
      <w:r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/>
          <w:sz w:val="28"/>
          <w:szCs w:val="28"/>
        </w:rPr>
        <w:t>為現任或曾任</w:t>
      </w:r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府婦</w:t>
      </w:r>
      <w:r>
        <w:rPr>
          <w:rFonts w:ascii="標楷體" w:eastAsia="標楷體" w:hAnsi="標楷體" w:hint="eastAsia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權</w:t>
      </w:r>
      <w:r>
        <w:rPr>
          <w:rFonts w:ascii="標楷體" w:eastAsia="標楷體" w:hAnsi="標楷體" w:hint="eastAsia"/>
          <w:sz w:val="28"/>
          <w:szCs w:val="28"/>
        </w:rPr>
        <w:t>益</w:t>
      </w:r>
      <w:r>
        <w:rPr>
          <w:rFonts w:ascii="標楷體" w:eastAsia="標楷體" w:hAnsi="標楷體"/>
          <w:sz w:val="28"/>
          <w:szCs w:val="28"/>
        </w:rPr>
        <w:t>促進委員會</w:t>
      </w:r>
      <w:r>
        <w:rPr>
          <w:rFonts w:ascii="標楷體" w:eastAsia="標楷體" w:hAnsi="標楷體" w:hint="eastAsia"/>
          <w:sz w:val="28"/>
          <w:szCs w:val="28"/>
        </w:rPr>
        <w:t>外</w:t>
      </w:r>
      <w:r>
        <w:rPr>
          <w:rFonts w:ascii="標楷體" w:eastAsia="標楷體" w:hAnsi="標楷體"/>
          <w:sz w:val="28"/>
          <w:szCs w:val="28"/>
        </w:rPr>
        <w:t>聘委員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C1493">
        <w:rPr>
          <w:rFonts w:ascii="標楷體" w:eastAsia="標楷體" w:hAnsi="標楷體"/>
          <w:sz w:val="28"/>
          <w:szCs w:val="28"/>
        </w:rPr>
        <w:t>。</w:t>
      </w:r>
    </w:p>
    <w:p w:rsidR="00F87486" w:rsidRPr="00AA356A" w:rsidRDefault="00F87486" w:rsidP="00091157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</w:t>
      </w:r>
      <w:r w:rsidR="006356D8">
        <w:rPr>
          <w:rFonts w:ascii="標楷體" w:eastAsia="標楷體" w:hAnsi="標楷體" w:hint="eastAsia"/>
          <w:sz w:val="28"/>
          <w:szCs w:val="28"/>
        </w:rPr>
        <w:t>本專責小組</w:t>
      </w:r>
      <w:r w:rsidR="006356D8" w:rsidRPr="006356D8">
        <w:rPr>
          <w:rFonts w:ascii="標楷體" w:eastAsia="標楷體" w:hAnsi="標楷體" w:hint="eastAsia"/>
          <w:sz w:val="28"/>
          <w:szCs w:val="28"/>
        </w:rPr>
        <w:t>委員任一性別比例不得低於三分之一。</w:t>
      </w:r>
    </w:p>
    <w:p w:rsidR="00AA356A" w:rsidRDefault="00003C45" w:rsidP="000E5DE2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149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356A">
        <w:rPr>
          <w:rFonts w:ascii="標楷體" w:eastAsia="標楷體" w:hAnsi="標楷體"/>
          <w:sz w:val="28"/>
          <w:szCs w:val="28"/>
        </w:rPr>
        <w:t>(</w:t>
      </w:r>
      <w:r w:rsidR="00AA356A">
        <w:rPr>
          <w:rFonts w:ascii="標楷體" w:eastAsia="標楷體" w:hAnsi="標楷體" w:hint="eastAsia"/>
          <w:sz w:val="28"/>
          <w:szCs w:val="28"/>
        </w:rPr>
        <w:t>五)辦</w:t>
      </w:r>
      <w:r w:rsidR="00AA356A">
        <w:rPr>
          <w:rFonts w:ascii="標楷體" w:eastAsia="標楷體" w:hAnsi="標楷體"/>
          <w:sz w:val="28"/>
          <w:szCs w:val="28"/>
        </w:rPr>
        <w:t>理方式：</w:t>
      </w:r>
      <w:r w:rsidR="000F02B4" w:rsidRPr="006A6550">
        <w:rPr>
          <w:rFonts w:ascii="標楷體" w:eastAsia="標楷體" w:hAnsi="標楷體" w:cs="細明體" w:hint="eastAsia"/>
          <w:kern w:val="0"/>
          <w:sz w:val="28"/>
          <w:szCs w:val="28"/>
        </w:rPr>
        <w:t>本會開會應有全</w:t>
      </w:r>
      <w:r w:rsidR="000F02B4" w:rsidRPr="006A6550">
        <w:rPr>
          <w:rFonts w:ascii="標楷體" w:eastAsia="標楷體" w:hAnsi="標楷體" w:cs="細明體"/>
          <w:kern w:val="0"/>
          <w:sz w:val="28"/>
          <w:szCs w:val="28"/>
        </w:rPr>
        <w:t>體</w:t>
      </w:r>
      <w:r w:rsidR="000F02B4" w:rsidRPr="006A6550">
        <w:rPr>
          <w:rFonts w:ascii="標楷體" w:eastAsia="標楷體" w:hAnsi="標楷體" w:cs="細明體" w:hint="eastAsia"/>
          <w:kern w:val="0"/>
          <w:sz w:val="28"/>
          <w:szCs w:val="28"/>
        </w:rPr>
        <w:t>委員二分之一以上出席，決議事項應經出席委員過半數之同意；可否同數時，取決於主席。</w:t>
      </w:r>
      <w:r w:rsidR="00F37D3C">
        <w:rPr>
          <w:rFonts w:ascii="標楷體" w:eastAsia="標楷體" w:hAnsi="標楷體" w:cs="細明體" w:hint="eastAsia"/>
          <w:kern w:val="0"/>
          <w:sz w:val="28"/>
          <w:szCs w:val="28"/>
        </w:rPr>
        <w:t>委</w:t>
      </w:r>
      <w:r w:rsidR="00F37D3C">
        <w:rPr>
          <w:rFonts w:ascii="標楷體" w:eastAsia="標楷體" w:hAnsi="標楷體" w:cs="細明體"/>
          <w:kern w:val="0"/>
          <w:sz w:val="28"/>
          <w:szCs w:val="28"/>
        </w:rPr>
        <w:t>員請假需完成請假手續</w:t>
      </w:r>
      <w:r w:rsidR="00C05D38" w:rsidRPr="003D7E18">
        <w:rPr>
          <w:rFonts w:ascii="標楷體" w:eastAsia="標楷體" w:hAnsi="標楷體" w:cs="細明體" w:hint="eastAsia"/>
          <w:kern w:val="0"/>
          <w:sz w:val="28"/>
          <w:szCs w:val="28"/>
        </w:rPr>
        <w:t>，並</w:t>
      </w:r>
      <w:r w:rsidR="00C05D38" w:rsidRPr="003D7E18">
        <w:rPr>
          <w:rFonts w:ascii="標楷體" w:eastAsia="標楷體" w:hAnsi="標楷體" w:cs="細明體"/>
          <w:kern w:val="0"/>
          <w:sz w:val="28"/>
          <w:szCs w:val="28"/>
        </w:rPr>
        <w:t>請代理人</w:t>
      </w:r>
      <w:r w:rsidR="00C05D38" w:rsidRPr="003D7E18">
        <w:rPr>
          <w:rFonts w:ascii="標楷體" w:eastAsia="標楷體" w:hAnsi="標楷體" w:cs="細明體" w:hint="eastAsia"/>
          <w:kern w:val="0"/>
          <w:sz w:val="28"/>
          <w:szCs w:val="28"/>
        </w:rPr>
        <w:t>列</w:t>
      </w:r>
      <w:r w:rsidR="00C05D38" w:rsidRPr="003D7E18">
        <w:rPr>
          <w:rFonts w:ascii="標楷體" w:eastAsia="標楷體" w:hAnsi="標楷體" w:cs="細明體"/>
          <w:kern w:val="0"/>
          <w:sz w:val="28"/>
          <w:szCs w:val="28"/>
        </w:rPr>
        <w:t>席</w:t>
      </w:r>
      <w:r w:rsidR="00C05D38" w:rsidRPr="003D7E18">
        <w:rPr>
          <w:rFonts w:ascii="標楷體" w:eastAsia="標楷體" w:hAnsi="標楷體" w:cs="細明體" w:hint="eastAsia"/>
          <w:kern w:val="0"/>
          <w:sz w:val="28"/>
          <w:szCs w:val="28"/>
        </w:rPr>
        <w:t>與</w:t>
      </w:r>
      <w:r w:rsidR="00C05D38" w:rsidRPr="003D7E18">
        <w:rPr>
          <w:rFonts w:ascii="標楷體" w:eastAsia="標楷體" w:hAnsi="標楷體" w:cs="細明體"/>
          <w:kern w:val="0"/>
          <w:sz w:val="28"/>
          <w:szCs w:val="28"/>
        </w:rPr>
        <w:t>會</w:t>
      </w:r>
      <w:r w:rsidR="00F37D3C" w:rsidRPr="003D7E18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:rsidR="00003C45" w:rsidRPr="00FC1493" w:rsidRDefault="00003C45" w:rsidP="00AA356A">
      <w:pPr>
        <w:spacing w:line="4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 w:rsidRPr="00FC1493">
        <w:rPr>
          <w:rFonts w:ascii="標楷體" w:eastAsia="標楷體" w:hAnsi="標楷體" w:hint="eastAsia"/>
          <w:sz w:val="28"/>
          <w:szCs w:val="28"/>
        </w:rPr>
        <w:t>(</w:t>
      </w:r>
      <w:r w:rsidR="00AA356A">
        <w:rPr>
          <w:rFonts w:ascii="標楷體" w:eastAsia="標楷體" w:hAnsi="標楷體" w:hint="eastAsia"/>
          <w:sz w:val="28"/>
          <w:szCs w:val="28"/>
        </w:rPr>
        <w:t>六</w:t>
      </w:r>
      <w:r w:rsidRPr="00FC1493">
        <w:rPr>
          <w:rFonts w:ascii="標楷體" w:eastAsia="標楷體" w:hAnsi="標楷體" w:hint="eastAsia"/>
          <w:sz w:val="28"/>
          <w:szCs w:val="28"/>
        </w:rPr>
        <w:t>)辦</w:t>
      </w:r>
      <w:r w:rsidRPr="00FC1493">
        <w:rPr>
          <w:rFonts w:ascii="標楷體" w:eastAsia="標楷體" w:hAnsi="標楷體"/>
          <w:sz w:val="28"/>
          <w:szCs w:val="28"/>
        </w:rPr>
        <w:t>理單位：由</w:t>
      </w:r>
      <w:r w:rsidR="00C1353C" w:rsidRPr="00C1353C">
        <w:rPr>
          <w:rFonts w:ascii="標楷體" w:eastAsia="標楷體" w:hAnsi="標楷體" w:hint="eastAsia"/>
          <w:sz w:val="28"/>
          <w:szCs w:val="28"/>
        </w:rPr>
        <w:t>秘書</w:t>
      </w:r>
      <w:r w:rsidR="00550232" w:rsidRPr="00C1353C">
        <w:rPr>
          <w:rFonts w:ascii="標楷體" w:eastAsia="標楷體" w:hAnsi="標楷體" w:hint="eastAsia"/>
          <w:sz w:val="28"/>
          <w:szCs w:val="28"/>
        </w:rPr>
        <w:t>室</w:t>
      </w:r>
      <w:r w:rsidRPr="00FC1493">
        <w:rPr>
          <w:rFonts w:ascii="標楷體" w:eastAsia="標楷體" w:hAnsi="標楷體" w:hint="eastAsia"/>
          <w:sz w:val="28"/>
          <w:szCs w:val="28"/>
        </w:rPr>
        <w:t>辦</w:t>
      </w:r>
      <w:r w:rsidRPr="00FC1493">
        <w:rPr>
          <w:rFonts w:ascii="標楷體" w:eastAsia="標楷體" w:hAnsi="標楷體"/>
          <w:sz w:val="28"/>
          <w:szCs w:val="28"/>
        </w:rPr>
        <w:t>理開</w:t>
      </w:r>
      <w:r w:rsidRPr="00FC1493">
        <w:rPr>
          <w:rFonts w:ascii="標楷體" w:eastAsia="標楷體" w:hAnsi="標楷體" w:hint="eastAsia"/>
          <w:sz w:val="28"/>
          <w:szCs w:val="28"/>
        </w:rPr>
        <w:t>會</w:t>
      </w:r>
      <w:r w:rsidRPr="00FC1493">
        <w:rPr>
          <w:rFonts w:ascii="標楷體" w:eastAsia="標楷體" w:hAnsi="標楷體"/>
          <w:sz w:val="28"/>
          <w:szCs w:val="28"/>
        </w:rPr>
        <w:t>相關事宜。</w:t>
      </w:r>
    </w:p>
    <w:p w:rsidR="00342C37" w:rsidRPr="00CD3367" w:rsidRDefault="00342C37" w:rsidP="000E5DE2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D3367">
        <w:rPr>
          <w:rFonts w:ascii="標楷體" w:eastAsia="標楷體" w:hAnsi="標楷體" w:hint="eastAsia"/>
          <w:sz w:val="28"/>
          <w:szCs w:val="28"/>
        </w:rPr>
        <w:t xml:space="preserve">  二</w:t>
      </w:r>
      <w:r w:rsidRPr="00CD3367">
        <w:rPr>
          <w:rFonts w:ascii="標楷體" w:eastAsia="標楷體" w:hAnsi="標楷體"/>
          <w:sz w:val="28"/>
          <w:szCs w:val="28"/>
        </w:rPr>
        <w:t>、性別意識培力</w:t>
      </w:r>
    </w:p>
    <w:p w:rsidR="009907D8" w:rsidRPr="009907D8" w:rsidRDefault="00342C37" w:rsidP="009907D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D336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07D8" w:rsidRPr="009907D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907D8" w:rsidRPr="009907D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907D8" w:rsidRPr="009907D8">
        <w:rPr>
          <w:rFonts w:ascii="標楷體" w:eastAsia="標楷體" w:hAnsi="標楷體" w:hint="eastAsia"/>
          <w:sz w:val="28"/>
          <w:szCs w:val="28"/>
        </w:rPr>
        <w:t>)性</w:t>
      </w:r>
      <w:r w:rsidR="009907D8" w:rsidRPr="009907D8">
        <w:rPr>
          <w:rFonts w:ascii="標楷體" w:eastAsia="標楷體" w:hAnsi="標楷體"/>
          <w:sz w:val="28"/>
          <w:szCs w:val="28"/>
        </w:rPr>
        <w:t>別意識培力</w:t>
      </w:r>
      <w:r w:rsidR="004758A0">
        <w:rPr>
          <w:rFonts w:ascii="標楷體" w:eastAsia="標楷體" w:hAnsi="標楷體" w:hint="eastAsia"/>
          <w:sz w:val="28"/>
          <w:szCs w:val="28"/>
        </w:rPr>
        <w:t>課程</w:t>
      </w:r>
      <w:r w:rsidR="009907D8" w:rsidRPr="009907D8">
        <w:rPr>
          <w:rFonts w:ascii="標楷體" w:eastAsia="標楷體" w:hAnsi="標楷體" w:hint="eastAsia"/>
          <w:sz w:val="28"/>
          <w:szCs w:val="28"/>
        </w:rPr>
        <w:t>：</w:t>
      </w:r>
    </w:p>
    <w:p w:rsidR="009907D8" w:rsidRPr="009907D8" w:rsidRDefault="009907D8" w:rsidP="009907D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9907D8">
        <w:rPr>
          <w:rFonts w:ascii="標楷體" w:eastAsia="標楷體" w:hAnsi="標楷體" w:hint="eastAsia"/>
          <w:sz w:val="28"/>
          <w:szCs w:val="28"/>
        </w:rPr>
        <w:t xml:space="preserve">      1.辦</w:t>
      </w:r>
      <w:r w:rsidRPr="009907D8">
        <w:rPr>
          <w:rFonts w:ascii="標楷體" w:eastAsia="標楷體" w:hAnsi="標楷體"/>
          <w:sz w:val="28"/>
          <w:szCs w:val="28"/>
        </w:rPr>
        <w:t>理內容：每年</w:t>
      </w:r>
      <w:r w:rsidRPr="009907D8">
        <w:rPr>
          <w:rFonts w:ascii="標楷體" w:eastAsia="標楷體" w:hAnsi="標楷體" w:hint="eastAsia"/>
          <w:sz w:val="28"/>
          <w:szCs w:val="28"/>
        </w:rPr>
        <w:t>針</w:t>
      </w:r>
      <w:r w:rsidRPr="009907D8">
        <w:rPr>
          <w:rFonts w:ascii="標楷體" w:eastAsia="標楷體" w:hAnsi="標楷體"/>
          <w:sz w:val="28"/>
          <w:szCs w:val="28"/>
        </w:rPr>
        <w:t>對本局同仁辦理性別意識培力課程，課程內容應</w:t>
      </w:r>
      <w:r w:rsidRPr="009907D8">
        <w:rPr>
          <w:rFonts w:ascii="標楷體" w:eastAsia="標楷體" w:hAnsi="標楷體" w:hint="eastAsia"/>
          <w:sz w:val="28"/>
          <w:szCs w:val="28"/>
        </w:rPr>
        <w:t>包</w:t>
      </w:r>
      <w:r w:rsidRPr="009907D8">
        <w:rPr>
          <w:rFonts w:ascii="標楷體" w:eastAsia="標楷體" w:hAnsi="標楷體"/>
          <w:sz w:val="28"/>
          <w:szCs w:val="28"/>
        </w:rPr>
        <w:t>含性別主流化概念、使用工具、運用及實際案例討論</w:t>
      </w:r>
      <w:r w:rsidRPr="009907D8">
        <w:rPr>
          <w:rFonts w:ascii="標楷體" w:eastAsia="標楷體" w:hAnsi="標楷體" w:hint="eastAsia"/>
          <w:sz w:val="28"/>
          <w:szCs w:val="28"/>
        </w:rPr>
        <w:t>，</w:t>
      </w:r>
      <w:r w:rsidRPr="009907D8">
        <w:rPr>
          <w:rFonts w:ascii="標楷體" w:eastAsia="標楷體" w:hAnsi="標楷體"/>
          <w:sz w:val="28"/>
          <w:szCs w:val="28"/>
        </w:rPr>
        <w:t>並</w:t>
      </w:r>
      <w:r w:rsidRPr="009907D8">
        <w:rPr>
          <w:rFonts w:ascii="標楷體" w:eastAsia="標楷體" w:hAnsi="標楷體" w:hint="eastAsia"/>
          <w:sz w:val="28"/>
          <w:szCs w:val="28"/>
        </w:rPr>
        <w:t>督促本</w:t>
      </w:r>
      <w:r w:rsidRPr="009907D8">
        <w:rPr>
          <w:rFonts w:ascii="標楷體" w:eastAsia="標楷體" w:hAnsi="標楷體"/>
          <w:sz w:val="28"/>
          <w:szCs w:val="28"/>
        </w:rPr>
        <w:t>局同仁每年</w:t>
      </w:r>
      <w:r w:rsidRPr="009907D8">
        <w:rPr>
          <w:rFonts w:ascii="標楷體" w:eastAsia="標楷體" w:hAnsi="標楷體" w:hint="eastAsia"/>
          <w:sz w:val="28"/>
          <w:szCs w:val="28"/>
        </w:rPr>
        <w:t>完</w:t>
      </w:r>
      <w:r w:rsidRPr="009907D8">
        <w:rPr>
          <w:rFonts w:ascii="標楷體" w:eastAsia="標楷體" w:hAnsi="標楷體"/>
          <w:sz w:val="28"/>
          <w:szCs w:val="28"/>
        </w:rPr>
        <w:t>成</w:t>
      </w:r>
      <w:r w:rsidRPr="009907D8">
        <w:rPr>
          <w:rFonts w:ascii="標楷體" w:eastAsia="標楷體" w:hAnsi="標楷體" w:hint="eastAsia"/>
          <w:sz w:val="28"/>
          <w:szCs w:val="28"/>
        </w:rPr>
        <w:t>2小</w:t>
      </w:r>
      <w:r w:rsidRPr="009907D8">
        <w:rPr>
          <w:rFonts w:ascii="標楷體" w:eastAsia="標楷體" w:hAnsi="標楷體"/>
          <w:sz w:val="28"/>
          <w:szCs w:val="28"/>
        </w:rPr>
        <w:t>時性別</w:t>
      </w:r>
      <w:r w:rsidRPr="009907D8">
        <w:rPr>
          <w:rFonts w:ascii="標楷體" w:eastAsia="標楷體" w:hAnsi="標楷體" w:hint="eastAsia"/>
          <w:sz w:val="28"/>
          <w:szCs w:val="28"/>
        </w:rPr>
        <w:t>訓</w:t>
      </w:r>
      <w:r w:rsidRPr="009907D8">
        <w:rPr>
          <w:rFonts w:ascii="標楷體" w:eastAsia="標楷體" w:hAnsi="標楷體"/>
          <w:sz w:val="28"/>
          <w:szCs w:val="28"/>
        </w:rPr>
        <w:t>練。</w:t>
      </w:r>
    </w:p>
    <w:p w:rsidR="009907D8" w:rsidRDefault="009907D8" w:rsidP="000C1CE6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9907D8">
        <w:rPr>
          <w:rFonts w:ascii="標楷體" w:eastAsia="標楷體" w:hAnsi="標楷體"/>
          <w:sz w:val="28"/>
          <w:szCs w:val="28"/>
        </w:rPr>
        <w:t xml:space="preserve">      2.</w:t>
      </w:r>
      <w:r w:rsidRPr="009907D8">
        <w:rPr>
          <w:rFonts w:ascii="標楷體" w:eastAsia="標楷體" w:hAnsi="標楷體" w:hint="eastAsia"/>
          <w:sz w:val="28"/>
          <w:szCs w:val="28"/>
        </w:rPr>
        <w:t>辦</w:t>
      </w:r>
      <w:r w:rsidRPr="009907D8">
        <w:rPr>
          <w:rFonts w:ascii="標楷體" w:eastAsia="標楷體" w:hAnsi="標楷體"/>
          <w:sz w:val="28"/>
          <w:szCs w:val="28"/>
        </w:rPr>
        <w:t>理單位：</w:t>
      </w:r>
      <w:r w:rsidRPr="009907D8">
        <w:rPr>
          <w:rFonts w:ascii="標楷體" w:eastAsia="標楷體" w:hAnsi="標楷體" w:hint="eastAsia"/>
          <w:sz w:val="28"/>
          <w:szCs w:val="28"/>
        </w:rPr>
        <w:t>由</w:t>
      </w:r>
      <w:r w:rsidRPr="009907D8">
        <w:rPr>
          <w:rFonts w:ascii="標楷體" w:eastAsia="標楷體" w:hAnsi="標楷體"/>
          <w:sz w:val="28"/>
          <w:szCs w:val="28"/>
        </w:rPr>
        <w:t>本局人事室</w:t>
      </w:r>
      <w:r w:rsidRPr="009907D8">
        <w:rPr>
          <w:rFonts w:ascii="標楷體" w:eastAsia="標楷體" w:hAnsi="標楷體" w:hint="eastAsia"/>
          <w:sz w:val="28"/>
          <w:szCs w:val="28"/>
        </w:rPr>
        <w:t>辦</w:t>
      </w:r>
      <w:r w:rsidRPr="009907D8">
        <w:rPr>
          <w:rFonts w:ascii="標楷體" w:eastAsia="標楷體" w:hAnsi="標楷體"/>
          <w:sz w:val="28"/>
          <w:szCs w:val="28"/>
        </w:rPr>
        <w:t>理培力</w:t>
      </w:r>
      <w:r w:rsidRPr="009907D8">
        <w:rPr>
          <w:rFonts w:ascii="標楷體" w:eastAsia="標楷體" w:hAnsi="標楷體" w:hint="eastAsia"/>
          <w:sz w:val="28"/>
          <w:szCs w:val="28"/>
        </w:rPr>
        <w:t>訓練</w:t>
      </w:r>
      <w:r w:rsidRPr="009907D8">
        <w:rPr>
          <w:rFonts w:ascii="標楷體" w:eastAsia="標楷體" w:hAnsi="標楷體"/>
          <w:sz w:val="28"/>
          <w:szCs w:val="28"/>
        </w:rPr>
        <w:t>。</w:t>
      </w:r>
    </w:p>
    <w:p w:rsidR="0016059B" w:rsidRDefault="004758A0" w:rsidP="000C1CE6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4758A0">
        <w:rPr>
          <w:rFonts w:ascii="標楷體" w:eastAsia="標楷體" w:hAnsi="標楷體" w:hint="eastAsia"/>
          <w:sz w:val="28"/>
          <w:szCs w:val="28"/>
        </w:rPr>
        <w:t>(二)</w:t>
      </w:r>
      <w:r w:rsidR="0016059B">
        <w:rPr>
          <w:rFonts w:ascii="標楷體" w:eastAsia="標楷體" w:hAnsi="標楷體" w:hint="eastAsia"/>
          <w:sz w:val="28"/>
          <w:szCs w:val="28"/>
        </w:rPr>
        <w:t>營造性別平等友善環境</w:t>
      </w:r>
      <w:r w:rsidRPr="004758A0">
        <w:rPr>
          <w:rFonts w:ascii="標楷體" w:eastAsia="標楷體" w:hAnsi="標楷體" w:hint="eastAsia"/>
          <w:sz w:val="28"/>
          <w:szCs w:val="28"/>
        </w:rPr>
        <w:t>：</w:t>
      </w:r>
    </w:p>
    <w:p w:rsidR="004758A0" w:rsidRDefault="0016059B" w:rsidP="000C1CE6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907D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059B">
        <w:rPr>
          <w:rFonts w:ascii="標楷體" w:eastAsia="標楷體" w:hAnsi="標楷體" w:hint="eastAsia"/>
          <w:sz w:val="28"/>
          <w:szCs w:val="28"/>
        </w:rPr>
        <w:t>1.辦理內容：</w:t>
      </w:r>
      <w:r w:rsidR="00746047">
        <w:rPr>
          <w:rFonts w:ascii="標楷體" w:eastAsia="標楷體" w:hAnsi="標楷體" w:hint="eastAsia"/>
          <w:sz w:val="28"/>
          <w:szCs w:val="28"/>
        </w:rPr>
        <w:t>就</w:t>
      </w:r>
      <w:r w:rsidR="00CC2817" w:rsidRPr="00CC2817">
        <w:rPr>
          <w:rFonts w:ascii="標楷體" w:eastAsia="標楷體" w:hAnsi="標楷體"/>
          <w:sz w:val="28"/>
          <w:szCs w:val="28"/>
        </w:rPr>
        <w:t>本局</w:t>
      </w:r>
      <w:r w:rsidR="00746047">
        <w:rPr>
          <w:rFonts w:ascii="標楷體" w:eastAsia="標楷體" w:hAnsi="標楷體" w:hint="eastAsia"/>
          <w:sz w:val="28"/>
          <w:szCs w:val="28"/>
        </w:rPr>
        <w:t>辦公廳舍</w:t>
      </w:r>
      <w:r w:rsidR="00CC2817">
        <w:rPr>
          <w:rFonts w:ascii="標楷體" w:eastAsia="標楷體" w:hAnsi="標楷體" w:hint="eastAsia"/>
          <w:sz w:val="28"/>
          <w:szCs w:val="28"/>
        </w:rPr>
        <w:t>，積極</w:t>
      </w:r>
      <w:r w:rsidR="00CC2817" w:rsidRPr="00CC2817">
        <w:rPr>
          <w:rFonts w:ascii="標楷體" w:eastAsia="標楷體" w:hAnsi="標楷體" w:hint="eastAsia"/>
          <w:sz w:val="28"/>
          <w:szCs w:val="28"/>
        </w:rPr>
        <w:t>營造性別平等友善環境</w:t>
      </w:r>
      <w:r w:rsidR="00CC2817">
        <w:rPr>
          <w:rFonts w:ascii="標楷體" w:eastAsia="標楷體" w:hAnsi="標楷體" w:hint="eastAsia"/>
          <w:sz w:val="28"/>
          <w:szCs w:val="28"/>
        </w:rPr>
        <w:t>。</w:t>
      </w:r>
    </w:p>
    <w:p w:rsidR="0016059B" w:rsidRPr="009907D8" w:rsidRDefault="0016059B" w:rsidP="000C1CE6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6A4E85">
        <w:rPr>
          <w:rFonts w:ascii="標楷體" w:eastAsia="標楷體" w:hAnsi="標楷體" w:hint="eastAsia"/>
          <w:sz w:val="28"/>
          <w:szCs w:val="28"/>
        </w:rPr>
        <w:t>辦理單位：由本局秘書室辦理</w:t>
      </w:r>
      <w:r w:rsidRPr="0016059B">
        <w:rPr>
          <w:rFonts w:ascii="標楷體" w:eastAsia="標楷體" w:hAnsi="標楷體" w:hint="eastAsia"/>
          <w:sz w:val="28"/>
          <w:szCs w:val="28"/>
        </w:rPr>
        <w:t>。</w:t>
      </w:r>
    </w:p>
    <w:p w:rsidR="00342C37" w:rsidRPr="009907D8" w:rsidRDefault="009907D8" w:rsidP="00B96D3B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9907D8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16059B">
        <w:rPr>
          <w:rFonts w:ascii="標楷體" w:eastAsia="標楷體" w:hAnsi="標楷體" w:hint="eastAsia"/>
          <w:sz w:val="28"/>
          <w:szCs w:val="28"/>
        </w:rPr>
        <w:t>三</w:t>
      </w:r>
      <w:r w:rsidRPr="009907D8">
        <w:rPr>
          <w:rFonts w:ascii="標楷體" w:eastAsia="標楷體" w:hAnsi="標楷體" w:hint="eastAsia"/>
          <w:sz w:val="28"/>
          <w:szCs w:val="28"/>
        </w:rPr>
        <w:t>)年</w:t>
      </w:r>
      <w:r w:rsidRPr="009907D8">
        <w:rPr>
          <w:rFonts w:ascii="標楷體" w:eastAsia="標楷體" w:hAnsi="標楷體"/>
          <w:sz w:val="28"/>
          <w:szCs w:val="28"/>
        </w:rPr>
        <w:t>度成果：</w:t>
      </w:r>
      <w:r w:rsidR="007B5EF3">
        <w:rPr>
          <w:rFonts w:ascii="標楷體" w:eastAsia="標楷體" w:hAnsi="標楷體" w:hint="eastAsia"/>
          <w:sz w:val="28"/>
          <w:szCs w:val="28"/>
        </w:rPr>
        <w:t>依</w:t>
      </w:r>
      <w:r w:rsidR="002C1BB5">
        <w:rPr>
          <w:rFonts w:ascii="標楷體" w:eastAsia="標楷體" w:hAnsi="標楷體" w:hint="eastAsia"/>
          <w:sz w:val="28"/>
          <w:szCs w:val="28"/>
        </w:rPr>
        <w:t>本計畫</w:t>
      </w:r>
      <w:r w:rsidRPr="009907D8">
        <w:rPr>
          <w:rFonts w:ascii="標楷體" w:eastAsia="標楷體" w:hAnsi="標楷體"/>
          <w:sz w:val="28"/>
          <w:szCs w:val="28"/>
        </w:rPr>
        <w:t>提供</w:t>
      </w:r>
      <w:r w:rsidR="002C1BB5">
        <w:rPr>
          <w:rFonts w:ascii="標楷體" w:eastAsia="標楷體" w:hAnsi="標楷體" w:hint="eastAsia"/>
          <w:sz w:val="28"/>
          <w:szCs w:val="28"/>
        </w:rPr>
        <w:t>本局</w:t>
      </w:r>
      <w:r w:rsidR="007B5EF3">
        <w:rPr>
          <w:rFonts w:ascii="標楷體" w:eastAsia="標楷體" w:hAnsi="標楷體" w:hint="eastAsia"/>
          <w:sz w:val="28"/>
          <w:szCs w:val="28"/>
        </w:rPr>
        <w:t>年度</w:t>
      </w:r>
      <w:r w:rsidRPr="009907D8">
        <w:rPr>
          <w:rFonts w:ascii="標楷體" w:eastAsia="標楷體" w:hAnsi="標楷體"/>
          <w:sz w:val="28"/>
          <w:szCs w:val="28"/>
        </w:rPr>
        <w:t>成果報</w:t>
      </w:r>
      <w:r w:rsidRPr="009907D8">
        <w:rPr>
          <w:rFonts w:ascii="標楷體" w:eastAsia="標楷體" w:hAnsi="標楷體" w:hint="eastAsia"/>
          <w:sz w:val="28"/>
          <w:szCs w:val="28"/>
        </w:rPr>
        <w:t>告。</w:t>
      </w:r>
    </w:p>
    <w:p w:rsidR="00342C37" w:rsidRPr="007032F5" w:rsidRDefault="00342C37" w:rsidP="000E5DE2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7032F5">
        <w:rPr>
          <w:rFonts w:ascii="標楷體" w:eastAsia="標楷體" w:hAnsi="標楷體" w:hint="eastAsia"/>
          <w:sz w:val="28"/>
          <w:szCs w:val="28"/>
        </w:rPr>
        <w:t>三</w:t>
      </w:r>
      <w:r w:rsidRPr="007032F5">
        <w:rPr>
          <w:rFonts w:ascii="標楷體" w:eastAsia="標楷體" w:hAnsi="標楷體"/>
          <w:sz w:val="28"/>
          <w:szCs w:val="28"/>
        </w:rPr>
        <w:t>、性別統計與分析</w:t>
      </w:r>
    </w:p>
    <w:p w:rsidR="00003C45" w:rsidRPr="007032F5" w:rsidRDefault="00003C45" w:rsidP="00003C45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032F5">
        <w:rPr>
          <w:rFonts w:ascii="標楷體" w:eastAsia="標楷體" w:hAnsi="標楷體"/>
          <w:sz w:val="28"/>
          <w:szCs w:val="28"/>
        </w:rPr>
        <w:t>(</w:t>
      </w:r>
      <w:proofErr w:type="gramStart"/>
      <w:r w:rsidR="00B63B81" w:rsidRPr="007032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032F5">
        <w:rPr>
          <w:rFonts w:ascii="標楷體" w:eastAsia="標楷體" w:hAnsi="標楷體" w:hint="eastAsia"/>
          <w:sz w:val="28"/>
          <w:szCs w:val="28"/>
        </w:rPr>
        <w:t>)辦</w:t>
      </w:r>
      <w:r w:rsidRPr="007032F5">
        <w:rPr>
          <w:rFonts w:ascii="標楷體" w:eastAsia="標楷體" w:hAnsi="標楷體"/>
          <w:sz w:val="28"/>
          <w:szCs w:val="28"/>
        </w:rPr>
        <w:t>理內容：</w:t>
      </w:r>
    </w:p>
    <w:p w:rsidR="00CE2748" w:rsidRPr="007032F5" w:rsidRDefault="00CE2748" w:rsidP="00003C45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032F5">
        <w:rPr>
          <w:rFonts w:ascii="標楷體" w:eastAsia="標楷體" w:hAnsi="標楷體" w:hint="eastAsia"/>
          <w:sz w:val="28"/>
          <w:szCs w:val="28"/>
        </w:rPr>
        <w:t xml:space="preserve">  1.</w:t>
      </w:r>
      <w:r w:rsidR="00A55032">
        <w:rPr>
          <w:rFonts w:ascii="標楷體" w:eastAsia="標楷體" w:hAnsi="標楷體" w:hint="eastAsia"/>
          <w:sz w:val="28"/>
          <w:szCs w:val="28"/>
        </w:rPr>
        <w:t>蒐</w:t>
      </w:r>
      <w:r w:rsidR="00203EE8" w:rsidRPr="007032F5">
        <w:rPr>
          <w:rFonts w:ascii="標楷體" w:eastAsia="標楷體" w:hAnsi="標楷體"/>
          <w:sz w:val="28"/>
          <w:szCs w:val="28"/>
        </w:rPr>
        <w:t>集性別統計資料與分析之完備性。</w:t>
      </w:r>
    </w:p>
    <w:p w:rsidR="00203EE8" w:rsidRPr="007032F5" w:rsidRDefault="00203EE8" w:rsidP="00646986">
      <w:pPr>
        <w:spacing w:line="40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7032F5">
        <w:rPr>
          <w:rFonts w:ascii="標楷體" w:eastAsia="標楷體" w:hAnsi="標楷體"/>
          <w:sz w:val="28"/>
          <w:szCs w:val="28"/>
        </w:rPr>
        <w:t xml:space="preserve">  2.</w:t>
      </w:r>
      <w:r w:rsidRPr="007032F5">
        <w:rPr>
          <w:rFonts w:ascii="標楷體" w:eastAsia="標楷體" w:hAnsi="標楷體" w:hint="eastAsia"/>
          <w:sz w:val="28"/>
          <w:szCs w:val="28"/>
        </w:rPr>
        <w:t>定</w:t>
      </w:r>
      <w:r w:rsidRPr="007032F5">
        <w:rPr>
          <w:rFonts w:ascii="標楷體" w:eastAsia="標楷體" w:hAnsi="標楷體"/>
          <w:sz w:val="28"/>
          <w:szCs w:val="28"/>
        </w:rPr>
        <w:t>期檢討性別統計指標之增加或修正。</w:t>
      </w:r>
    </w:p>
    <w:p w:rsidR="006042A3" w:rsidRDefault="006042A3" w:rsidP="006042A3">
      <w:pPr>
        <w:spacing w:line="40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7032F5">
        <w:rPr>
          <w:rFonts w:ascii="標楷體" w:eastAsia="標楷體" w:hAnsi="標楷體" w:hint="eastAsia"/>
          <w:sz w:val="28"/>
          <w:szCs w:val="28"/>
        </w:rPr>
        <w:t>(</w:t>
      </w:r>
      <w:r w:rsidR="00B63B81" w:rsidRPr="007032F5">
        <w:rPr>
          <w:rFonts w:ascii="標楷體" w:eastAsia="標楷體" w:hAnsi="標楷體" w:hint="eastAsia"/>
          <w:sz w:val="28"/>
          <w:szCs w:val="28"/>
        </w:rPr>
        <w:t>二</w:t>
      </w:r>
      <w:r w:rsidRPr="007032F5">
        <w:rPr>
          <w:rFonts w:ascii="標楷體" w:eastAsia="標楷體" w:hAnsi="標楷體" w:hint="eastAsia"/>
          <w:sz w:val="28"/>
          <w:szCs w:val="28"/>
        </w:rPr>
        <w:t>)辦</w:t>
      </w:r>
      <w:r w:rsidRPr="007032F5">
        <w:rPr>
          <w:rFonts w:ascii="標楷體" w:eastAsia="標楷體" w:hAnsi="標楷體"/>
          <w:sz w:val="28"/>
          <w:szCs w:val="28"/>
        </w:rPr>
        <w:t>理單位：</w:t>
      </w:r>
      <w:r w:rsidRPr="007032F5">
        <w:rPr>
          <w:rFonts w:ascii="標楷體" w:eastAsia="標楷體" w:hAnsi="標楷體" w:hint="eastAsia"/>
          <w:sz w:val="28"/>
          <w:szCs w:val="28"/>
        </w:rPr>
        <w:t>由</w:t>
      </w:r>
      <w:r w:rsidRPr="007032F5">
        <w:rPr>
          <w:rFonts w:ascii="標楷體" w:eastAsia="標楷體" w:hAnsi="標楷體"/>
          <w:sz w:val="28"/>
          <w:szCs w:val="28"/>
        </w:rPr>
        <w:t>本局各</w:t>
      </w:r>
      <w:r w:rsidRPr="007032F5">
        <w:rPr>
          <w:rFonts w:ascii="標楷體" w:eastAsia="標楷體" w:hAnsi="標楷體" w:hint="eastAsia"/>
          <w:sz w:val="28"/>
          <w:szCs w:val="28"/>
        </w:rPr>
        <w:t>科</w:t>
      </w:r>
      <w:r w:rsidRPr="007032F5">
        <w:rPr>
          <w:rFonts w:ascii="標楷體" w:eastAsia="標楷體" w:hAnsi="標楷體"/>
          <w:sz w:val="28"/>
          <w:szCs w:val="28"/>
        </w:rPr>
        <w:t>室</w:t>
      </w:r>
      <w:r w:rsidRPr="007032F5">
        <w:rPr>
          <w:rFonts w:ascii="標楷體" w:eastAsia="標楷體" w:hAnsi="標楷體" w:hint="eastAsia"/>
          <w:sz w:val="28"/>
          <w:szCs w:val="28"/>
        </w:rPr>
        <w:t>填</w:t>
      </w:r>
      <w:r w:rsidRPr="007032F5">
        <w:rPr>
          <w:rFonts w:ascii="標楷體" w:eastAsia="標楷體" w:hAnsi="標楷體"/>
          <w:sz w:val="28"/>
          <w:szCs w:val="28"/>
        </w:rPr>
        <w:t>寫，並由</w:t>
      </w:r>
      <w:proofErr w:type="gramStart"/>
      <w:r w:rsidR="00C1353C" w:rsidRPr="00C1353C">
        <w:rPr>
          <w:rFonts w:ascii="標楷體" w:eastAsia="標楷體" w:hAnsi="標楷體" w:hint="eastAsia"/>
          <w:sz w:val="28"/>
          <w:szCs w:val="28"/>
        </w:rPr>
        <w:t>秘書室</w:t>
      </w:r>
      <w:r w:rsidR="005F3AAB">
        <w:rPr>
          <w:rFonts w:ascii="標楷體" w:eastAsia="標楷體" w:hAnsi="標楷體"/>
          <w:sz w:val="28"/>
          <w:szCs w:val="28"/>
        </w:rPr>
        <w:t>彙</w:t>
      </w:r>
      <w:r w:rsidR="005F3AAB">
        <w:rPr>
          <w:rFonts w:ascii="標楷體" w:eastAsia="標楷體" w:hAnsi="標楷體" w:hint="eastAsia"/>
          <w:sz w:val="28"/>
          <w:szCs w:val="28"/>
        </w:rPr>
        <w:t>整</w:t>
      </w:r>
      <w:proofErr w:type="gramEnd"/>
      <w:r w:rsidRPr="007032F5">
        <w:rPr>
          <w:rFonts w:ascii="標楷體" w:eastAsia="標楷體" w:hAnsi="標楷體"/>
          <w:sz w:val="28"/>
          <w:szCs w:val="28"/>
        </w:rPr>
        <w:t>。</w:t>
      </w:r>
    </w:p>
    <w:p w:rsidR="00DA0CFC" w:rsidRPr="00BB384F" w:rsidRDefault="00DA0CFC" w:rsidP="00DA0C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84F">
        <w:rPr>
          <w:rFonts w:ascii="標楷體" w:eastAsia="標楷體" w:hAnsi="標楷體" w:hint="eastAsia"/>
          <w:sz w:val="28"/>
          <w:szCs w:val="28"/>
        </w:rPr>
        <w:t xml:space="preserve">  四</w:t>
      </w:r>
      <w:r w:rsidRPr="00BB384F">
        <w:rPr>
          <w:rFonts w:ascii="標楷體" w:eastAsia="標楷體" w:hAnsi="標楷體"/>
          <w:sz w:val="28"/>
          <w:szCs w:val="28"/>
        </w:rPr>
        <w:t>、性別影響評</w:t>
      </w:r>
      <w:r w:rsidRPr="00BB384F">
        <w:rPr>
          <w:rFonts w:ascii="標楷體" w:eastAsia="標楷體" w:hAnsi="標楷體" w:hint="eastAsia"/>
          <w:sz w:val="28"/>
          <w:szCs w:val="28"/>
        </w:rPr>
        <w:t>估</w:t>
      </w:r>
    </w:p>
    <w:p w:rsidR="00DA0CFC" w:rsidRPr="00BB384F" w:rsidRDefault="00B51C2F" w:rsidP="009621C1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BB384F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BB38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B384F">
        <w:rPr>
          <w:rFonts w:ascii="標楷體" w:eastAsia="標楷體" w:hAnsi="標楷體" w:hint="eastAsia"/>
          <w:sz w:val="28"/>
          <w:szCs w:val="28"/>
        </w:rPr>
        <w:t>)辦</w:t>
      </w:r>
      <w:r w:rsidRPr="00BB384F">
        <w:rPr>
          <w:rFonts w:ascii="標楷體" w:eastAsia="標楷體" w:hAnsi="標楷體"/>
          <w:sz w:val="28"/>
          <w:szCs w:val="28"/>
        </w:rPr>
        <w:t>理內容：</w:t>
      </w:r>
      <w:r w:rsidR="009777BE" w:rsidRPr="00BB384F">
        <w:rPr>
          <w:rFonts w:ascii="標楷體" w:eastAsia="標楷體" w:hAnsi="標楷體" w:hint="eastAsia"/>
          <w:sz w:val="28"/>
          <w:szCs w:val="28"/>
        </w:rPr>
        <w:t>制</w:t>
      </w:r>
      <w:r w:rsidR="009777BE" w:rsidRPr="00BB384F">
        <w:rPr>
          <w:rFonts w:ascii="標楷體" w:eastAsia="標楷體" w:hAnsi="標楷體"/>
          <w:sz w:val="28"/>
          <w:szCs w:val="28"/>
        </w:rPr>
        <w:t>定或修正本</w:t>
      </w:r>
      <w:r w:rsidR="009777BE" w:rsidRPr="00BB384F">
        <w:rPr>
          <w:rFonts w:ascii="標楷體" w:eastAsia="標楷體" w:hAnsi="標楷體" w:hint="eastAsia"/>
          <w:sz w:val="28"/>
          <w:szCs w:val="28"/>
        </w:rPr>
        <w:t>市法</w:t>
      </w:r>
      <w:r w:rsidR="009777BE" w:rsidRPr="00BB384F">
        <w:rPr>
          <w:rFonts w:ascii="標楷體" w:eastAsia="標楷體" w:hAnsi="標楷體"/>
          <w:sz w:val="28"/>
          <w:szCs w:val="28"/>
        </w:rPr>
        <w:t>規</w:t>
      </w:r>
      <w:r w:rsidR="009777BE" w:rsidRPr="00BB384F">
        <w:rPr>
          <w:rFonts w:ascii="標楷體" w:eastAsia="標楷體" w:hAnsi="標楷體" w:hint="eastAsia"/>
          <w:sz w:val="28"/>
          <w:szCs w:val="28"/>
        </w:rPr>
        <w:t>(</w:t>
      </w:r>
      <w:r w:rsidR="009777BE" w:rsidRPr="00BB384F">
        <w:rPr>
          <w:rFonts w:ascii="標楷體" w:eastAsia="標楷體" w:hAnsi="標楷體"/>
          <w:sz w:val="28"/>
          <w:szCs w:val="28"/>
        </w:rPr>
        <w:t>自治條例</w:t>
      </w:r>
      <w:r w:rsidR="009777BE" w:rsidRPr="00BB384F">
        <w:rPr>
          <w:rFonts w:ascii="標楷體" w:eastAsia="標楷體" w:hAnsi="標楷體" w:hint="eastAsia"/>
          <w:sz w:val="28"/>
          <w:szCs w:val="28"/>
        </w:rPr>
        <w:t>)及</w:t>
      </w:r>
      <w:proofErr w:type="gramStart"/>
      <w:r w:rsidR="00801DBF" w:rsidRPr="00BB384F">
        <w:rPr>
          <w:rFonts w:ascii="標楷體" w:eastAsia="標楷體" w:hAnsi="標楷體" w:hint="eastAsia"/>
          <w:sz w:val="28"/>
          <w:szCs w:val="28"/>
        </w:rPr>
        <w:t>研</w:t>
      </w:r>
      <w:r w:rsidR="00801DBF" w:rsidRPr="00BB384F">
        <w:rPr>
          <w:rFonts w:ascii="標楷體" w:eastAsia="標楷體" w:hAnsi="標楷體"/>
          <w:sz w:val="28"/>
          <w:szCs w:val="28"/>
        </w:rPr>
        <w:t>擬或</w:t>
      </w:r>
      <w:proofErr w:type="gramEnd"/>
      <w:r w:rsidR="00801DBF" w:rsidRPr="00BB384F">
        <w:rPr>
          <w:rFonts w:ascii="標楷體" w:eastAsia="標楷體" w:hAnsi="標楷體"/>
          <w:sz w:val="28"/>
          <w:szCs w:val="28"/>
        </w:rPr>
        <w:t>執行重大施政</w:t>
      </w:r>
      <w:r w:rsidR="00801DBF" w:rsidRPr="00BB384F">
        <w:rPr>
          <w:rFonts w:ascii="標楷體" w:eastAsia="標楷體" w:hAnsi="標楷體" w:hint="eastAsia"/>
          <w:sz w:val="28"/>
          <w:szCs w:val="28"/>
        </w:rPr>
        <w:t>(包</w:t>
      </w:r>
      <w:r w:rsidR="00801DBF" w:rsidRPr="00BB384F">
        <w:rPr>
          <w:rFonts w:ascii="標楷體" w:eastAsia="標楷體" w:hAnsi="標楷體"/>
          <w:sz w:val="28"/>
          <w:szCs w:val="28"/>
        </w:rPr>
        <w:t>含中長程公共建設計畫</w:t>
      </w:r>
      <w:r w:rsidR="00801DBF" w:rsidRPr="00BB384F">
        <w:rPr>
          <w:rFonts w:ascii="標楷體" w:eastAsia="標楷體" w:hAnsi="標楷體" w:hint="eastAsia"/>
          <w:sz w:val="28"/>
          <w:szCs w:val="28"/>
        </w:rPr>
        <w:t>及</w:t>
      </w:r>
      <w:r w:rsidR="00801DBF" w:rsidRPr="00BB384F">
        <w:rPr>
          <w:rFonts w:ascii="標楷體" w:eastAsia="標楷體" w:hAnsi="標楷體"/>
          <w:sz w:val="28"/>
          <w:szCs w:val="28"/>
        </w:rPr>
        <w:t>各項</w:t>
      </w:r>
      <w:r w:rsidR="00801DBF" w:rsidRPr="00BB384F">
        <w:rPr>
          <w:rFonts w:ascii="標楷體" w:eastAsia="標楷體" w:hAnsi="標楷體" w:hint="eastAsia"/>
          <w:sz w:val="28"/>
          <w:szCs w:val="28"/>
        </w:rPr>
        <w:t>重</w:t>
      </w:r>
      <w:r w:rsidR="00801DBF" w:rsidRPr="00BB384F">
        <w:rPr>
          <w:rFonts w:ascii="標楷體" w:eastAsia="標楷體" w:hAnsi="標楷體"/>
          <w:sz w:val="28"/>
          <w:szCs w:val="28"/>
        </w:rPr>
        <w:t>要施</w:t>
      </w:r>
      <w:r w:rsidR="00801DBF" w:rsidRPr="00BB384F">
        <w:rPr>
          <w:rFonts w:ascii="標楷體" w:eastAsia="標楷體" w:hAnsi="標楷體" w:hint="eastAsia"/>
          <w:sz w:val="28"/>
          <w:szCs w:val="28"/>
        </w:rPr>
        <w:t>政計</w:t>
      </w:r>
      <w:r w:rsidR="00801DBF" w:rsidRPr="00BB384F">
        <w:rPr>
          <w:rFonts w:ascii="標楷體" w:eastAsia="標楷體" w:hAnsi="標楷體"/>
          <w:sz w:val="28"/>
          <w:szCs w:val="28"/>
        </w:rPr>
        <w:t>畫</w:t>
      </w:r>
      <w:r w:rsidR="00801DBF" w:rsidRPr="00BB384F">
        <w:rPr>
          <w:rFonts w:ascii="標楷體" w:eastAsia="標楷體" w:hAnsi="標楷體" w:hint="eastAsia"/>
          <w:sz w:val="28"/>
          <w:szCs w:val="28"/>
        </w:rPr>
        <w:t>)</w:t>
      </w:r>
      <w:r w:rsidR="0065083F" w:rsidRPr="00BB384F">
        <w:rPr>
          <w:rFonts w:ascii="標楷體" w:eastAsia="標楷體" w:hAnsi="標楷體" w:hint="eastAsia"/>
          <w:sz w:val="28"/>
          <w:szCs w:val="28"/>
        </w:rPr>
        <w:t>時</w:t>
      </w:r>
      <w:r w:rsidR="0065083F" w:rsidRPr="00BB384F">
        <w:rPr>
          <w:rFonts w:ascii="標楷體" w:eastAsia="標楷體" w:hAnsi="標楷體"/>
          <w:sz w:val="28"/>
          <w:szCs w:val="28"/>
        </w:rPr>
        <w:t>，應蒐集相關性別統計，諮詢性別平等專家，並完成填寫性別影響評估表；透過性別觀點檢視</w:t>
      </w:r>
      <w:r w:rsidR="0065083F" w:rsidRPr="00BB384F">
        <w:rPr>
          <w:rFonts w:ascii="標楷體" w:eastAsia="標楷體" w:hAnsi="標楷體" w:hint="eastAsia"/>
          <w:sz w:val="28"/>
          <w:szCs w:val="28"/>
        </w:rPr>
        <w:t>對</w:t>
      </w:r>
      <w:r w:rsidR="0065083F" w:rsidRPr="00BB384F">
        <w:rPr>
          <w:rFonts w:ascii="標楷體" w:eastAsia="標楷體" w:hAnsi="標楷體"/>
          <w:sz w:val="28"/>
          <w:szCs w:val="28"/>
        </w:rPr>
        <w:t>不同性別者的影響，評估不同性別使用者的受益程度。</w:t>
      </w:r>
    </w:p>
    <w:p w:rsidR="00B51C2F" w:rsidRPr="00BB384F" w:rsidRDefault="00B51C2F" w:rsidP="00DA0C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84F">
        <w:rPr>
          <w:rFonts w:ascii="標楷體" w:eastAsia="標楷體" w:hAnsi="標楷體"/>
          <w:sz w:val="28"/>
          <w:szCs w:val="28"/>
        </w:rPr>
        <w:t xml:space="preserve">    (</w:t>
      </w:r>
      <w:r w:rsidRPr="00BB384F">
        <w:rPr>
          <w:rFonts w:ascii="標楷體" w:eastAsia="標楷體" w:hAnsi="標楷體" w:hint="eastAsia"/>
          <w:sz w:val="28"/>
          <w:szCs w:val="28"/>
        </w:rPr>
        <w:t>二)辦</w:t>
      </w:r>
      <w:r w:rsidRPr="00BB384F">
        <w:rPr>
          <w:rFonts w:ascii="標楷體" w:eastAsia="標楷體" w:hAnsi="標楷體"/>
          <w:sz w:val="28"/>
          <w:szCs w:val="28"/>
        </w:rPr>
        <w:t>理單位：</w:t>
      </w:r>
    </w:p>
    <w:p w:rsidR="00E21667" w:rsidRPr="00BB384F" w:rsidRDefault="00E21667" w:rsidP="00C9374D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BB384F">
        <w:rPr>
          <w:rFonts w:ascii="標楷體" w:eastAsia="標楷體" w:hAnsi="標楷體" w:hint="eastAsia"/>
          <w:sz w:val="28"/>
          <w:szCs w:val="28"/>
        </w:rPr>
        <w:t xml:space="preserve">      1.</w:t>
      </w:r>
      <w:r w:rsidR="007441EC" w:rsidRPr="00BB384F">
        <w:rPr>
          <w:rFonts w:ascii="標楷體" w:eastAsia="標楷體" w:hAnsi="標楷體" w:hint="eastAsia"/>
          <w:sz w:val="28"/>
          <w:szCs w:val="28"/>
        </w:rPr>
        <w:t>法</w:t>
      </w:r>
      <w:r w:rsidR="007441EC" w:rsidRPr="00BB384F">
        <w:rPr>
          <w:rFonts w:ascii="標楷體" w:eastAsia="標楷體" w:hAnsi="標楷體"/>
          <w:sz w:val="28"/>
          <w:szCs w:val="28"/>
        </w:rPr>
        <w:t>規之性別影響評估：</w:t>
      </w:r>
      <w:r w:rsidR="00606111" w:rsidRPr="00BB384F">
        <w:rPr>
          <w:rFonts w:ascii="標楷體" w:eastAsia="標楷體" w:hAnsi="標楷體" w:hint="eastAsia"/>
          <w:sz w:val="28"/>
          <w:szCs w:val="28"/>
        </w:rPr>
        <w:t>本</w:t>
      </w:r>
      <w:r w:rsidR="00606111" w:rsidRPr="00BB384F">
        <w:rPr>
          <w:rFonts w:ascii="標楷體" w:eastAsia="標楷體" w:hAnsi="標楷體"/>
          <w:sz w:val="28"/>
          <w:szCs w:val="28"/>
        </w:rPr>
        <w:t>府法</w:t>
      </w:r>
      <w:r w:rsidR="00606111" w:rsidRPr="00BB384F">
        <w:rPr>
          <w:rFonts w:ascii="標楷體" w:eastAsia="標楷體" w:hAnsi="標楷體" w:hint="eastAsia"/>
          <w:sz w:val="28"/>
          <w:szCs w:val="28"/>
        </w:rPr>
        <w:t>務</w:t>
      </w:r>
      <w:r w:rsidR="003D7E18">
        <w:rPr>
          <w:rFonts w:ascii="標楷體" w:eastAsia="標楷體" w:hAnsi="標楷體" w:hint="eastAsia"/>
          <w:sz w:val="28"/>
          <w:szCs w:val="28"/>
        </w:rPr>
        <w:t>局</w:t>
      </w:r>
      <w:r w:rsidR="00606111" w:rsidRPr="00BB384F">
        <w:rPr>
          <w:rFonts w:ascii="標楷體" w:eastAsia="標楷體" w:hAnsi="標楷體"/>
          <w:sz w:val="28"/>
          <w:szCs w:val="28"/>
        </w:rPr>
        <w:t>已訂定自治條例性別影響評估檢視表，</w:t>
      </w:r>
      <w:r w:rsidR="00C9374D" w:rsidRPr="00BB384F">
        <w:rPr>
          <w:rFonts w:ascii="標楷體" w:eastAsia="標楷體" w:hAnsi="標楷體" w:hint="eastAsia"/>
          <w:sz w:val="28"/>
          <w:szCs w:val="28"/>
        </w:rPr>
        <w:t>請</w:t>
      </w:r>
      <w:r w:rsidR="00C9374D" w:rsidRPr="00BB384F">
        <w:rPr>
          <w:rFonts w:ascii="標楷體" w:eastAsia="標楷體" w:hAnsi="標楷體"/>
          <w:sz w:val="28"/>
          <w:szCs w:val="28"/>
        </w:rPr>
        <w:t>各科室</w:t>
      </w:r>
      <w:r w:rsidR="00C9374D" w:rsidRPr="00BB384F">
        <w:rPr>
          <w:rFonts w:ascii="標楷體" w:eastAsia="標楷體" w:hAnsi="標楷體" w:hint="eastAsia"/>
          <w:sz w:val="28"/>
          <w:szCs w:val="28"/>
        </w:rPr>
        <w:t>填</w:t>
      </w:r>
      <w:r w:rsidR="00C9374D" w:rsidRPr="00BB384F">
        <w:rPr>
          <w:rFonts w:ascii="標楷體" w:eastAsia="標楷體" w:hAnsi="標楷體"/>
          <w:sz w:val="28"/>
          <w:szCs w:val="28"/>
        </w:rPr>
        <w:t>寫後</w:t>
      </w:r>
      <w:r w:rsidR="00047210" w:rsidRPr="00BB384F">
        <w:rPr>
          <w:rFonts w:ascii="標楷體" w:eastAsia="標楷體" w:hAnsi="標楷體" w:hint="eastAsia"/>
          <w:sz w:val="28"/>
          <w:szCs w:val="28"/>
        </w:rPr>
        <w:t>送</w:t>
      </w:r>
      <w:r w:rsidR="00047210" w:rsidRPr="00BB384F">
        <w:rPr>
          <w:rFonts w:ascii="標楷體" w:eastAsia="標楷體" w:hAnsi="標楷體"/>
          <w:sz w:val="28"/>
          <w:szCs w:val="28"/>
        </w:rPr>
        <w:t>至</w:t>
      </w:r>
      <w:r w:rsidR="003D78BC" w:rsidRPr="00BB384F">
        <w:rPr>
          <w:rFonts w:ascii="標楷體" w:eastAsia="標楷體" w:hAnsi="標楷體" w:hint="eastAsia"/>
          <w:sz w:val="28"/>
          <w:szCs w:val="28"/>
        </w:rPr>
        <w:t>本</w:t>
      </w:r>
      <w:r w:rsidR="003D78BC" w:rsidRPr="00BB384F">
        <w:rPr>
          <w:rFonts w:ascii="標楷體" w:eastAsia="標楷體" w:hAnsi="標楷體"/>
          <w:sz w:val="28"/>
          <w:szCs w:val="28"/>
        </w:rPr>
        <w:t>府法務</w:t>
      </w:r>
      <w:r w:rsidR="003D7E18">
        <w:rPr>
          <w:rFonts w:ascii="標楷體" w:eastAsia="標楷體" w:hAnsi="標楷體" w:hint="eastAsia"/>
          <w:sz w:val="28"/>
          <w:szCs w:val="28"/>
        </w:rPr>
        <w:t>局</w:t>
      </w:r>
      <w:r w:rsidR="003D78BC" w:rsidRPr="00BB384F">
        <w:rPr>
          <w:rFonts w:ascii="標楷體" w:eastAsia="標楷體" w:hAnsi="標楷體"/>
          <w:sz w:val="28"/>
          <w:szCs w:val="28"/>
        </w:rPr>
        <w:t>及</w:t>
      </w:r>
      <w:r w:rsidR="007D783F"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 w:rsidR="00C1353C" w:rsidRPr="00C1353C">
        <w:rPr>
          <w:rFonts w:ascii="標楷體" w:eastAsia="標楷體" w:hAnsi="標楷體" w:hint="eastAsia"/>
          <w:sz w:val="28"/>
          <w:szCs w:val="28"/>
        </w:rPr>
        <w:t>秘書室</w:t>
      </w:r>
      <w:r w:rsidR="003D78BC" w:rsidRPr="00BB384F">
        <w:rPr>
          <w:rFonts w:ascii="標楷體" w:eastAsia="標楷體" w:hAnsi="標楷體"/>
          <w:sz w:val="28"/>
          <w:szCs w:val="28"/>
        </w:rPr>
        <w:t>統整</w:t>
      </w:r>
      <w:proofErr w:type="gramEnd"/>
      <w:r w:rsidR="003D78BC" w:rsidRPr="00BB384F">
        <w:rPr>
          <w:rFonts w:ascii="標楷體" w:eastAsia="標楷體" w:hAnsi="標楷體"/>
          <w:sz w:val="28"/>
          <w:szCs w:val="28"/>
        </w:rPr>
        <w:t>管理</w:t>
      </w:r>
      <w:r w:rsidR="00047210" w:rsidRPr="00BB384F">
        <w:rPr>
          <w:rFonts w:ascii="標楷體" w:eastAsia="標楷體" w:hAnsi="標楷體"/>
          <w:sz w:val="28"/>
          <w:szCs w:val="28"/>
        </w:rPr>
        <w:t>。</w:t>
      </w:r>
    </w:p>
    <w:p w:rsidR="00CB2EAB" w:rsidRPr="00BB384F" w:rsidRDefault="00CB2EAB" w:rsidP="00C12D5B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BB384F">
        <w:rPr>
          <w:rFonts w:ascii="標楷體" w:eastAsia="標楷體" w:hAnsi="標楷體" w:hint="eastAsia"/>
          <w:sz w:val="28"/>
          <w:szCs w:val="28"/>
        </w:rPr>
        <w:t xml:space="preserve">      2.計</w:t>
      </w:r>
      <w:r w:rsidRPr="00BB384F">
        <w:rPr>
          <w:rFonts w:ascii="標楷體" w:eastAsia="標楷體" w:hAnsi="標楷體"/>
          <w:sz w:val="28"/>
          <w:szCs w:val="28"/>
        </w:rPr>
        <w:t>畫之性別影響評估：</w:t>
      </w:r>
      <w:r w:rsidR="00F21C4C" w:rsidRPr="00BB384F">
        <w:rPr>
          <w:rFonts w:ascii="標楷體" w:eastAsia="標楷體" w:hAnsi="標楷體" w:hint="eastAsia"/>
          <w:sz w:val="28"/>
          <w:szCs w:val="28"/>
        </w:rPr>
        <w:t>本</w:t>
      </w:r>
      <w:r w:rsidR="00F21C4C" w:rsidRPr="00BB384F">
        <w:rPr>
          <w:rFonts w:ascii="標楷體" w:eastAsia="標楷體" w:hAnsi="標楷體"/>
          <w:sz w:val="28"/>
          <w:szCs w:val="28"/>
        </w:rPr>
        <w:t>府研考會已訂定</w:t>
      </w:r>
      <w:r w:rsidR="00FB7849" w:rsidRPr="00BB384F">
        <w:rPr>
          <w:rFonts w:ascii="標楷體" w:eastAsia="標楷體" w:hAnsi="標楷體" w:hint="eastAsia"/>
          <w:sz w:val="28"/>
          <w:szCs w:val="28"/>
        </w:rPr>
        <w:t>計</w:t>
      </w:r>
      <w:r w:rsidR="00FB7849" w:rsidRPr="00BB384F">
        <w:rPr>
          <w:rFonts w:ascii="標楷體" w:eastAsia="標楷體" w:hAnsi="標楷體"/>
          <w:sz w:val="28"/>
          <w:szCs w:val="28"/>
        </w:rPr>
        <w:t>畫性別</w:t>
      </w:r>
      <w:r w:rsidR="00FB7849" w:rsidRPr="00BB384F">
        <w:rPr>
          <w:rFonts w:ascii="標楷體" w:eastAsia="標楷體" w:hAnsi="標楷體" w:hint="eastAsia"/>
          <w:sz w:val="28"/>
          <w:szCs w:val="28"/>
        </w:rPr>
        <w:t>評</w:t>
      </w:r>
      <w:r w:rsidR="00FB7849" w:rsidRPr="00BB384F">
        <w:rPr>
          <w:rFonts w:ascii="標楷體" w:eastAsia="標楷體" w:hAnsi="標楷體"/>
          <w:sz w:val="28"/>
          <w:szCs w:val="28"/>
        </w:rPr>
        <w:t>估檢視</w:t>
      </w:r>
      <w:r w:rsidR="00FB7849" w:rsidRPr="00BB384F">
        <w:rPr>
          <w:rFonts w:ascii="標楷體" w:eastAsia="標楷體" w:hAnsi="標楷體" w:hint="eastAsia"/>
          <w:sz w:val="28"/>
          <w:szCs w:val="28"/>
        </w:rPr>
        <w:t>表</w:t>
      </w:r>
      <w:r w:rsidR="00FB7849" w:rsidRPr="00BB384F">
        <w:rPr>
          <w:rFonts w:ascii="標楷體" w:eastAsia="標楷體" w:hAnsi="標楷體"/>
          <w:sz w:val="28"/>
          <w:szCs w:val="28"/>
        </w:rPr>
        <w:t>，請各科室填寫後送至本府研考會及</w:t>
      </w:r>
      <w:r w:rsidR="001544A8" w:rsidRPr="001544A8"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 w:rsidR="00C1353C" w:rsidRPr="00C61755">
        <w:rPr>
          <w:rFonts w:ascii="標楷體" w:eastAsia="標楷體" w:hAnsi="標楷體" w:hint="eastAsia"/>
          <w:sz w:val="28"/>
          <w:szCs w:val="28"/>
        </w:rPr>
        <w:t>秘書室</w:t>
      </w:r>
      <w:r w:rsidR="00FB7849" w:rsidRPr="00BB384F">
        <w:rPr>
          <w:rFonts w:ascii="標楷體" w:eastAsia="標楷體" w:hAnsi="標楷體"/>
          <w:sz w:val="28"/>
          <w:szCs w:val="28"/>
        </w:rPr>
        <w:t>統整</w:t>
      </w:r>
      <w:proofErr w:type="gramEnd"/>
      <w:r w:rsidR="00FB7849" w:rsidRPr="00BB384F">
        <w:rPr>
          <w:rFonts w:ascii="標楷體" w:eastAsia="標楷體" w:hAnsi="標楷體" w:hint="eastAsia"/>
          <w:sz w:val="28"/>
          <w:szCs w:val="28"/>
        </w:rPr>
        <w:t>管</w:t>
      </w:r>
      <w:r w:rsidR="00FB7849" w:rsidRPr="00BB384F">
        <w:rPr>
          <w:rFonts w:ascii="標楷體" w:eastAsia="標楷體" w:hAnsi="標楷體"/>
          <w:sz w:val="28"/>
          <w:szCs w:val="28"/>
        </w:rPr>
        <w:t>理。</w:t>
      </w:r>
    </w:p>
    <w:p w:rsidR="00DA0CFC" w:rsidRPr="00F6679E" w:rsidRDefault="00DA0CFC" w:rsidP="00DA0C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679E">
        <w:rPr>
          <w:rFonts w:ascii="標楷體" w:eastAsia="標楷體" w:hAnsi="標楷體" w:hint="eastAsia"/>
          <w:sz w:val="28"/>
          <w:szCs w:val="28"/>
        </w:rPr>
        <w:t xml:space="preserve">  五</w:t>
      </w:r>
      <w:r w:rsidRPr="00F6679E">
        <w:rPr>
          <w:rFonts w:ascii="標楷體" w:eastAsia="標楷體" w:hAnsi="標楷體"/>
          <w:sz w:val="28"/>
          <w:szCs w:val="28"/>
        </w:rPr>
        <w:t>、</w:t>
      </w:r>
      <w:r w:rsidR="00B51C2F" w:rsidRPr="00F6679E">
        <w:rPr>
          <w:rFonts w:ascii="標楷體" w:eastAsia="標楷體" w:hAnsi="標楷體" w:hint="eastAsia"/>
          <w:sz w:val="28"/>
          <w:szCs w:val="28"/>
        </w:rPr>
        <w:t>性</w:t>
      </w:r>
      <w:r w:rsidR="00B51C2F" w:rsidRPr="00F6679E">
        <w:rPr>
          <w:rFonts w:ascii="標楷體" w:eastAsia="標楷體" w:hAnsi="標楷體"/>
          <w:sz w:val="28"/>
          <w:szCs w:val="28"/>
        </w:rPr>
        <w:t>別預算</w:t>
      </w:r>
    </w:p>
    <w:p w:rsidR="00B51C2F" w:rsidRPr="00F6679E" w:rsidRDefault="00B51C2F" w:rsidP="00DA0C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679E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F667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6679E">
        <w:rPr>
          <w:rFonts w:ascii="標楷體" w:eastAsia="標楷體" w:hAnsi="標楷體" w:hint="eastAsia"/>
          <w:sz w:val="28"/>
          <w:szCs w:val="28"/>
        </w:rPr>
        <w:t>)辦</w:t>
      </w:r>
      <w:r w:rsidRPr="00F6679E">
        <w:rPr>
          <w:rFonts w:ascii="標楷體" w:eastAsia="標楷體" w:hAnsi="標楷體"/>
          <w:sz w:val="28"/>
          <w:szCs w:val="28"/>
        </w:rPr>
        <w:t>理內容：</w:t>
      </w:r>
    </w:p>
    <w:p w:rsidR="00AB00B9" w:rsidRPr="00F6679E" w:rsidRDefault="00AB00B9" w:rsidP="00DA0C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679E">
        <w:rPr>
          <w:rFonts w:ascii="標楷體" w:eastAsia="標楷體" w:hAnsi="標楷體" w:hint="eastAsia"/>
          <w:sz w:val="28"/>
          <w:szCs w:val="28"/>
        </w:rPr>
        <w:t xml:space="preserve">      1.每</w:t>
      </w:r>
      <w:r w:rsidRPr="00F6679E">
        <w:rPr>
          <w:rFonts w:ascii="標楷體" w:eastAsia="標楷體" w:hAnsi="標楷體"/>
          <w:sz w:val="28"/>
          <w:szCs w:val="28"/>
        </w:rPr>
        <w:t>年各科室</w:t>
      </w:r>
      <w:r w:rsidRPr="00F6679E">
        <w:rPr>
          <w:rFonts w:ascii="標楷體" w:eastAsia="標楷體" w:hAnsi="標楷體" w:hint="eastAsia"/>
          <w:sz w:val="28"/>
          <w:szCs w:val="28"/>
        </w:rPr>
        <w:t>應</w:t>
      </w:r>
      <w:r w:rsidRPr="00F6679E">
        <w:rPr>
          <w:rFonts w:ascii="標楷體" w:eastAsia="標楷體" w:hAnsi="標楷體"/>
          <w:sz w:val="28"/>
          <w:szCs w:val="28"/>
        </w:rPr>
        <w:t>填寫性別預算表，由本局會計室彙整。</w:t>
      </w:r>
    </w:p>
    <w:p w:rsidR="00AB00B9" w:rsidRPr="00F6679E" w:rsidRDefault="00AB00B9" w:rsidP="00914E09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6679E">
        <w:rPr>
          <w:rFonts w:ascii="標楷體" w:eastAsia="標楷體" w:hAnsi="標楷體"/>
          <w:sz w:val="28"/>
          <w:szCs w:val="28"/>
        </w:rPr>
        <w:t xml:space="preserve">      2.</w:t>
      </w:r>
      <w:r w:rsidRPr="00F6679E">
        <w:rPr>
          <w:rFonts w:ascii="標楷體" w:eastAsia="標楷體" w:hAnsi="標楷體" w:hint="eastAsia"/>
          <w:sz w:val="28"/>
          <w:szCs w:val="28"/>
        </w:rPr>
        <w:t>本</w:t>
      </w:r>
      <w:r w:rsidRPr="00F6679E">
        <w:rPr>
          <w:rFonts w:ascii="標楷體" w:eastAsia="標楷體" w:hAnsi="標楷體"/>
          <w:sz w:val="28"/>
          <w:szCs w:val="28"/>
        </w:rPr>
        <w:t>局各科</w:t>
      </w:r>
      <w:r w:rsidRPr="00F6679E">
        <w:rPr>
          <w:rFonts w:ascii="標楷體" w:eastAsia="標楷體" w:hAnsi="標楷體" w:hint="eastAsia"/>
          <w:sz w:val="28"/>
          <w:szCs w:val="28"/>
        </w:rPr>
        <w:t>室</w:t>
      </w:r>
      <w:r w:rsidRPr="00F6679E">
        <w:rPr>
          <w:rFonts w:ascii="標楷體" w:eastAsia="標楷體" w:hAnsi="標楷體"/>
          <w:sz w:val="28"/>
          <w:szCs w:val="28"/>
        </w:rPr>
        <w:t>所填</w:t>
      </w:r>
      <w:r w:rsidRPr="00F6679E">
        <w:rPr>
          <w:rFonts w:ascii="標楷體" w:eastAsia="標楷體" w:hAnsi="標楷體" w:hint="eastAsia"/>
          <w:sz w:val="28"/>
          <w:szCs w:val="28"/>
        </w:rPr>
        <w:t>之</w:t>
      </w:r>
      <w:r w:rsidRPr="00F6679E">
        <w:rPr>
          <w:rFonts w:ascii="標楷體" w:eastAsia="標楷體" w:hAnsi="標楷體"/>
          <w:sz w:val="28"/>
          <w:szCs w:val="28"/>
        </w:rPr>
        <w:t>性別</w:t>
      </w:r>
      <w:r w:rsidRPr="00F6679E">
        <w:rPr>
          <w:rFonts w:ascii="標楷體" w:eastAsia="標楷體" w:hAnsi="標楷體" w:hint="eastAsia"/>
          <w:sz w:val="28"/>
          <w:szCs w:val="28"/>
        </w:rPr>
        <w:t>預</w:t>
      </w:r>
      <w:r w:rsidRPr="00F6679E">
        <w:rPr>
          <w:rFonts w:ascii="標楷體" w:eastAsia="標楷體" w:hAnsi="標楷體"/>
          <w:sz w:val="28"/>
          <w:szCs w:val="28"/>
        </w:rPr>
        <w:t>算表，應</w:t>
      </w:r>
      <w:r w:rsidR="00914E09">
        <w:rPr>
          <w:rFonts w:ascii="標楷體" w:eastAsia="標楷體" w:hAnsi="標楷體" w:hint="eastAsia"/>
          <w:sz w:val="28"/>
          <w:szCs w:val="28"/>
        </w:rPr>
        <w:t>提</w:t>
      </w:r>
      <w:r w:rsidR="00914E09">
        <w:rPr>
          <w:rFonts w:ascii="標楷體" w:eastAsia="標楷體" w:hAnsi="標楷體"/>
          <w:sz w:val="28"/>
          <w:szCs w:val="28"/>
        </w:rPr>
        <w:t>送</w:t>
      </w:r>
      <w:r w:rsidRPr="00F6679E">
        <w:rPr>
          <w:rFonts w:ascii="標楷體" w:eastAsia="標楷體" w:hAnsi="標楷體"/>
          <w:sz w:val="28"/>
          <w:szCs w:val="28"/>
        </w:rPr>
        <w:t>本局性別平等專責小組協助檢視。</w:t>
      </w:r>
    </w:p>
    <w:p w:rsidR="00AB00B9" w:rsidRPr="00F6679E" w:rsidRDefault="00AB00B9" w:rsidP="00DA0C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679E">
        <w:rPr>
          <w:rFonts w:ascii="標楷體" w:eastAsia="標楷體" w:hAnsi="標楷體"/>
          <w:sz w:val="28"/>
          <w:szCs w:val="28"/>
        </w:rPr>
        <w:t xml:space="preserve">      3.</w:t>
      </w:r>
      <w:r w:rsidRPr="00F6679E">
        <w:rPr>
          <w:rFonts w:ascii="標楷體" w:eastAsia="標楷體" w:hAnsi="標楷體" w:hint="eastAsia"/>
          <w:sz w:val="28"/>
          <w:szCs w:val="28"/>
        </w:rPr>
        <w:t>逐</w:t>
      </w:r>
      <w:r w:rsidRPr="00F6679E">
        <w:rPr>
          <w:rFonts w:ascii="標楷體" w:eastAsia="標楷體" w:hAnsi="標楷體"/>
          <w:sz w:val="28"/>
          <w:szCs w:val="28"/>
        </w:rPr>
        <w:t>年落實發展性別回應預算之目標。</w:t>
      </w:r>
    </w:p>
    <w:p w:rsidR="00B51C2F" w:rsidRPr="00F6679E" w:rsidRDefault="00B51C2F" w:rsidP="00DA0C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679E">
        <w:rPr>
          <w:rFonts w:ascii="標楷體" w:eastAsia="標楷體" w:hAnsi="標楷體" w:hint="eastAsia"/>
          <w:sz w:val="28"/>
          <w:szCs w:val="28"/>
        </w:rPr>
        <w:t xml:space="preserve">    (二)辦</w:t>
      </w:r>
      <w:r w:rsidRPr="00F6679E">
        <w:rPr>
          <w:rFonts w:ascii="標楷體" w:eastAsia="標楷體" w:hAnsi="標楷體"/>
          <w:sz w:val="28"/>
          <w:szCs w:val="28"/>
        </w:rPr>
        <w:t>理單位：</w:t>
      </w:r>
      <w:r w:rsidR="00572C90" w:rsidRPr="00F6679E">
        <w:rPr>
          <w:rFonts w:ascii="標楷體" w:eastAsia="標楷體" w:hAnsi="標楷體" w:hint="eastAsia"/>
          <w:sz w:val="28"/>
          <w:szCs w:val="28"/>
        </w:rPr>
        <w:t>本</w:t>
      </w:r>
      <w:r w:rsidR="00572C90" w:rsidRPr="00F6679E">
        <w:rPr>
          <w:rFonts w:ascii="標楷體" w:eastAsia="標楷體" w:hAnsi="標楷體"/>
          <w:sz w:val="28"/>
          <w:szCs w:val="28"/>
        </w:rPr>
        <w:t>局各科室填寫並由會計室彙整。</w:t>
      </w:r>
    </w:p>
    <w:p w:rsidR="003310BF" w:rsidRDefault="003310BF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>
        <w:rPr>
          <w:rFonts w:ascii="標楷體" w:eastAsia="標楷體" w:hAnsi="標楷體"/>
          <w:sz w:val="28"/>
          <w:szCs w:val="28"/>
        </w:rPr>
        <w:t>、計畫擬訂及評估</w:t>
      </w:r>
    </w:p>
    <w:p w:rsidR="003310BF" w:rsidRDefault="00336E28" w:rsidP="00F3736F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</w:t>
      </w:r>
      <w:r>
        <w:rPr>
          <w:rFonts w:ascii="標楷體" w:eastAsia="標楷體" w:hAnsi="標楷體"/>
          <w:sz w:val="28"/>
          <w:szCs w:val="28"/>
        </w:rPr>
        <w:t>局將於</w:t>
      </w:r>
      <w:r w:rsidR="00914E09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年</w:t>
      </w:r>
      <w:r w:rsidR="00914E09">
        <w:rPr>
          <w:rFonts w:ascii="標楷體" w:eastAsia="標楷體" w:hAnsi="標楷體" w:hint="eastAsia"/>
          <w:sz w:val="28"/>
          <w:szCs w:val="28"/>
        </w:rPr>
        <w:t>1月</w:t>
      </w:r>
      <w:r w:rsidR="00914E09">
        <w:rPr>
          <w:rFonts w:ascii="標楷體" w:eastAsia="標楷體" w:hAnsi="標楷體"/>
          <w:sz w:val="28"/>
          <w:szCs w:val="28"/>
        </w:rPr>
        <w:t>底</w:t>
      </w:r>
      <w:r w:rsidR="00914E09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/>
          <w:sz w:val="28"/>
          <w:szCs w:val="28"/>
        </w:rPr>
        <w:t>完成</w:t>
      </w:r>
      <w:r w:rsidR="00914E09">
        <w:rPr>
          <w:rFonts w:ascii="標楷體" w:eastAsia="標楷體" w:hAnsi="標楷體" w:hint="eastAsia"/>
          <w:sz w:val="28"/>
          <w:szCs w:val="28"/>
        </w:rPr>
        <w:t>該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度成果，</w:t>
      </w:r>
      <w:r w:rsidR="004A5B62">
        <w:rPr>
          <w:rFonts w:ascii="標楷體" w:eastAsia="標楷體" w:hAnsi="標楷體" w:hint="eastAsia"/>
          <w:sz w:val="28"/>
          <w:szCs w:val="28"/>
        </w:rPr>
        <w:t>經</w:t>
      </w:r>
      <w:r w:rsidR="004A5B62">
        <w:rPr>
          <w:rFonts w:ascii="標楷體" w:eastAsia="標楷體" w:hAnsi="標楷體"/>
          <w:sz w:val="28"/>
          <w:szCs w:val="28"/>
        </w:rPr>
        <w:t>本局性別平等專責小組</w:t>
      </w:r>
      <w:r w:rsidR="00914E09">
        <w:rPr>
          <w:rFonts w:ascii="標楷體" w:eastAsia="標楷體" w:hAnsi="標楷體" w:hint="eastAsia"/>
          <w:sz w:val="28"/>
          <w:szCs w:val="28"/>
        </w:rPr>
        <w:t>檢視</w:t>
      </w:r>
      <w:r w:rsidR="004A5B62">
        <w:rPr>
          <w:rFonts w:ascii="標楷體" w:eastAsia="標楷體" w:hAnsi="標楷體"/>
          <w:sz w:val="28"/>
          <w:szCs w:val="28"/>
        </w:rPr>
        <w:t>後，再</w:t>
      </w:r>
      <w:r>
        <w:rPr>
          <w:rFonts w:ascii="標楷體" w:eastAsia="標楷體" w:hAnsi="標楷體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="004A5B62">
        <w:rPr>
          <w:rFonts w:ascii="標楷體" w:eastAsia="標楷體" w:hAnsi="標楷體" w:hint="eastAsia"/>
          <w:sz w:val="28"/>
          <w:szCs w:val="28"/>
        </w:rPr>
        <w:t>性</w:t>
      </w:r>
      <w:r w:rsidR="004A5B62">
        <w:rPr>
          <w:rFonts w:ascii="標楷體" w:eastAsia="標楷體" w:hAnsi="標楷體"/>
          <w:sz w:val="28"/>
          <w:szCs w:val="28"/>
        </w:rPr>
        <w:t>別主流化推動組</w:t>
      </w:r>
      <w:r w:rsidR="0094291D">
        <w:rPr>
          <w:rFonts w:ascii="標楷體" w:eastAsia="標楷體" w:hAnsi="標楷體" w:hint="eastAsia"/>
          <w:sz w:val="28"/>
          <w:szCs w:val="28"/>
        </w:rPr>
        <w:t>及</w:t>
      </w:r>
      <w:r w:rsidR="00613504" w:rsidRPr="00613504">
        <w:rPr>
          <w:rFonts w:ascii="標楷體" w:eastAsia="標楷體" w:hAnsi="標楷體" w:hint="eastAsia"/>
          <w:sz w:val="28"/>
          <w:szCs w:val="28"/>
          <w:u w:val="single"/>
        </w:rPr>
        <w:t>性別平等</w:t>
      </w:r>
      <w:r w:rsidR="0094291D" w:rsidRPr="00613504">
        <w:rPr>
          <w:rFonts w:ascii="標楷體" w:eastAsia="標楷體" w:hAnsi="標楷體"/>
          <w:sz w:val="28"/>
          <w:szCs w:val="28"/>
          <w:u w:val="single"/>
        </w:rPr>
        <w:t>委員會</w:t>
      </w:r>
      <w:r w:rsidR="004A5B62">
        <w:rPr>
          <w:rFonts w:ascii="標楷體" w:eastAsia="標楷體" w:hAnsi="標楷體" w:hint="eastAsia"/>
          <w:sz w:val="28"/>
          <w:szCs w:val="28"/>
        </w:rPr>
        <w:t>核</w:t>
      </w:r>
      <w:r w:rsidR="004A5B62">
        <w:rPr>
          <w:rFonts w:ascii="標楷體" w:eastAsia="標楷體" w:hAnsi="標楷體"/>
          <w:sz w:val="28"/>
          <w:szCs w:val="28"/>
        </w:rPr>
        <w:t>備</w:t>
      </w:r>
      <w:r w:rsidR="00FB150E">
        <w:rPr>
          <w:rFonts w:ascii="標楷體" w:eastAsia="標楷體" w:hAnsi="標楷體" w:hint="eastAsia"/>
          <w:sz w:val="28"/>
          <w:szCs w:val="28"/>
        </w:rPr>
        <w:t>。</w:t>
      </w:r>
    </w:p>
    <w:p w:rsidR="003310BF" w:rsidRDefault="003310BF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>
        <w:rPr>
          <w:rFonts w:ascii="標楷體" w:eastAsia="標楷體" w:hAnsi="標楷體"/>
          <w:sz w:val="28"/>
          <w:szCs w:val="28"/>
        </w:rPr>
        <w:t>、經費來源</w:t>
      </w:r>
    </w:p>
    <w:p w:rsidR="003310BF" w:rsidRDefault="003310BF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由</w:t>
      </w:r>
      <w:r>
        <w:rPr>
          <w:rFonts w:ascii="標楷體" w:eastAsia="標楷體" w:hAnsi="標楷體"/>
          <w:sz w:val="28"/>
          <w:szCs w:val="28"/>
        </w:rPr>
        <w:t>本局各科室納入年度預算</w:t>
      </w:r>
      <w:r w:rsidR="00F6060C">
        <w:rPr>
          <w:rFonts w:ascii="標楷體" w:eastAsia="標楷體" w:hAnsi="標楷體" w:hint="eastAsia"/>
          <w:sz w:val="28"/>
          <w:szCs w:val="28"/>
        </w:rPr>
        <w:t>。</w:t>
      </w:r>
    </w:p>
    <w:p w:rsidR="003310BF" w:rsidRPr="003310BF" w:rsidRDefault="003310BF" w:rsidP="003310BF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、預期效益</w:t>
      </w:r>
    </w:p>
    <w:p w:rsidR="003310BF" w:rsidRDefault="007A6F48" w:rsidP="007A6F48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A6F48">
        <w:rPr>
          <w:rFonts w:ascii="標楷體" w:eastAsia="標楷體" w:hAnsi="標楷體" w:hint="eastAsia"/>
          <w:sz w:val="28"/>
          <w:szCs w:val="28"/>
        </w:rPr>
        <w:t>一</w:t>
      </w:r>
      <w:r w:rsidRPr="007A6F48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加</w:t>
      </w:r>
      <w:r>
        <w:rPr>
          <w:rFonts w:ascii="標楷體" w:eastAsia="標楷體" w:hAnsi="標楷體"/>
          <w:sz w:val="28"/>
          <w:szCs w:val="28"/>
        </w:rPr>
        <w:t>強本局同仁性別平等意識，落實推動性別主流化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項工具。</w:t>
      </w:r>
    </w:p>
    <w:p w:rsidR="007A6F48" w:rsidRDefault="007A6F48" w:rsidP="007A6F48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9A2958">
        <w:rPr>
          <w:rFonts w:ascii="標楷體" w:eastAsia="標楷體" w:hAnsi="標楷體"/>
          <w:sz w:val="28"/>
          <w:szCs w:val="28"/>
        </w:rPr>
        <w:t>性別</w:t>
      </w:r>
      <w:r w:rsidR="009A2958">
        <w:rPr>
          <w:rFonts w:ascii="標楷體" w:eastAsia="標楷體" w:hAnsi="標楷體" w:hint="eastAsia"/>
          <w:sz w:val="28"/>
          <w:szCs w:val="28"/>
        </w:rPr>
        <w:t>觀</w:t>
      </w:r>
      <w:r w:rsidR="009A2958">
        <w:rPr>
          <w:rFonts w:ascii="標楷體" w:eastAsia="標楷體" w:hAnsi="標楷體"/>
          <w:sz w:val="28"/>
          <w:szCs w:val="28"/>
        </w:rPr>
        <w:t>點融入本局各項政策、方案、計畫、法案及預算當中。</w:t>
      </w:r>
    </w:p>
    <w:p w:rsidR="009E6D63" w:rsidRDefault="009A2958" w:rsidP="009E6D63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、具體展現本局性別主流化推動成果。</w:t>
      </w:r>
    </w:p>
    <w:p w:rsidR="009D33A2" w:rsidRDefault="009D33A2">
      <w:pPr>
        <w:widowControl/>
        <w:rPr>
          <w:rFonts w:ascii="標楷體" w:eastAsia="標楷體" w:hAnsi="標楷體"/>
          <w:sz w:val="32"/>
          <w:szCs w:val="32"/>
        </w:rPr>
      </w:pPr>
    </w:p>
    <w:p w:rsidR="000D6E94" w:rsidRPr="008B6665" w:rsidRDefault="000D6E94" w:rsidP="000D6E9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B6665">
        <w:rPr>
          <w:rFonts w:ascii="標楷體" w:eastAsia="標楷體" w:hAnsi="標楷體" w:hint="eastAsia"/>
          <w:sz w:val="32"/>
          <w:szCs w:val="32"/>
        </w:rPr>
        <w:lastRenderedPageBreak/>
        <w:t>桃</w:t>
      </w:r>
      <w:r w:rsidRPr="008B6665">
        <w:rPr>
          <w:rFonts w:ascii="標楷體" w:eastAsia="標楷體" w:hAnsi="標楷體"/>
          <w:sz w:val="32"/>
          <w:szCs w:val="32"/>
        </w:rPr>
        <w:t>園市</w:t>
      </w:r>
      <w:r w:rsidRPr="008B6665">
        <w:rPr>
          <w:rFonts w:ascii="標楷體" w:eastAsia="標楷體" w:hAnsi="標楷體" w:hint="eastAsia"/>
          <w:sz w:val="32"/>
          <w:szCs w:val="32"/>
        </w:rPr>
        <w:t>政</w:t>
      </w:r>
      <w:r w:rsidRPr="008B6665">
        <w:rPr>
          <w:rFonts w:ascii="標楷體" w:eastAsia="標楷體" w:hAnsi="標楷體"/>
          <w:sz w:val="32"/>
          <w:szCs w:val="32"/>
        </w:rPr>
        <w:t>府</w:t>
      </w:r>
      <w:r w:rsidRPr="001931F8">
        <w:rPr>
          <w:rFonts w:ascii="標楷體" w:eastAsia="標楷體" w:hAnsi="標楷體" w:hint="eastAsia"/>
          <w:sz w:val="32"/>
          <w:szCs w:val="32"/>
        </w:rPr>
        <w:t>青年事務</w:t>
      </w:r>
      <w:r w:rsidRPr="001931F8">
        <w:rPr>
          <w:rFonts w:ascii="標楷體" w:eastAsia="標楷體" w:hAnsi="標楷體"/>
          <w:sz w:val="32"/>
          <w:szCs w:val="32"/>
        </w:rPr>
        <w:t>局</w:t>
      </w:r>
      <w:r w:rsidRPr="008B6665">
        <w:rPr>
          <w:rFonts w:ascii="標楷體" w:eastAsia="標楷體" w:hAnsi="標楷體"/>
          <w:sz w:val="32"/>
          <w:szCs w:val="32"/>
        </w:rPr>
        <w:t>性別平等專責小組委員名單</w:t>
      </w:r>
    </w:p>
    <w:p w:rsidR="000D6E94" w:rsidRPr="008B6665" w:rsidRDefault="000D6E94" w:rsidP="000D6E94">
      <w:pPr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7E4D39">
        <w:rPr>
          <w:rFonts w:ascii="標楷體" w:eastAsia="標楷體" w:hAnsi="標楷體" w:hint="eastAsia"/>
          <w:szCs w:val="24"/>
        </w:rPr>
        <w:t>6</w:t>
      </w:r>
      <w:r w:rsidRPr="008B6665">
        <w:rPr>
          <w:rFonts w:ascii="標楷體" w:eastAsia="標楷體" w:hAnsi="標楷體" w:hint="eastAsia"/>
          <w:szCs w:val="24"/>
        </w:rPr>
        <w:t>年</w:t>
      </w:r>
      <w:r w:rsidR="007E4D39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7E4D39">
        <w:rPr>
          <w:rFonts w:ascii="標楷體" w:eastAsia="標楷體" w:hAnsi="標楷體" w:hint="eastAsia"/>
          <w:szCs w:val="24"/>
        </w:rPr>
        <w:t>16</w:t>
      </w:r>
      <w:r>
        <w:rPr>
          <w:rFonts w:ascii="標楷體" w:eastAsia="標楷體" w:hAnsi="標楷體" w:hint="eastAsia"/>
          <w:szCs w:val="24"/>
        </w:rPr>
        <w:t>日</w:t>
      </w:r>
      <w:bookmarkStart w:id="0" w:name="_GoBack"/>
      <w:bookmarkEnd w:id="0"/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851"/>
        <w:gridCol w:w="2405"/>
        <w:gridCol w:w="1842"/>
        <w:gridCol w:w="851"/>
        <w:gridCol w:w="3544"/>
      </w:tblGrid>
      <w:tr w:rsidR="000D6E94" w:rsidTr="00FD7DF7">
        <w:trPr>
          <w:jc w:val="center"/>
        </w:trPr>
        <w:tc>
          <w:tcPr>
            <w:tcW w:w="851" w:type="dxa"/>
          </w:tcPr>
          <w:p w:rsidR="000D6E94" w:rsidRDefault="000D6E94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405" w:type="dxa"/>
          </w:tcPr>
          <w:p w:rsidR="000D6E94" w:rsidRDefault="000D6E94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842" w:type="dxa"/>
          </w:tcPr>
          <w:p w:rsidR="000D6E94" w:rsidRDefault="000D6E94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851" w:type="dxa"/>
          </w:tcPr>
          <w:p w:rsidR="000D6E94" w:rsidRDefault="000D6E94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544" w:type="dxa"/>
          </w:tcPr>
          <w:p w:rsidR="000D6E94" w:rsidRDefault="000D6E94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</w:p>
        </w:tc>
      </w:tr>
      <w:tr w:rsidR="000D6E94" w:rsidTr="00FD7DF7">
        <w:trPr>
          <w:jc w:val="center"/>
        </w:trPr>
        <w:tc>
          <w:tcPr>
            <w:tcW w:w="851" w:type="dxa"/>
            <w:vAlign w:val="center"/>
          </w:tcPr>
          <w:p w:rsidR="000D6E94" w:rsidRDefault="000D6E94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05" w:type="dxa"/>
            <w:vAlign w:val="center"/>
          </w:tcPr>
          <w:p w:rsidR="000D6E94" w:rsidRDefault="000D6E94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</w:t>
            </w:r>
            <w:r>
              <w:rPr>
                <w:rFonts w:ascii="標楷體" w:eastAsia="標楷體" w:hAnsi="標楷體"/>
                <w:sz w:val="28"/>
                <w:szCs w:val="28"/>
              </w:rPr>
              <w:t>集人</w:t>
            </w:r>
          </w:p>
        </w:tc>
        <w:tc>
          <w:tcPr>
            <w:tcW w:w="1842" w:type="dxa"/>
            <w:vAlign w:val="center"/>
          </w:tcPr>
          <w:p w:rsidR="000D6E94" w:rsidRDefault="000D6E94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91">
              <w:rPr>
                <w:rFonts w:ascii="標楷體" w:eastAsia="標楷體" w:hAnsi="標楷體" w:hint="eastAsia"/>
                <w:sz w:val="28"/>
                <w:szCs w:val="28"/>
              </w:rPr>
              <w:t>陳家</w:t>
            </w:r>
            <w:proofErr w:type="gramStart"/>
            <w:r w:rsidRPr="00F67F91">
              <w:rPr>
                <w:rFonts w:ascii="標楷體" w:eastAsia="標楷體" w:hAnsi="標楷體" w:hint="eastAsia"/>
                <w:sz w:val="28"/>
                <w:szCs w:val="28"/>
              </w:rPr>
              <w:t>濬</w:t>
            </w:r>
            <w:proofErr w:type="gramEnd"/>
          </w:p>
        </w:tc>
        <w:tc>
          <w:tcPr>
            <w:tcW w:w="851" w:type="dxa"/>
            <w:vAlign w:val="center"/>
          </w:tcPr>
          <w:p w:rsidR="000D6E94" w:rsidRDefault="000D6E94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544" w:type="dxa"/>
          </w:tcPr>
          <w:p w:rsidR="000D6E94" w:rsidRDefault="000D6E94" w:rsidP="00B735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283CAA" w:rsidTr="00FD7DF7">
        <w:trPr>
          <w:jc w:val="center"/>
        </w:trPr>
        <w:tc>
          <w:tcPr>
            <w:tcW w:w="851" w:type="dxa"/>
            <w:vAlign w:val="center"/>
          </w:tcPr>
          <w:p w:rsidR="00283CAA" w:rsidRDefault="00E83E59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05" w:type="dxa"/>
            <w:vAlign w:val="center"/>
          </w:tcPr>
          <w:p w:rsidR="00283CAA" w:rsidRDefault="00283CAA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CAA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283CAA">
              <w:rPr>
                <w:rFonts w:ascii="標楷體" w:eastAsia="標楷體" w:hAnsi="標楷體"/>
                <w:sz w:val="28"/>
                <w:szCs w:val="28"/>
              </w:rPr>
              <w:t>召集人</w:t>
            </w:r>
          </w:p>
        </w:tc>
        <w:tc>
          <w:tcPr>
            <w:tcW w:w="1842" w:type="dxa"/>
            <w:vAlign w:val="center"/>
          </w:tcPr>
          <w:p w:rsidR="00283CAA" w:rsidRPr="00F67F91" w:rsidRDefault="00040325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涂淳惠</w:t>
            </w:r>
          </w:p>
        </w:tc>
        <w:tc>
          <w:tcPr>
            <w:tcW w:w="851" w:type="dxa"/>
            <w:vAlign w:val="center"/>
          </w:tcPr>
          <w:p w:rsidR="00283CAA" w:rsidRDefault="00040325" w:rsidP="00B735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544" w:type="dxa"/>
          </w:tcPr>
          <w:p w:rsidR="00283CAA" w:rsidRDefault="003E1F2C" w:rsidP="00B735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3E1F2C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 w:rsidRPr="003E1F2C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632D5C" w:rsidTr="00FD7DF7">
        <w:trPr>
          <w:jc w:val="center"/>
        </w:trPr>
        <w:tc>
          <w:tcPr>
            <w:tcW w:w="851" w:type="dxa"/>
            <w:vAlign w:val="center"/>
          </w:tcPr>
          <w:p w:rsidR="00632D5C" w:rsidRDefault="00B34386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05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>
              <w:rPr>
                <w:rFonts w:ascii="標楷體" w:eastAsia="標楷體" w:hAnsi="標楷體"/>
                <w:sz w:val="28"/>
                <w:szCs w:val="28"/>
              </w:rPr>
              <w:t>聘委員</w:t>
            </w:r>
          </w:p>
        </w:tc>
        <w:tc>
          <w:tcPr>
            <w:tcW w:w="1842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羅元鈺</w:t>
            </w:r>
          </w:p>
        </w:tc>
        <w:tc>
          <w:tcPr>
            <w:tcW w:w="851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544" w:type="dxa"/>
          </w:tcPr>
          <w:p w:rsidR="00632D5C" w:rsidRPr="003D7E18" w:rsidRDefault="00632D5C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桃園女國際青年商會會長</w:t>
            </w:r>
          </w:p>
        </w:tc>
      </w:tr>
      <w:tr w:rsidR="00632D5C" w:rsidTr="00FD7DF7">
        <w:trPr>
          <w:jc w:val="center"/>
        </w:trPr>
        <w:tc>
          <w:tcPr>
            <w:tcW w:w="851" w:type="dxa"/>
            <w:vAlign w:val="center"/>
          </w:tcPr>
          <w:p w:rsidR="00632D5C" w:rsidRDefault="00B34386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05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>
              <w:rPr>
                <w:rFonts w:ascii="標楷體" w:eastAsia="標楷體" w:hAnsi="標楷體"/>
                <w:sz w:val="28"/>
                <w:szCs w:val="28"/>
              </w:rPr>
              <w:t>聘委員</w:t>
            </w:r>
          </w:p>
        </w:tc>
        <w:tc>
          <w:tcPr>
            <w:tcW w:w="1842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葉碧雯</w:t>
            </w:r>
          </w:p>
        </w:tc>
        <w:tc>
          <w:tcPr>
            <w:tcW w:w="851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544" w:type="dxa"/>
          </w:tcPr>
          <w:p w:rsidR="00632D5C" w:rsidRDefault="00632D5C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中壢市婦女會理事</w:t>
            </w:r>
          </w:p>
        </w:tc>
      </w:tr>
      <w:tr w:rsidR="007E4D39" w:rsidTr="00937DBE">
        <w:trPr>
          <w:trHeight w:val="507"/>
          <w:jc w:val="center"/>
        </w:trPr>
        <w:tc>
          <w:tcPr>
            <w:tcW w:w="851" w:type="dxa"/>
            <w:vAlign w:val="center"/>
          </w:tcPr>
          <w:p w:rsidR="007E4D39" w:rsidRDefault="007E4D39" w:rsidP="00632D5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05" w:type="dxa"/>
            <w:vAlign w:val="center"/>
          </w:tcPr>
          <w:p w:rsidR="007E4D39" w:rsidRPr="00283CAA" w:rsidRDefault="007E4D39" w:rsidP="00632D5C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外聘委員</w:t>
            </w:r>
          </w:p>
        </w:tc>
        <w:tc>
          <w:tcPr>
            <w:tcW w:w="1842" w:type="dxa"/>
            <w:vAlign w:val="center"/>
          </w:tcPr>
          <w:p w:rsidR="007E4D39" w:rsidRPr="00D7726A" w:rsidRDefault="007E4D39" w:rsidP="00632D5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王聖凱</w:t>
            </w:r>
          </w:p>
        </w:tc>
        <w:tc>
          <w:tcPr>
            <w:tcW w:w="851" w:type="dxa"/>
            <w:vAlign w:val="center"/>
          </w:tcPr>
          <w:p w:rsidR="007E4D39" w:rsidRPr="00F67F91" w:rsidRDefault="007E4D39" w:rsidP="00632D5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544" w:type="dxa"/>
          </w:tcPr>
          <w:p w:rsidR="007E4D39" w:rsidRPr="00F67F91" w:rsidRDefault="007E4D39" w:rsidP="00632D5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社團法人臺灣記憶運動協會理事長</w:t>
            </w:r>
          </w:p>
        </w:tc>
      </w:tr>
      <w:tr w:rsidR="00632D5C" w:rsidTr="00937DBE">
        <w:trPr>
          <w:trHeight w:val="507"/>
          <w:jc w:val="center"/>
        </w:trPr>
        <w:tc>
          <w:tcPr>
            <w:tcW w:w="851" w:type="dxa"/>
            <w:vAlign w:val="center"/>
          </w:tcPr>
          <w:p w:rsidR="00632D5C" w:rsidRDefault="007E4D39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05" w:type="dxa"/>
            <w:vAlign w:val="center"/>
          </w:tcPr>
          <w:p w:rsidR="00632D5C" w:rsidRPr="00283CAA" w:rsidRDefault="00632D5C" w:rsidP="00632D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CAA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 w:rsidRPr="00283CAA">
              <w:rPr>
                <w:rFonts w:ascii="標楷體" w:eastAsia="標楷體" w:hAnsi="標楷體"/>
                <w:sz w:val="28"/>
                <w:szCs w:val="28"/>
              </w:rPr>
              <w:t>內委員</w:t>
            </w:r>
          </w:p>
          <w:p w:rsidR="00632D5C" w:rsidRPr="00BA3977" w:rsidRDefault="00632D5C" w:rsidP="00632D5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3977">
              <w:rPr>
                <w:rFonts w:ascii="標楷體" w:eastAsia="標楷體" w:hAnsi="標楷體" w:hint="eastAsia"/>
                <w:szCs w:val="24"/>
              </w:rPr>
              <w:t>【性別平等督導</w:t>
            </w:r>
            <w:r w:rsidRPr="00BA3977">
              <w:rPr>
                <w:rFonts w:ascii="標楷體" w:eastAsia="標楷體" w:hAnsi="標楷體"/>
                <w:szCs w:val="24"/>
              </w:rPr>
              <w:t>】</w:t>
            </w:r>
          </w:p>
        </w:tc>
        <w:tc>
          <w:tcPr>
            <w:tcW w:w="1842" w:type="dxa"/>
            <w:vAlign w:val="center"/>
          </w:tcPr>
          <w:p w:rsidR="00632D5C" w:rsidRPr="00D7726A" w:rsidRDefault="00632D5C" w:rsidP="00632D5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26A">
              <w:rPr>
                <w:rFonts w:ascii="標楷體" w:eastAsia="標楷體" w:hAnsi="標楷體" w:hint="eastAsia"/>
                <w:sz w:val="28"/>
                <w:szCs w:val="28"/>
              </w:rPr>
              <w:t>李訓智</w:t>
            </w:r>
          </w:p>
        </w:tc>
        <w:tc>
          <w:tcPr>
            <w:tcW w:w="851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9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544" w:type="dxa"/>
          </w:tcPr>
          <w:p w:rsidR="00632D5C" w:rsidRDefault="00632D5C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7F91"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</w:tc>
      </w:tr>
      <w:tr w:rsidR="007320A3" w:rsidTr="00937DBE">
        <w:trPr>
          <w:trHeight w:val="507"/>
          <w:jc w:val="center"/>
        </w:trPr>
        <w:tc>
          <w:tcPr>
            <w:tcW w:w="851" w:type="dxa"/>
            <w:vAlign w:val="center"/>
          </w:tcPr>
          <w:p w:rsidR="007320A3" w:rsidRDefault="007E4D39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05" w:type="dxa"/>
            <w:vAlign w:val="center"/>
          </w:tcPr>
          <w:p w:rsidR="007320A3" w:rsidRPr="00283CAA" w:rsidRDefault="00DD6088" w:rsidP="00632D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088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 w:rsidRPr="00DD6088">
              <w:rPr>
                <w:rFonts w:ascii="標楷體" w:eastAsia="標楷體" w:hAnsi="標楷體"/>
                <w:sz w:val="28"/>
                <w:szCs w:val="28"/>
              </w:rPr>
              <w:t>內委員</w:t>
            </w:r>
          </w:p>
        </w:tc>
        <w:tc>
          <w:tcPr>
            <w:tcW w:w="1842" w:type="dxa"/>
            <w:vAlign w:val="center"/>
          </w:tcPr>
          <w:p w:rsidR="007320A3" w:rsidRPr="00D7726A" w:rsidRDefault="00DD6088" w:rsidP="00632D5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鄒淑霞</w:t>
            </w:r>
          </w:p>
        </w:tc>
        <w:tc>
          <w:tcPr>
            <w:tcW w:w="851" w:type="dxa"/>
            <w:vAlign w:val="center"/>
          </w:tcPr>
          <w:p w:rsidR="007320A3" w:rsidRPr="00F67F91" w:rsidRDefault="00DD6088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544" w:type="dxa"/>
          </w:tcPr>
          <w:p w:rsidR="007320A3" w:rsidRPr="00F67F91" w:rsidRDefault="00DD6088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專門委員</w:t>
            </w:r>
          </w:p>
        </w:tc>
      </w:tr>
      <w:tr w:rsidR="00632D5C" w:rsidTr="00FD7DF7">
        <w:trPr>
          <w:jc w:val="center"/>
        </w:trPr>
        <w:tc>
          <w:tcPr>
            <w:tcW w:w="851" w:type="dxa"/>
            <w:vAlign w:val="center"/>
          </w:tcPr>
          <w:p w:rsidR="00632D5C" w:rsidRDefault="007E4D39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05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>內委員</w:t>
            </w:r>
          </w:p>
        </w:tc>
        <w:tc>
          <w:tcPr>
            <w:tcW w:w="1842" w:type="dxa"/>
            <w:vAlign w:val="center"/>
          </w:tcPr>
          <w:p w:rsidR="00632D5C" w:rsidRPr="00374CF4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邱貴秋</w:t>
            </w:r>
          </w:p>
        </w:tc>
        <w:tc>
          <w:tcPr>
            <w:tcW w:w="851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2FFB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544" w:type="dxa"/>
          </w:tcPr>
          <w:p w:rsidR="00632D5C" w:rsidRDefault="00632D5C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發展</w:t>
            </w:r>
            <w:r w:rsidRPr="00374CF4">
              <w:rPr>
                <w:rFonts w:ascii="標楷體" w:eastAsia="標楷體" w:hAnsi="標楷體"/>
                <w:sz w:val="28"/>
                <w:szCs w:val="28"/>
              </w:rPr>
              <w:t>科</w:t>
            </w:r>
            <w:r w:rsidRPr="00937DBE">
              <w:rPr>
                <w:rFonts w:ascii="標楷體" w:eastAsia="標楷體" w:hAnsi="標楷體" w:hint="eastAsia"/>
                <w:sz w:val="28"/>
                <w:szCs w:val="28"/>
              </w:rPr>
              <w:t>代理科長</w:t>
            </w:r>
          </w:p>
        </w:tc>
      </w:tr>
      <w:tr w:rsidR="00632D5C" w:rsidTr="00FD7DF7">
        <w:trPr>
          <w:jc w:val="center"/>
        </w:trPr>
        <w:tc>
          <w:tcPr>
            <w:tcW w:w="851" w:type="dxa"/>
            <w:vAlign w:val="center"/>
          </w:tcPr>
          <w:p w:rsidR="00632D5C" w:rsidRDefault="007E4D39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05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>內委員</w:t>
            </w:r>
          </w:p>
        </w:tc>
        <w:tc>
          <w:tcPr>
            <w:tcW w:w="1842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拉娃</w:t>
            </w:r>
            <w:proofErr w:type="gramStart"/>
            <w:r>
              <w:rPr>
                <w:rFonts w:ascii="新細明體" w:eastAsia="新細明體" w:hAnsi="新細明體" w:hint="eastAsia"/>
                <w:sz w:val="28"/>
                <w:szCs w:val="28"/>
              </w:rPr>
              <w:t>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布興</w:t>
            </w:r>
            <w:proofErr w:type="gramEnd"/>
          </w:p>
        </w:tc>
        <w:tc>
          <w:tcPr>
            <w:tcW w:w="851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2FFB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544" w:type="dxa"/>
          </w:tcPr>
          <w:p w:rsidR="00632D5C" w:rsidRDefault="00632D5C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公共參與</w:t>
            </w:r>
            <w:r w:rsidRPr="00374CF4">
              <w:rPr>
                <w:rFonts w:ascii="標楷體" w:eastAsia="標楷體" w:hAnsi="標楷體"/>
                <w:sz w:val="28"/>
                <w:szCs w:val="28"/>
              </w:rPr>
              <w:t>科科長</w:t>
            </w:r>
          </w:p>
        </w:tc>
      </w:tr>
      <w:tr w:rsidR="00632D5C" w:rsidTr="00FD7DF7">
        <w:trPr>
          <w:jc w:val="center"/>
        </w:trPr>
        <w:tc>
          <w:tcPr>
            <w:tcW w:w="851" w:type="dxa"/>
            <w:vAlign w:val="center"/>
          </w:tcPr>
          <w:p w:rsidR="00632D5C" w:rsidRDefault="007E4D39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05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8BC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 w:rsidRPr="00FC38BC">
              <w:rPr>
                <w:rFonts w:ascii="標楷體" w:eastAsia="標楷體" w:hAnsi="標楷體"/>
                <w:sz w:val="28"/>
                <w:szCs w:val="28"/>
              </w:rPr>
              <w:t>內委員</w:t>
            </w:r>
          </w:p>
        </w:tc>
        <w:tc>
          <w:tcPr>
            <w:tcW w:w="1842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FC38BC">
              <w:rPr>
                <w:rFonts w:ascii="標楷體" w:eastAsia="標楷體" w:hAnsi="標楷體" w:hint="eastAsia"/>
                <w:sz w:val="28"/>
                <w:szCs w:val="28"/>
              </w:rPr>
              <w:t>泓家</w:t>
            </w:r>
            <w:proofErr w:type="gramEnd"/>
          </w:p>
        </w:tc>
        <w:tc>
          <w:tcPr>
            <w:tcW w:w="851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8B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544" w:type="dxa"/>
          </w:tcPr>
          <w:p w:rsidR="00632D5C" w:rsidRDefault="00632D5C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綜合規劃科代理科長</w:t>
            </w:r>
          </w:p>
        </w:tc>
      </w:tr>
      <w:tr w:rsidR="00632D5C" w:rsidTr="00FD7DF7">
        <w:trPr>
          <w:jc w:val="center"/>
        </w:trPr>
        <w:tc>
          <w:tcPr>
            <w:tcW w:w="851" w:type="dxa"/>
            <w:vAlign w:val="center"/>
          </w:tcPr>
          <w:p w:rsidR="00632D5C" w:rsidRDefault="007320A3" w:rsidP="007E4D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E4D3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05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>內委員</w:t>
            </w:r>
          </w:p>
        </w:tc>
        <w:tc>
          <w:tcPr>
            <w:tcW w:w="1842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陳秋名</w:t>
            </w:r>
          </w:p>
        </w:tc>
        <w:tc>
          <w:tcPr>
            <w:tcW w:w="851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544" w:type="dxa"/>
            <w:vAlign w:val="center"/>
          </w:tcPr>
          <w:p w:rsidR="00632D5C" w:rsidRDefault="00632D5C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4CF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374CF4">
              <w:rPr>
                <w:rFonts w:ascii="標楷體" w:eastAsia="標楷體" w:hAnsi="標楷體"/>
                <w:sz w:val="28"/>
                <w:szCs w:val="28"/>
              </w:rPr>
              <w:t>事室主任</w:t>
            </w:r>
          </w:p>
        </w:tc>
      </w:tr>
      <w:tr w:rsidR="00632D5C" w:rsidTr="00FD7DF7">
        <w:trPr>
          <w:jc w:val="center"/>
        </w:trPr>
        <w:tc>
          <w:tcPr>
            <w:tcW w:w="851" w:type="dxa"/>
            <w:vAlign w:val="center"/>
          </w:tcPr>
          <w:p w:rsidR="00632D5C" w:rsidRDefault="007320A3" w:rsidP="007E4D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E4D3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05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>內委員</w:t>
            </w:r>
          </w:p>
        </w:tc>
        <w:tc>
          <w:tcPr>
            <w:tcW w:w="1842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莊曉雯</w:t>
            </w:r>
          </w:p>
        </w:tc>
        <w:tc>
          <w:tcPr>
            <w:tcW w:w="851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544" w:type="dxa"/>
          </w:tcPr>
          <w:p w:rsidR="00632D5C" w:rsidRDefault="00632D5C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/>
                <w:sz w:val="28"/>
                <w:szCs w:val="28"/>
              </w:rPr>
              <w:t>計室主任</w:t>
            </w:r>
          </w:p>
        </w:tc>
      </w:tr>
      <w:tr w:rsidR="00632D5C" w:rsidTr="00FD7DF7">
        <w:trPr>
          <w:jc w:val="center"/>
        </w:trPr>
        <w:tc>
          <w:tcPr>
            <w:tcW w:w="851" w:type="dxa"/>
            <w:vAlign w:val="center"/>
          </w:tcPr>
          <w:p w:rsidR="00632D5C" w:rsidRDefault="007320A3" w:rsidP="007E4D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E4D3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05" w:type="dxa"/>
            <w:vAlign w:val="center"/>
          </w:tcPr>
          <w:p w:rsidR="00632D5C" w:rsidRDefault="00632D5C" w:rsidP="00632D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>內委員</w:t>
            </w:r>
          </w:p>
          <w:p w:rsidR="00632D5C" w:rsidRPr="00F227D8" w:rsidRDefault="00632D5C" w:rsidP="00632D5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7D8">
              <w:rPr>
                <w:rFonts w:ascii="標楷體" w:eastAsia="標楷體" w:hAnsi="標楷體" w:hint="eastAsia"/>
                <w:szCs w:val="24"/>
              </w:rPr>
              <w:t>【性</w:t>
            </w:r>
            <w:r w:rsidRPr="00F227D8">
              <w:rPr>
                <w:rFonts w:ascii="標楷體" w:eastAsia="標楷體" w:hAnsi="標楷體"/>
                <w:szCs w:val="24"/>
              </w:rPr>
              <w:t>別議題</w:t>
            </w:r>
            <w:r w:rsidRPr="00F227D8">
              <w:rPr>
                <w:rFonts w:ascii="標楷體" w:eastAsia="標楷體" w:hAnsi="標楷體" w:hint="eastAsia"/>
                <w:szCs w:val="24"/>
              </w:rPr>
              <w:t>聯</w:t>
            </w:r>
            <w:r w:rsidRPr="00F227D8">
              <w:rPr>
                <w:rFonts w:ascii="標楷體" w:eastAsia="標楷體" w:hAnsi="標楷體"/>
                <w:szCs w:val="24"/>
              </w:rPr>
              <w:t>絡人】</w:t>
            </w:r>
          </w:p>
        </w:tc>
        <w:tc>
          <w:tcPr>
            <w:tcW w:w="1842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袁典文</w:t>
            </w:r>
          </w:p>
        </w:tc>
        <w:tc>
          <w:tcPr>
            <w:tcW w:w="851" w:type="dxa"/>
            <w:vAlign w:val="center"/>
          </w:tcPr>
          <w:p w:rsidR="00632D5C" w:rsidRDefault="00632D5C" w:rsidP="00632D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544" w:type="dxa"/>
          </w:tcPr>
          <w:p w:rsidR="00632D5C" w:rsidRDefault="00632D5C" w:rsidP="00632D5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sz w:val="28"/>
                <w:szCs w:val="28"/>
              </w:rPr>
              <w:t>書室主任</w:t>
            </w:r>
          </w:p>
        </w:tc>
      </w:tr>
    </w:tbl>
    <w:p w:rsidR="000D6E94" w:rsidRDefault="000D6E94" w:rsidP="000D6E94">
      <w:pPr>
        <w:spacing w:line="400" w:lineRule="exact"/>
        <w:rPr>
          <w:rFonts w:ascii="標楷體" w:eastAsia="標楷體" w:hAnsi="標楷體"/>
          <w:szCs w:val="24"/>
        </w:rPr>
      </w:pPr>
      <w:r w:rsidRPr="00D813D0">
        <w:rPr>
          <w:rFonts w:ascii="標楷體" w:eastAsia="標楷體" w:hAnsi="標楷體" w:hint="eastAsia"/>
          <w:szCs w:val="24"/>
        </w:rPr>
        <w:t>備註</w:t>
      </w:r>
      <w:r w:rsidRPr="00D813D0"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</w:t>
      </w:r>
      <w:r w:rsidRPr="00D813D0">
        <w:rPr>
          <w:rFonts w:ascii="標楷體" w:eastAsia="標楷體" w:hAnsi="標楷體" w:hint="eastAsia"/>
          <w:szCs w:val="24"/>
        </w:rPr>
        <w:t>本委</w:t>
      </w:r>
      <w:r w:rsidRPr="00D813D0">
        <w:rPr>
          <w:rFonts w:ascii="標楷體" w:eastAsia="標楷體" w:hAnsi="標楷體"/>
          <w:szCs w:val="24"/>
        </w:rPr>
        <w:t>員會</w:t>
      </w:r>
      <w:r w:rsidRPr="00D813D0">
        <w:rPr>
          <w:rFonts w:ascii="標楷體" w:eastAsia="標楷體" w:hAnsi="標楷體" w:hint="eastAsia"/>
          <w:szCs w:val="24"/>
        </w:rPr>
        <w:t>委</w:t>
      </w:r>
      <w:r w:rsidRPr="00D813D0">
        <w:rPr>
          <w:rFonts w:ascii="標楷體" w:eastAsia="標楷體" w:hAnsi="標楷體"/>
          <w:szCs w:val="24"/>
        </w:rPr>
        <w:t>員</w:t>
      </w:r>
      <w:r w:rsidRPr="00D813D0">
        <w:rPr>
          <w:rFonts w:ascii="標楷體" w:eastAsia="標楷體" w:hAnsi="標楷體" w:hint="eastAsia"/>
          <w:szCs w:val="24"/>
        </w:rPr>
        <w:t>任</w:t>
      </w:r>
      <w:r w:rsidRPr="00D813D0">
        <w:rPr>
          <w:rFonts w:ascii="標楷體" w:eastAsia="標楷體" w:hAnsi="標楷體"/>
          <w:szCs w:val="24"/>
        </w:rPr>
        <w:t>一性別</w:t>
      </w:r>
      <w:r w:rsidRPr="00D813D0">
        <w:rPr>
          <w:rFonts w:ascii="標楷體" w:eastAsia="標楷體" w:hAnsi="標楷體" w:hint="eastAsia"/>
          <w:szCs w:val="24"/>
        </w:rPr>
        <w:t>比</w:t>
      </w:r>
      <w:r w:rsidRPr="00D813D0">
        <w:rPr>
          <w:rFonts w:ascii="標楷體" w:eastAsia="標楷體" w:hAnsi="標楷體"/>
          <w:szCs w:val="24"/>
        </w:rPr>
        <w:t>例不得低於三分之</w:t>
      </w:r>
      <w:r w:rsidRPr="00D813D0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。</w:t>
      </w:r>
    </w:p>
    <w:p w:rsidR="000D6E94" w:rsidRPr="00231856" w:rsidRDefault="000D6E94" w:rsidP="000D6E9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</w:t>
      </w:r>
      <w:r w:rsidRPr="00231856">
        <w:rPr>
          <w:rFonts w:ascii="標楷體" w:eastAsia="標楷體" w:hAnsi="標楷體" w:hint="eastAsia"/>
          <w:szCs w:val="24"/>
        </w:rPr>
        <w:t>本委</w:t>
      </w:r>
      <w:r w:rsidRPr="00231856">
        <w:rPr>
          <w:rFonts w:ascii="標楷體" w:eastAsia="標楷體" w:hAnsi="標楷體"/>
          <w:szCs w:val="24"/>
        </w:rPr>
        <w:t>員會</w:t>
      </w:r>
      <w:r>
        <w:rPr>
          <w:rFonts w:ascii="標楷體" w:eastAsia="標楷體" w:hAnsi="標楷體" w:hint="eastAsia"/>
          <w:szCs w:val="24"/>
        </w:rPr>
        <w:t>女性</w:t>
      </w:r>
      <w:r w:rsidRPr="00896B87">
        <w:rPr>
          <w:rFonts w:ascii="標楷體" w:eastAsia="標楷體" w:hAnsi="標楷體" w:hint="eastAsia"/>
          <w:szCs w:val="24"/>
        </w:rPr>
        <w:t>委</w:t>
      </w:r>
      <w:r w:rsidRPr="00896B87">
        <w:rPr>
          <w:rFonts w:ascii="標楷體" w:eastAsia="標楷體" w:hAnsi="標楷體"/>
          <w:szCs w:val="24"/>
        </w:rPr>
        <w:t>員</w:t>
      </w:r>
      <w:r>
        <w:rPr>
          <w:rFonts w:ascii="標楷體" w:eastAsia="標楷體" w:hAnsi="標楷體" w:hint="eastAsia"/>
          <w:szCs w:val="24"/>
        </w:rPr>
        <w:t>比例達</w:t>
      </w:r>
      <w:r w:rsidR="00D25B36">
        <w:rPr>
          <w:rFonts w:ascii="標楷體" w:eastAsia="標楷體" w:hAnsi="標楷體" w:hint="eastAsia"/>
          <w:szCs w:val="24"/>
        </w:rPr>
        <w:t>66.67</w:t>
      </w:r>
      <w:r>
        <w:rPr>
          <w:rFonts w:ascii="標楷體" w:eastAsia="標楷體" w:hAnsi="標楷體" w:hint="eastAsia"/>
          <w:szCs w:val="24"/>
        </w:rPr>
        <w:t>％。</w:t>
      </w:r>
    </w:p>
    <w:p w:rsidR="000D6E94" w:rsidRPr="008B6665" w:rsidRDefault="000D6E94" w:rsidP="000D6E9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6665" w:rsidRPr="00A52060" w:rsidRDefault="008B6665" w:rsidP="009E6D6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8B6665" w:rsidRPr="00A52060" w:rsidSect="00E27F6A">
      <w:footerReference w:type="default" r:id="rId6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83" w:rsidRDefault="00F30383" w:rsidP="00787F8D">
      <w:r>
        <w:separator/>
      </w:r>
    </w:p>
  </w:endnote>
  <w:endnote w:type="continuationSeparator" w:id="0">
    <w:p w:rsidR="00F30383" w:rsidRDefault="00F30383" w:rsidP="0078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907931"/>
      <w:docPartObj>
        <w:docPartGallery w:val="Page Numbers (Bottom of Page)"/>
        <w:docPartUnique/>
      </w:docPartObj>
    </w:sdtPr>
    <w:sdtEndPr/>
    <w:sdtContent>
      <w:p w:rsidR="00787F8D" w:rsidRDefault="00787F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A01" w:rsidRPr="00212A01">
          <w:rPr>
            <w:noProof/>
            <w:lang w:val="zh-TW"/>
          </w:rPr>
          <w:t>3</w:t>
        </w:r>
        <w:r>
          <w:fldChar w:fldCharType="end"/>
        </w:r>
      </w:p>
    </w:sdtContent>
  </w:sdt>
  <w:p w:rsidR="00787F8D" w:rsidRDefault="00787F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83" w:rsidRDefault="00F30383" w:rsidP="00787F8D">
      <w:r>
        <w:separator/>
      </w:r>
    </w:p>
  </w:footnote>
  <w:footnote w:type="continuationSeparator" w:id="0">
    <w:p w:rsidR="00F30383" w:rsidRDefault="00F30383" w:rsidP="0078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BF"/>
    <w:rsid w:val="00003C45"/>
    <w:rsid w:val="00003EC1"/>
    <w:rsid w:val="000236D7"/>
    <w:rsid w:val="000329B3"/>
    <w:rsid w:val="00032F1E"/>
    <w:rsid w:val="00034289"/>
    <w:rsid w:val="00040325"/>
    <w:rsid w:val="00043CCC"/>
    <w:rsid w:val="00047210"/>
    <w:rsid w:val="000475F8"/>
    <w:rsid w:val="000811DB"/>
    <w:rsid w:val="0008222C"/>
    <w:rsid w:val="00091157"/>
    <w:rsid w:val="000A0CAD"/>
    <w:rsid w:val="000B5250"/>
    <w:rsid w:val="000C1CE6"/>
    <w:rsid w:val="000D6E94"/>
    <w:rsid w:val="000E5DE2"/>
    <w:rsid w:val="000F02B4"/>
    <w:rsid w:val="000F1201"/>
    <w:rsid w:val="000F5BE0"/>
    <w:rsid w:val="001164A1"/>
    <w:rsid w:val="00120CE1"/>
    <w:rsid w:val="00121C8B"/>
    <w:rsid w:val="001544A8"/>
    <w:rsid w:val="0016059B"/>
    <w:rsid w:val="00167675"/>
    <w:rsid w:val="00181343"/>
    <w:rsid w:val="00192150"/>
    <w:rsid w:val="001931F8"/>
    <w:rsid w:val="001C6196"/>
    <w:rsid w:val="001C6C31"/>
    <w:rsid w:val="001F0583"/>
    <w:rsid w:val="001F1F14"/>
    <w:rsid w:val="001F522C"/>
    <w:rsid w:val="00203EE8"/>
    <w:rsid w:val="00207344"/>
    <w:rsid w:val="00212A01"/>
    <w:rsid w:val="00216039"/>
    <w:rsid w:val="00224F90"/>
    <w:rsid w:val="00231856"/>
    <w:rsid w:val="00231E87"/>
    <w:rsid w:val="00235C36"/>
    <w:rsid w:val="0024191E"/>
    <w:rsid w:val="0026619E"/>
    <w:rsid w:val="0027131B"/>
    <w:rsid w:val="002732F9"/>
    <w:rsid w:val="00283CAA"/>
    <w:rsid w:val="002853FB"/>
    <w:rsid w:val="00293920"/>
    <w:rsid w:val="002A1130"/>
    <w:rsid w:val="002A7617"/>
    <w:rsid w:val="002A7BA3"/>
    <w:rsid w:val="002C1BB5"/>
    <w:rsid w:val="002C62DD"/>
    <w:rsid w:val="002D0855"/>
    <w:rsid w:val="00303E3E"/>
    <w:rsid w:val="00305113"/>
    <w:rsid w:val="00313732"/>
    <w:rsid w:val="003275AD"/>
    <w:rsid w:val="003310BF"/>
    <w:rsid w:val="00336E28"/>
    <w:rsid w:val="00342C37"/>
    <w:rsid w:val="00361E2E"/>
    <w:rsid w:val="0036277E"/>
    <w:rsid w:val="00366574"/>
    <w:rsid w:val="00374CF4"/>
    <w:rsid w:val="00380DF1"/>
    <w:rsid w:val="003A48FC"/>
    <w:rsid w:val="003D0C43"/>
    <w:rsid w:val="003D128A"/>
    <w:rsid w:val="003D432C"/>
    <w:rsid w:val="003D78BC"/>
    <w:rsid w:val="003D7E18"/>
    <w:rsid w:val="003E1F2C"/>
    <w:rsid w:val="003F2463"/>
    <w:rsid w:val="003F76B7"/>
    <w:rsid w:val="00403102"/>
    <w:rsid w:val="00405B8C"/>
    <w:rsid w:val="004245B8"/>
    <w:rsid w:val="00441E11"/>
    <w:rsid w:val="00455A3E"/>
    <w:rsid w:val="00466F72"/>
    <w:rsid w:val="004758A0"/>
    <w:rsid w:val="004804A5"/>
    <w:rsid w:val="00487E94"/>
    <w:rsid w:val="00490E66"/>
    <w:rsid w:val="00493319"/>
    <w:rsid w:val="004A5B62"/>
    <w:rsid w:val="004B0F27"/>
    <w:rsid w:val="004B5088"/>
    <w:rsid w:val="004E6278"/>
    <w:rsid w:val="00523835"/>
    <w:rsid w:val="0053152D"/>
    <w:rsid w:val="00532FC6"/>
    <w:rsid w:val="005331CB"/>
    <w:rsid w:val="0054602A"/>
    <w:rsid w:val="00550232"/>
    <w:rsid w:val="00555B3C"/>
    <w:rsid w:val="00570CEC"/>
    <w:rsid w:val="00572C90"/>
    <w:rsid w:val="0058283C"/>
    <w:rsid w:val="005C3B3D"/>
    <w:rsid w:val="005F3658"/>
    <w:rsid w:val="005F3AAB"/>
    <w:rsid w:val="00602B9F"/>
    <w:rsid w:val="006042A3"/>
    <w:rsid w:val="00606111"/>
    <w:rsid w:val="00612ABA"/>
    <w:rsid w:val="00613504"/>
    <w:rsid w:val="00626077"/>
    <w:rsid w:val="006272D5"/>
    <w:rsid w:val="00632D5C"/>
    <w:rsid w:val="006356D8"/>
    <w:rsid w:val="0063618E"/>
    <w:rsid w:val="00646986"/>
    <w:rsid w:val="0065083F"/>
    <w:rsid w:val="00661084"/>
    <w:rsid w:val="00697E2C"/>
    <w:rsid w:val="006A4E85"/>
    <w:rsid w:val="006C6144"/>
    <w:rsid w:val="006E7BE4"/>
    <w:rsid w:val="007032F5"/>
    <w:rsid w:val="00704B3D"/>
    <w:rsid w:val="007260EB"/>
    <w:rsid w:val="007320A3"/>
    <w:rsid w:val="00742B49"/>
    <w:rsid w:val="007441EC"/>
    <w:rsid w:val="00746047"/>
    <w:rsid w:val="00746732"/>
    <w:rsid w:val="00762F6E"/>
    <w:rsid w:val="007722EF"/>
    <w:rsid w:val="007743C1"/>
    <w:rsid w:val="00774F17"/>
    <w:rsid w:val="00787F8D"/>
    <w:rsid w:val="00793DDA"/>
    <w:rsid w:val="007A0043"/>
    <w:rsid w:val="007A6F48"/>
    <w:rsid w:val="007B5EF3"/>
    <w:rsid w:val="007C3772"/>
    <w:rsid w:val="007C675B"/>
    <w:rsid w:val="007D484F"/>
    <w:rsid w:val="007D783F"/>
    <w:rsid w:val="007E4D39"/>
    <w:rsid w:val="00801DBF"/>
    <w:rsid w:val="0081093B"/>
    <w:rsid w:val="00822762"/>
    <w:rsid w:val="0082738C"/>
    <w:rsid w:val="00837D21"/>
    <w:rsid w:val="00867A7F"/>
    <w:rsid w:val="00874F4B"/>
    <w:rsid w:val="00881CE7"/>
    <w:rsid w:val="00882046"/>
    <w:rsid w:val="00884743"/>
    <w:rsid w:val="0088595E"/>
    <w:rsid w:val="008859FB"/>
    <w:rsid w:val="00896B87"/>
    <w:rsid w:val="008A130A"/>
    <w:rsid w:val="008B6665"/>
    <w:rsid w:val="008C0EE2"/>
    <w:rsid w:val="00914E09"/>
    <w:rsid w:val="00920CAA"/>
    <w:rsid w:val="00934671"/>
    <w:rsid w:val="00937DBE"/>
    <w:rsid w:val="0094291D"/>
    <w:rsid w:val="0095703C"/>
    <w:rsid w:val="009621C1"/>
    <w:rsid w:val="009655A6"/>
    <w:rsid w:val="009777BE"/>
    <w:rsid w:val="009907D8"/>
    <w:rsid w:val="00990A2C"/>
    <w:rsid w:val="00993AAC"/>
    <w:rsid w:val="009A2958"/>
    <w:rsid w:val="009C5042"/>
    <w:rsid w:val="009D33A2"/>
    <w:rsid w:val="009E6D63"/>
    <w:rsid w:val="00A04F33"/>
    <w:rsid w:val="00A10A16"/>
    <w:rsid w:val="00A21CEC"/>
    <w:rsid w:val="00A21E26"/>
    <w:rsid w:val="00A25916"/>
    <w:rsid w:val="00A26B6F"/>
    <w:rsid w:val="00A2743D"/>
    <w:rsid w:val="00A43328"/>
    <w:rsid w:val="00A52060"/>
    <w:rsid w:val="00A55032"/>
    <w:rsid w:val="00A90409"/>
    <w:rsid w:val="00A9059F"/>
    <w:rsid w:val="00A93EFB"/>
    <w:rsid w:val="00AA17A3"/>
    <w:rsid w:val="00AA356A"/>
    <w:rsid w:val="00AB00B9"/>
    <w:rsid w:val="00AC2C4F"/>
    <w:rsid w:val="00AD466B"/>
    <w:rsid w:val="00AD7DDD"/>
    <w:rsid w:val="00AE0E24"/>
    <w:rsid w:val="00B101AD"/>
    <w:rsid w:val="00B320DC"/>
    <w:rsid w:val="00B34386"/>
    <w:rsid w:val="00B344FF"/>
    <w:rsid w:val="00B51C2F"/>
    <w:rsid w:val="00B63B81"/>
    <w:rsid w:val="00B65939"/>
    <w:rsid w:val="00B76BB0"/>
    <w:rsid w:val="00B96D3B"/>
    <w:rsid w:val="00B9753A"/>
    <w:rsid w:val="00BA0363"/>
    <w:rsid w:val="00BA2E95"/>
    <w:rsid w:val="00BA3EE1"/>
    <w:rsid w:val="00BB384F"/>
    <w:rsid w:val="00BB5309"/>
    <w:rsid w:val="00BB6C7E"/>
    <w:rsid w:val="00BD1FA9"/>
    <w:rsid w:val="00BF495C"/>
    <w:rsid w:val="00BF6B67"/>
    <w:rsid w:val="00C05D38"/>
    <w:rsid w:val="00C10954"/>
    <w:rsid w:val="00C12D5B"/>
    <w:rsid w:val="00C1353C"/>
    <w:rsid w:val="00C20CA7"/>
    <w:rsid w:val="00C3187A"/>
    <w:rsid w:val="00C54044"/>
    <w:rsid w:val="00C61755"/>
    <w:rsid w:val="00C617DC"/>
    <w:rsid w:val="00C8074E"/>
    <w:rsid w:val="00C9374D"/>
    <w:rsid w:val="00CB2EAB"/>
    <w:rsid w:val="00CB5357"/>
    <w:rsid w:val="00CC0D84"/>
    <w:rsid w:val="00CC0DDB"/>
    <w:rsid w:val="00CC2817"/>
    <w:rsid w:val="00CC2DA3"/>
    <w:rsid w:val="00CD3367"/>
    <w:rsid w:val="00CE2748"/>
    <w:rsid w:val="00D01DEA"/>
    <w:rsid w:val="00D11689"/>
    <w:rsid w:val="00D155EF"/>
    <w:rsid w:val="00D25B36"/>
    <w:rsid w:val="00D40457"/>
    <w:rsid w:val="00D40E66"/>
    <w:rsid w:val="00D45FFD"/>
    <w:rsid w:val="00D50AF9"/>
    <w:rsid w:val="00D57B4A"/>
    <w:rsid w:val="00D608C3"/>
    <w:rsid w:val="00D651E6"/>
    <w:rsid w:val="00D6581B"/>
    <w:rsid w:val="00D813D0"/>
    <w:rsid w:val="00D9048D"/>
    <w:rsid w:val="00DA0CFC"/>
    <w:rsid w:val="00DB0156"/>
    <w:rsid w:val="00DB5553"/>
    <w:rsid w:val="00DD486B"/>
    <w:rsid w:val="00DD6088"/>
    <w:rsid w:val="00DE6E13"/>
    <w:rsid w:val="00E21667"/>
    <w:rsid w:val="00E27F6A"/>
    <w:rsid w:val="00E546B3"/>
    <w:rsid w:val="00E83E59"/>
    <w:rsid w:val="00E91A34"/>
    <w:rsid w:val="00EA6F15"/>
    <w:rsid w:val="00EA70B5"/>
    <w:rsid w:val="00EF7F07"/>
    <w:rsid w:val="00F03A95"/>
    <w:rsid w:val="00F04548"/>
    <w:rsid w:val="00F21C4C"/>
    <w:rsid w:val="00F30383"/>
    <w:rsid w:val="00F3736F"/>
    <w:rsid w:val="00F37D3C"/>
    <w:rsid w:val="00F54E4D"/>
    <w:rsid w:val="00F6060C"/>
    <w:rsid w:val="00F6679E"/>
    <w:rsid w:val="00F67F91"/>
    <w:rsid w:val="00F734E1"/>
    <w:rsid w:val="00F74126"/>
    <w:rsid w:val="00F81507"/>
    <w:rsid w:val="00F86317"/>
    <w:rsid w:val="00F87486"/>
    <w:rsid w:val="00FA2FFB"/>
    <w:rsid w:val="00FB036F"/>
    <w:rsid w:val="00FB150E"/>
    <w:rsid w:val="00FB5A06"/>
    <w:rsid w:val="00FB7849"/>
    <w:rsid w:val="00FC1493"/>
    <w:rsid w:val="00FC38BC"/>
    <w:rsid w:val="00FD7DF7"/>
    <w:rsid w:val="00FE02A8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FB1F8-C802-4055-9204-893F4312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666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B6665"/>
  </w:style>
  <w:style w:type="table" w:styleId="a5">
    <w:name w:val="Table Grid"/>
    <w:basedOn w:val="a1"/>
    <w:uiPriority w:val="39"/>
    <w:rsid w:val="008B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7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7F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7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7F8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4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4E09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AA356A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黃竹萱</dc:creator>
  <cp:keywords/>
  <dc:description/>
  <cp:lastModifiedBy>楊淑玲</cp:lastModifiedBy>
  <cp:revision>242</cp:revision>
  <cp:lastPrinted>2017-02-17T07:30:00Z</cp:lastPrinted>
  <dcterms:created xsi:type="dcterms:W3CDTF">2015-07-02T05:37:00Z</dcterms:created>
  <dcterms:modified xsi:type="dcterms:W3CDTF">2017-02-17T08:38:00Z</dcterms:modified>
</cp:coreProperties>
</file>