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DC" w:rsidRPr="005C6B9D" w:rsidRDefault="005C6B9D" w:rsidP="005C6B9D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5C6B9D">
        <w:rPr>
          <w:rFonts w:ascii="標楷體" w:eastAsia="標楷體" w:hAnsi="標楷體" w:hint="eastAsia"/>
          <w:bCs/>
          <w:sz w:val="32"/>
          <w:szCs w:val="32"/>
        </w:rPr>
        <w:t>桃園縣復興鄉殯葬補助自治條例</w:t>
      </w:r>
    </w:p>
    <w:p w:rsidR="00F84C9B" w:rsidRPr="00F84C9B" w:rsidRDefault="00F84C9B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 w:rsidRPr="00F84C9B">
        <w:rPr>
          <w:rFonts w:ascii="標楷體" w:eastAsia="標楷體" w:hAnsi="標楷體" w:hint="eastAsia"/>
          <w:bCs/>
          <w:szCs w:val="24"/>
        </w:rPr>
        <w:t>為解決本鄉公墓</w:t>
      </w:r>
      <w:proofErr w:type="gramStart"/>
      <w:r w:rsidRPr="00F84C9B">
        <w:rPr>
          <w:rFonts w:ascii="標楷體" w:eastAsia="標楷體" w:hAnsi="標楷體" w:hint="eastAsia"/>
          <w:bCs/>
          <w:szCs w:val="24"/>
        </w:rPr>
        <w:t>墓</w:t>
      </w:r>
      <w:proofErr w:type="gramEnd"/>
      <w:r w:rsidRPr="00F84C9B">
        <w:rPr>
          <w:rFonts w:ascii="標楷體" w:eastAsia="標楷體" w:hAnsi="標楷體" w:hint="eastAsia"/>
          <w:bCs/>
          <w:szCs w:val="24"/>
        </w:rPr>
        <w:t>基飽和問題，對本鄉鄉民提供火化、</w:t>
      </w:r>
      <w:proofErr w:type="gramStart"/>
      <w:r w:rsidRPr="00F84C9B">
        <w:rPr>
          <w:rFonts w:ascii="標楷體" w:eastAsia="標楷體" w:hAnsi="標楷體" w:hint="eastAsia"/>
          <w:bCs/>
          <w:szCs w:val="24"/>
        </w:rPr>
        <w:t>起掘等</w:t>
      </w:r>
      <w:proofErr w:type="gramEnd"/>
      <w:r w:rsidRPr="00F84C9B">
        <w:rPr>
          <w:rFonts w:ascii="標楷體" w:eastAsia="標楷體" w:hAnsi="標楷體" w:hint="eastAsia"/>
          <w:bCs/>
          <w:szCs w:val="24"/>
        </w:rPr>
        <w:t>補助金，特</w:t>
      </w:r>
    </w:p>
    <w:p w:rsidR="005C6B9D" w:rsidRPr="00AC5AC3" w:rsidRDefault="00AC5AC3" w:rsidP="00AC5AC3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　</w:t>
      </w:r>
      <w:r w:rsidR="003D7B3C">
        <w:rPr>
          <w:rFonts w:ascii="標楷體" w:eastAsia="標楷體" w:hAnsi="標楷體" w:hint="eastAsia"/>
          <w:bCs/>
          <w:szCs w:val="24"/>
        </w:rPr>
        <w:t xml:space="preserve">        </w:t>
      </w:r>
      <w:r w:rsidR="00F84C9B" w:rsidRPr="00AC5AC3">
        <w:rPr>
          <w:rFonts w:ascii="標楷體" w:eastAsia="標楷體" w:hAnsi="標楷體" w:hint="eastAsia"/>
          <w:bCs/>
          <w:szCs w:val="24"/>
        </w:rPr>
        <w:t>制定本自治條例。</w:t>
      </w:r>
    </w:p>
    <w:p w:rsidR="00F84C9B" w:rsidRPr="00F84C9B" w:rsidRDefault="00F84C9B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84C9B">
        <w:rPr>
          <w:rFonts w:ascii="標楷體" w:eastAsia="標楷體" w:hAnsi="標楷體" w:hint="eastAsia"/>
          <w:szCs w:val="24"/>
        </w:rPr>
        <w:t>申請資格：</w:t>
      </w:r>
    </w:p>
    <w:p w:rsidR="00F84C9B" w:rsidRPr="00AC5AC3" w:rsidRDefault="00AC5AC3" w:rsidP="00AC5A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3D7B3C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一、</w:t>
      </w:r>
      <w:r w:rsidR="00F84C9B" w:rsidRPr="00AC5AC3">
        <w:rPr>
          <w:rFonts w:ascii="標楷體" w:eastAsia="標楷體" w:hAnsi="標楷體" w:hint="eastAsia"/>
          <w:szCs w:val="24"/>
        </w:rPr>
        <w:t>火化：鄉民設籍本鄉達一年者，其配偶及繼承人得申請之。</w:t>
      </w:r>
    </w:p>
    <w:p w:rsidR="00F84C9B" w:rsidRPr="00AC5AC3" w:rsidRDefault="00AC5AC3" w:rsidP="00AC5A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3D7B3C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二、</w:t>
      </w:r>
      <w:proofErr w:type="gramStart"/>
      <w:r w:rsidR="00F84C9B" w:rsidRPr="00AC5AC3">
        <w:rPr>
          <w:rFonts w:ascii="標楷體" w:eastAsia="標楷體" w:hAnsi="標楷體" w:hint="eastAsia"/>
          <w:szCs w:val="24"/>
        </w:rPr>
        <w:t>起掘</w:t>
      </w:r>
      <w:proofErr w:type="gramEnd"/>
      <w:r w:rsidR="00F84C9B" w:rsidRPr="00AC5AC3">
        <w:rPr>
          <w:rFonts w:ascii="標楷體" w:eastAsia="標楷體" w:hAnsi="標楷體" w:hint="eastAsia"/>
          <w:szCs w:val="24"/>
        </w:rPr>
        <w:t>：凡埋葬於本鄉轄內之墳墓者，其配偶及繼承人得申請之。</w:t>
      </w:r>
    </w:p>
    <w:p w:rsidR="00F84C9B" w:rsidRPr="00F84C9B" w:rsidRDefault="00F84C9B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84C9B">
        <w:rPr>
          <w:rFonts w:ascii="標楷體" w:eastAsia="標楷體" w:hAnsi="標楷體" w:hint="eastAsia"/>
          <w:szCs w:val="24"/>
        </w:rPr>
        <w:t>本鄉轄內無主墳墓，由桃園縣復興鄉公所（以下簡稱本所）依桃園縣殯葬</w:t>
      </w:r>
    </w:p>
    <w:p w:rsidR="00F84C9B" w:rsidRPr="00AC5AC3" w:rsidRDefault="00AC5AC3" w:rsidP="00AC5A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3D7B3C">
        <w:rPr>
          <w:rFonts w:ascii="標楷體" w:eastAsia="標楷體" w:hAnsi="標楷體" w:hint="eastAsia"/>
          <w:szCs w:val="24"/>
        </w:rPr>
        <w:t xml:space="preserve">        </w:t>
      </w:r>
      <w:r w:rsidR="00F84C9B" w:rsidRPr="00AC5AC3">
        <w:rPr>
          <w:rFonts w:ascii="標楷體" w:eastAsia="標楷體" w:hAnsi="標楷體" w:hint="eastAsia"/>
          <w:szCs w:val="24"/>
        </w:rPr>
        <w:t>管理自治條例辦理。</w:t>
      </w:r>
    </w:p>
    <w:p w:rsidR="00F84C9B" w:rsidRPr="00F84C9B" w:rsidRDefault="00F84C9B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84C9B">
        <w:rPr>
          <w:rFonts w:ascii="標楷體" w:eastAsia="標楷體" w:hAnsi="標楷體" w:hint="eastAsia"/>
          <w:szCs w:val="24"/>
        </w:rPr>
        <w:t>本自治條例之補助</w:t>
      </w:r>
      <w:proofErr w:type="gramStart"/>
      <w:r w:rsidRPr="00F84C9B">
        <w:rPr>
          <w:rFonts w:ascii="標楷體" w:eastAsia="標楷體" w:hAnsi="標楷體" w:hint="eastAsia"/>
          <w:szCs w:val="24"/>
        </w:rPr>
        <w:t>期間、</w:t>
      </w:r>
      <w:proofErr w:type="gramEnd"/>
      <w:r w:rsidRPr="00F84C9B">
        <w:rPr>
          <w:rFonts w:ascii="標楷體" w:eastAsia="標楷體" w:hAnsi="標楷體" w:hint="eastAsia"/>
          <w:szCs w:val="24"/>
        </w:rPr>
        <w:t>補助金額、申請期限及申請文件由本所另定之。</w:t>
      </w:r>
    </w:p>
    <w:p w:rsidR="00AC5AC3" w:rsidRDefault="00F84C9B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本自治條例所需經費，先由經濟部水利署水源保育與回饋經費支應，不足</w:t>
      </w:r>
    </w:p>
    <w:p w:rsidR="00F84C9B" w:rsidRPr="00AC5AC3" w:rsidRDefault="00AC5AC3" w:rsidP="00AC5A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3D7B3C">
        <w:rPr>
          <w:rFonts w:ascii="標楷體" w:eastAsia="標楷體" w:hAnsi="標楷體" w:hint="eastAsia"/>
          <w:szCs w:val="24"/>
        </w:rPr>
        <w:t xml:space="preserve">        </w:t>
      </w:r>
      <w:r w:rsidR="00F84C9B" w:rsidRPr="00AC5AC3">
        <w:rPr>
          <w:rFonts w:ascii="標楷體" w:eastAsia="標楷體" w:hAnsi="標楷體" w:hint="eastAsia"/>
          <w:szCs w:val="24"/>
        </w:rPr>
        <w:t>之數由本所自籌。</w:t>
      </w:r>
    </w:p>
    <w:p w:rsidR="00F84C9B" w:rsidRPr="00F84C9B" w:rsidRDefault="00F84C9B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本自治條例自公布日施行。</w:t>
      </w:r>
    </w:p>
    <w:sectPr w:rsidR="00F84C9B" w:rsidRPr="00F84C9B" w:rsidSect="005C6B9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06" w:rsidRDefault="00BA5806" w:rsidP="005C6B9D">
      <w:r>
        <w:separator/>
      </w:r>
    </w:p>
  </w:endnote>
  <w:endnote w:type="continuationSeparator" w:id="0">
    <w:p w:rsidR="00BA5806" w:rsidRDefault="00BA5806" w:rsidP="005C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06" w:rsidRDefault="00BA5806" w:rsidP="005C6B9D">
      <w:r>
        <w:separator/>
      </w:r>
    </w:p>
  </w:footnote>
  <w:footnote w:type="continuationSeparator" w:id="0">
    <w:p w:rsidR="00BA5806" w:rsidRDefault="00BA5806" w:rsidP="005C6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EE8"/>
    <w:multiLevelType w:val="hybridMultilevel"/>
    <w:tmpl w:val="F9D02B9A"/>
    <w:lvl w:ilvl="0" w:tplc="8B1C5352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AB239D"/>
    <w:multiLevelType w:val="hybridMultilevel"/>
    <w:tmpl w:val="3496E80E"/>
    <w:lvl w:ilvl="0" w:tplc="18B8A886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B9D"/>
    <w:rsid w:val="00355D14"/>
    <w:rsid w:val="003D7B3C"/>
    <w:rsid w:val="004B58CC"/>
    <w:rsid w:val="005C6B9D"/>
    <w:rsid w:val="005D316F"/>
    <w:rsid w:val="009511DC"/>
    <w:rsid w:val="009D4C42"/>
    <w:rsid w:val="00AC5AC3"/>
    <w:rsid w:val="00BA5806"/>
    <w:rsid w:val="00F8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6B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6B9D"/>
    <w:rPr>
      <w:sz w:val="20"/>
      <w:szCs w:val="20"/>
    </w:rPr>
  </w:style>
  <w:style w:type="paragraph" w:styleId="a7">
    <w:name w:val="List Paragraph"/>
    <w:basedOn w:val="a"/>
    <w:uiPriority w:val="34"/>
    <w:qFormat/>
    <w:rsid w:val="005C6B9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255</Characters>
  <Application>Microsoft Office Word</Application>
  <DocSecurity>0</DocSecurity>
  <Lines>2</Lines>
  <Paragraphs>1</Paragraphs>
  <ScaleCrop>false</ScaleCrop>
  <Company>Acer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10007060</cp:lastModifiedBy>
  <cp:revision>4</cp:revision>
  <dcterms:created xsi:type="dcterms:W3CDTF">2013-07-24T01:04:00Z</dcterms:created>
  <dcterms:modified xsi:type="dcterms:W3CDTF">2016-02-05T01:50:00Z</dcterms:modified>
</cp:coreProperties>
</file>