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
        <w:gridCol w:w="1109"/>
        <w:gridCol w:w="1203"/>
        <w:gridCol w:w="355"/>
        <w:gridCol w:w="2126"/>
        <w:gridCol w:w="851"/>
        <w:gridCol w:w="2239"/>
      </w:tblGrid>
      <w:tr w:rsidR="002264E6" w:rsidRPr="002264E6" w:rsidTr="000B417E">
        <w:tc>
          <w:tcPr>
            <w:tcW w:w="5000" w:type="pct"/>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D3152D" w:rsidP="002264E6">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復興</w:t>
            </w:r>
            <w:r w:rsidR="002264E6" w:rsidRPr="002264E6">
              <w:rPr>
                <w:rFonts w:ascii="新細明體" w:eastAsia="新細明體" w:hAnsi="新細明體" w:cs="新細明體"/>
                <w:kern w:val="0"/>
                <w:szCs w:val="24"/>
              </w:rPr>
              <w:t>區公所各單位內部保有及管理個人資料之項目</w:t>
            </w:r>
            <w:proofErr w:type="gramStart"/>
            <w:r w:rsidR="002264E6" w:rsidRPr="002264E6">
              <w:rPr>
                <w:rFonts w:ascii="新細明體" w:eastAsia="新細明體" w:hAnsi="新細明體" w:cs="新細明體"/>
                <w:kern w:val="0"/>
                <w:szCs w:val="24"/>
              </w:rPr>
              <w:t>彙整表</w:t>
            </w:r>
            <w:proofErr w:type="gramEnd"/>
            <w:r w:rsidR="002264E6" w:rsidRPr="002264E6">
              <w:rPr>
                <w:rFonts w:ascii="新細明體" w:eastAsia="新細明體" w:hAnsi="新細明體" w:cs="新細明體"/>
                <w:kern w:val="0"/>
                <w:szCs w:val="24"/>
              </w:rPr>
              <w:br/>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編號</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項目</w:t>
            </w:r>
            <w:r w:rsidRPr="002264E6">
              <w:rPr>
                <w:rFonts w:ascii="新細明體" w:eastAsia="新細明體" w:hAnsi="新細明體" w:cs="新細明體"/>
                <w:kern w:val="0"/>
                <w:szCs w:val="24"/>
              </w:rPr>
              <w:br/>
              <w:t>單位名稱</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個人資料</w:t>
            </w:r>
            <w:r w:rsidRPr="002264E6">
              <w:rPr>
                <w:rFonts w:ascii="新細明體" w:eastAsia="新細明體" w:hAnsi="新細明體" w:cs="新細明體"/>
                <w:kern w:val="0"/>
                <w:szCs w:val="24"/>
              </w:rPr>
              <w:br/>
              <w:t>檔案名稱</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保有依據</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特定</w:t>
            </w:r>
            <w:r w:rsidRPr="002264E6">
              <w:rPr>
                <w:rFonts w:ascii="新細明體" w:eastAsia="新細明體" w:hAnsi="新細明體" w:cs="新細明體"/>
                <w:kern w:val="0"/>
                <w:szCs w:val="24"/>
              </w:rPr>
              <w:br/>
              <w:t>目的</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個人資料類別</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0B417E" w:rsidP="002264E6">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鄰長名冊</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辦理村里業務、加強里辦公處業務</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023</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Default="002264E6"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00D3152D">
              <w:rPr>
                <w:rFonts w:ascii="新細明體" w:eastAsia="新細明體" w:hAnsi="新細明體" w:cs="新細明體" w:hint="eastAsia"/>
                <w:kern w:val="0"/>
                <w:szCs w:val="24"/>
              </w:rPr>
              <w:t>：</w:t>
            </w:r>
            <w:r w:rsidRPr="002264E6">
              <w:rPr>
                <w:rFonts w:ascii="新細明體" w:eastAsia="新細明體" w:hAnsi="新細明體" w:cs="新細明體"/>
                <w:kern w:val="0"/>
                <w:szCs w:val="24"/>
              </w:rPr>
              <w:t>C001、C002、C003</w:t>
            </w:r>
          </w:p>
          <w:p w:rsidR="002264E6" w:rsidRPr="002264E6" w:rsidRDefault="002264E6"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特徵類</w:t>
            </w:r>
            <w:r w:rsidR="00D3152D">
              <w:rPr>
                <w:rFonts w:ascii="新細明體" w:eastAsia="新細明體" w:hAnsi="新細明體" w:cs="新細明體" w:hint="eastAsia"/>
                <w:kern w:val="0"/>
                <w:szCs w:val="24"/>
              </w:rPr>
              <w:t>：</w:t>
            </w:r>
            <w:r w:rsidRPr="002264E6">
              <w:rPr>
                <w:rFonts w:ascii="新細明體" w:eastAsia="新細明體" w:hAnsi="新細明體" w:cs="新細明體"/>
                <w:kern w:val="0"/>
                <w:szCs w:val="24"/>
              </w:rPr>
              <w:t>C011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0B417E" w:rsidP="002264E6">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里長名冊</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辦理村里業務、加強里辦公處業務</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023</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00D3152D">
              <w:rPr>
                <w:rFonts w:ascii="新細明體" w:eastAsia="新細明體" w:hAnsi="新細明體" w:cs="新細明體" w:hint="eastAsia"/>
                <w:kern w:val="0"/>
                <w:szCs w:val="24"/>
              </w:rPr>
              <w:t>：</w:t>
            </w:r>
            <w:r w:rsidRPr="002264E6">
              <w:rPr>
                <w:rFonts w:ascii="新細明體" w:eastAsia="新細明體" w:hAnsi="新細明體" w:cs="新細明體"/>
                <w:kern w:val="0"/>
                <w:szCs w:val="24"/>
              </w:rPr>
              <w:t>C001、C002、C003</w:t>
            </w:r>
            <w:r w:rsidR="00D3152D">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0B417E" w:rsidP="002264E6">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proofErr w:type="gramStart"/>
            <w:r w:rsidRPr="002264E6">
              <w:rPr>
                <w:rFonts w:ascii="新細明體" w:eastAsia="新細明體" w:hAnsi="新細明體" w:cs="新細明體"/>
                <w:kern w:val="0"/>
                <w:szCs w:val="24"/>
              </w:rPr>
              <w:t>役男及齡名冊</w:t>
            </w:r>
            <w:proofErr w:type="gramEnd"/>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內政部役</w:t>
            </w:r>
            <w:proofErr w:type="gramStart"/>
            <w:r w:rsidRPr="002264E6">
              <w:rPr>
                <w:rFonts w:ascii="新細明體" w:eastAsia="新細明體" w:hAnsi="新細明體" w:cs="新細明體"/>
                <w:kern w:val="0"/>
                <w:szCs w:val="24"/>
              </w:rPr>
              <w:t>政署函</w:t>
            </w:r>
            <w:proofErr w:type="gramEnd"/>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042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sidR="00D3152D">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特徵類C011、C012</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0B417E" w:rsidP="002264E6">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4</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調解委員名冊</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鄉鎮市調解條例</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023</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64E6" w:rsidRPr="002264E6" w:rsidRDefault="002264E6" w:rsidP="002264E6">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sidR="00D3152D">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sidR="00D3152D">
              <w:rPr>
                <w:rFonts w:ascii="新細明體" w:eastAsia="新細明體" w:hAnsi="新細明體" w:cs="新細明體"/>
                <w:kern w:val="0"/>
                <w:szCs w:val="24"/>
              </w:rPr>
              <w:t>、</w:t>
            </w:r>
            <w:r w:rsidRPr="002264E6">
              <w:rPr>
                <w:rFonts w:ascii="新細明體" w:eastAsia="新細明體" w:hAnsi="新細明體" w:cs="新細明體"/>
                <w:kern w:val="0"/>
                <w:szCs w:val="24"/>
              </w:rPr>
              <w:t>C051</w:t>
            </w:r>
          </w:p>
        </w:tc>
      </w:tr>
      <w:tr w:rsidR="000B417E" w:rsidRPr="002264E6" w:rsidTr="000B417E">
        <w:trPr>
          <w:trHeight w:hRule="exact" w:val="918"/>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spacing w:line="960" w:lineRule="exact"/>
              <w:jc w:val="center"/>
              <w:rPr>
                <w:rFonts w:ascii="新細明體" w:eastAsia="新細明體" w:hAnsi="新細明體" w:cs="新細明體"/>
                <w:kern w:val="0"/>
                <w:szCs w:val="24"/>
              </w:rPr>
            </w:pPr>
            <w:r>
              <w:rPr>
                <w:rFonts w:ascii="新細明體" w:eastAsia="新細明體" w:hAnsi="新細明體" w:cs="新細明體" w:hint="eastAsia"/>
                <w:kern w:val="0"/>
                <w:szCs w:val="24"/>
              </w:rPr>
              <w:t>5</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全</w:t>
            </w:r>
            <w:r w:rsidR="000B417E">
              <w:rPr>
                <w:rFonts w:ascii="新細明體" w:eastAsia="新細明體" w:hAnsi="新細明體" w:cs="新細明體" w:hint="eastAsia"/>
                <w:kern w:val="0"/>
                <w:szCs w:val="24"/>
              </w:rPr>
              <w:t>區區</w:t>
            </w:r>
            <w:r w:rsidRPr="00D3152D">
              <w:rPr>
                <w:rFonts w:ascii="新細明體" w:eastAsia="新細明體" w:hAnsi="新細明體" w:cs="新細明體" w:hint="eastAsia"/>
                <w:kern w:val="0"/>
                <w:szCs w:val="24"/>
              </w:rPr>
              <w:t>民電費補助</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0B417E" w:rsidP="000B417E">
            <w:pPr>
              <w:jc w:val="both"/>
              <w:rPr>
                <w:rFonts w:ascii="新細明體" w:eastAsia="新細明體" w:hAnsi="新細明體" w:cs="新細明體"/>
                <w:kern w:val="0"/>
                <w:szCs w:val="24"/>
              </w:rPr>
            </w:pPr>
            <w:r>
              <w:rPr>
                <w:rFonts w:ascii="新細明體" w:eastAsia="新細明體" w:hAnsi="新細明體" w:cs="新細明體" w:hint="eastAsia"/>
                <w:kern w:val="0"/>
                <w:szCs w:val="24"/>
              </w:rPr>
              <w:t>復興區</w:t>
            </w:r>
            <w:r w:rsidR="00D3152D" w:rsidRPr="00D3152D">
              <w:rPr>
                <w:rFonts w:ascii="新細明體" w:eastAsia="新細明體" w:hAnsi="新細明體" w:cs="新細明體" w:hint="eastAsia"/>
                <w:kern w:val="0"/>
                <w:szCs w:val="24"/>
              </w:rPr>
              <w:t>民電費補助自治條例</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012</w:t>
            </w:r>
          </w:p>
        </w:tc>
        <w:tc>
          <w:tcPr>
            <w:tcW w:w="1342"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Pr="00D3152D">
              <w:rPr>
                <w:rFonts w:ascii="新細明體" w:eastAsia="新細明體" w:hAnsi="新細明體" w:cs="新細明體" w:hint="eastAsia"/>
                <w:kern w:val="0"/>
                <w:szCs w:val="24"/>
              </w:rPr>
              <w:t>C001、C002</w:t>
            </w:r>
          </w:p>
        </w:tc>
      </w:tr>
      <w:tr w:rsidR="000B417E" w:rsidRPr="002264E6" w:rsidTr="000B417E">
        <w:trPr>
          <w:trHeight w:hRule="exact" w:val="1272"/>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spacing w:line="960" w:lineRule="exact"/>
              <w:jc w:val="center"/>
              <w:rPr>
                <w:rFonts w:ascii="新細明體" w:eastAsia="新細明體" w:hAnsi="新細明體" w:cs="新細明體"/>
                <w:kern w:val="0"/>
                <w:szCs w:val="24"/>
              </w:rPr>
            </w:pPr>
            <w:r>
              <w:rPr>
                <w:rFonts w:ascii="新細明體" w:eastAsia="新細明體" w:hAnsi="新細明體" w:cs="新細明體" w:hint="eastAsia"/>
                <w:kern w:val="0"/>
                <w:szCs w:val="24"/>
              </w:rPr>
              <w:t>6</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中低收入戶原住民建購修繕補助</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中低收入戶原住民建購修繕住宅補助要點</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025</w:t>
            </w:r>
          </w:p>
        </w:tc>
        <w:tc>
          <w:tcPr>
            <w:tcW w:w="1342"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Pr="00D3152D">
              <w:rPr>
                <w:rFonts w:ascii="新細明體" w:eastAsia="新細明體" w:hAnsi="新細明體" w:cs="新細明體" w:hint="eastAsia"/>
                <w:kern w:val="0"/>
                <w:szCs w:val="24"/>
              </w:rPr>
              <w:t>C001、C002</w:t>
            </w:r>
          </w:p>
        </w:tc>
      </w:tr>
      <w:tr w:rsidR="000B417E" w:rsidRPr="002264E6" w:rsidTr="000B417E">
        <w:trPr>
          <w:trHeight w:hRule="exact" w:val="992"/>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spacing w:line="960" w:lineRule="exact"/>
              <w:jc w:val="center"/>
              <w:rPr>
                <w:rFonts w:ascii="新細明體" w:eastAsia="新細明體" w:hAnsi="新細明體" w:cs="新細明體"/>
                <w:kern w:val="0"/>
                <w:szCs w:val="24"/>
              </w:rPr>
            </w:pPr>
            <w:r>
              <w:rPr>
                <w:rFonts w:ascii="新細明體" w:eastAsia="新細明體" w:hAnsi="新細明體" w:cs="新細明體" w:hint="eastAsia"/>
                <w:kern w:val="0"/>
                <w:szCs w:val="24"/>
              </w:rPr>
              <w:t>7</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proofErr w:type="gramStart"/>
            <w:r w:rsidRPr="00D3152D">
              <w:rPr>
                <w:rFonts w:ascii="新細明體" w:eastAsia="新細明體" w:hAnsi="新細明體" w:cs="新細明體" w:hint="eastAsia"/>
                <w:kern w:val="0"/>
                <w:szCs w:val="24"/>
              </w:rPr>
              <w:t>檢骨火化</w:t>
            </w:r>
            <w:proofErr w:type="gramEnd"/>
            <w:r w:rsidRPr="00D3152D">
              <w:rPr>
                <w:rFonts w:ascii="新細明體" w:eastAsia="新細明體" w:hAnsi="新細明體" w:cs="新細明體" w:hint="eastAsia"/>
                <w:kern w:val="0"/>
                <w:szCs w:val="24"/>
              </w:rPr>
              <w:t>補助</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復興</w:t>
            </w:r>
            <w:proofErr w:type="gramStart"/>
            <w:r w:rsidR="000B417E">
              <w:rPr>
                <w:rFonts w:ascii="新細明體" w:eastAsia="新細明體" w:hAnsi="新細明體" w:cs="新細明體" w:hint="eastAsia"/>
                <w:kern w:val="0"/>
                <w:szCs w:val="24"/>
              </w:rPr>
              <w:t>區</w:t>
            </w:r>
            <w:r w:rsidRPr="00D3152D">
              <w:rPr>
                <w:rFonts w:ascii="新細明體" w:eastAsia="新細明體" w:hAnsi="新細明體" w:cs="新細明體" w:hint="eastAsia"/>
                <w:kern w:val="0"/>
                <w:szCs w:val="24"/>
              </w:rPr>
              <w:t>檢骨及</w:t>
            </w:r>
            <w:proofErr w:type="gramEnd"/>
            <w:r w:rsidRPr="00D3152D">
              <w:rPr>
                <w:rFonts w:ascii="新細明體" w:eastAsia="新細明體" w:hAnsi="新細明體" w:cs="新細明體" w:hint="eastAsia"/>
                <w:kern w:val="0"/>
                <w:szCs w:val="24"/>
              </w:rPr>
              <w:t>火化自治條例</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012</w:t>
            </w:r>
          </w:p>
        </w:tc>
        <w:tc>
          <w:tcPr>
            <w:tcW w:w="1342" w:type="pct"/>
            <w:tcBorders>
              <w:top w:val="outset" w:sz="6" w:space="0" w:color="auto"/>
              <w:left w:val="outset" w:sz="6" w:space="0" w:color="auto"/>
              <w:bottom w:val="outset" w:sz="6" w:space="0" w:color="auto"/>
              <w:right w:val="outset" w:sz="6" w:space="0" w:color="auto"/>
            </w:tcBorders>
            <w:shd w:val="clear" w:color="auto" w:fill="auto"/>
            <w:hideMark/>
          </w:tcPr>
          <w:p w:rsid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Pr="00D3152D">
              <w:rPr>
                <w:rFonts w:ascii="新細明體" w:eastAsia="新細明體" w:hAnsi="新細明體" w:cs="新細明體" w:hint="eastAsia"/>
                <w:kern w:val="0"/>
                <w:szCs w:val="24"/>
              </w:rPr>
              <w:t>C001、C002</w:t>
            </w:r>
          </w:p>
          <w:p w:rsidR="00D3152D" w:rsidRP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特徵類</w:t>
            </w:r>
            <w:r w:rsidRPr="00D3152D">
              <w:rPr>
                <w:rFonts w:ascii="新細明體" w:eastAsia="新細明體" w:hAnsi="新細明體" w:cs="新細明體" w:hint="eastAsia"/>
                <w:kern w:val="0"/>
                <w:szCs w:val="24"/>
              </w:rPr>
              <w:t>C011</w:t>
            </w:r>
          </w:p>
        </w:tc>
      </w:tr>
      <w:tr w:rsidR="000B417E" w:rsidRPr="002264E6" w:rsidTr="000B417E">
        <w:trPr>
          <w:trHeight w:hRule="exact" w:val="1843"/>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spacing w:line="960" w:lineRule="exact"/>
              <w:jc w:val="center"/>
              <w:rPr>
                <w:rFonts w:ascii="新細明體" w:eastAsia="新細明體" w:hAnsi="新細明體" w:cs="新細明體"/>
                <w:kern w:val="0"/>
                <w:szCs w:val="24"/>
              </w:rPr>
            </w:pPr>
            <w:r>
              <w:rPr>
                <w:rFonts w:ascii="新細明體" w:eastAsia="新細明體" w:hAnsi="新細明體" w:cs="新細明體" w:hint="eastAsia"/>
                <w:kern w:val="0"/>
                <w:szCs w:val="24"/>
              </w:rPr>
              <w:t>8</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瓦斯補助</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石油基金補助山地鄉及離島地區石油設施與運輸費用及差價補助申請作業要點</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012</w:t>
            </w:r>
          </w:p>
        </w:tc>
        <w:tc>
          <w:tcPr>
            <w:tcW w:w="1342"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Pr="00D3152D">
              <w:rPr>
                <w:rFonts w:ascii="新細明體" w:eastAsia="新細明體" w:hAnsi="新細明體" w:cs="新細明體" w:hint="eastAsia"/>
                <w:kern w:val="0"/>
                <w:szCs w:val="24"/>
              </w:rPr>
              <w:t>C001、C002</w:t>
            </w:r>
          </w:p>
        </w:tc>
      </w:tr>
      <w:tr w:rsidR="000B417E" w:rsidRPr="002264E6" w:rsidTr="000B417E">
        <w:trPr>
          <w:trHeight w:hRule="exact" w:val="991"/>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spacing w:line="960" w:lineRule="exact"/>
              <w:jc w:val="center"/>
              <w:rPr>
                <w:rFonts w:ascii="新細明體" w:eastAsia="新細明體" w:hAnsi="新細明體" w:cs="新細明體"/>
                <w:kern w:val="0"/>
                <w:szCs w:val="24"/>
              </w:rPr>
            </w:pPr>
            <w:r>
              <w:rPr>
                <w:rFonts w:ascii="新細明體" w:eastAsia="新細明體" w:hAnsi="新細明體" w:cs="新細明體" w:hint="eastAsia"/>
                <w:kern w:val="0"/>
                <w:szCs w:val="24"/>
              </w:rPr>
              <w:t>9</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意外險補助</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復興</w:t>
            </w:r>
            <w:r w:rsidR="000B417E">
              <w:rPr>
                <w:rFonts w:ascii="新細明體" w:eastAsia="新細明體" w:hAnsi="新細明體" w:cs="新細明體" w:hint="eastAsia"/>
                <w:kern w:val="0"/>
                <w:szCs w:val="24"/>
              </w:rPr>
              <w:t>區區</w:t>
            </w:r>
            <w:r w:rsidRPr="00D3152D">
              <w:rPr>
                <w:rFonts w:ascii="新細明體" w:eastAsia="新細明體" w:hAnsi="新細明體" w:cs="新細明體" w:hint="eastAsia"/>
                <w:kern w:val="0"/>
                <w:szCs w:val="24"/>
              </w:rPr>
              <w:t>民意外險自治條例</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001</w:t>
            </w:r>
          </w:p>
        </w:tc>
        <w:tc>
          <w:tcPr>
            <w:tcW w:w="1342" w:type="pct"/>
            <w:tcBorders>
              <w:top w:val="outset" w:sz="6" w:space="0" w:color="auto"/>
              <w:left w:val="outset" w:sz="6" w:space="0" w:color="auto"/>
              <w:bottom w:val="outset" w:sz="6" w:space="0" w:color="auto"/>
              <w:right w:val="outset" w:sz="6" w:space="0" w:color="auto"/>
            </w:tcBorders>
            <w:shd w:val="clear" w:color="auto" w:fill="auto"/>
            <w:hideMark/>
          </w:tcPr>
          <w:p w:rsid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Pr="00D3152D">
              <w:rPr>
                <w:rFonts w:ascii="新細明體" w:eastAsia="新細明體" w:hAnsi="新細明體" w:cs="新細明體" w:hint="eastAsia"/>
                <w:kern w:val="0"/>
                <w:szCs w:val="24"/>
              </w:rPr>
              <w:t>C001、C011</w:t>
            </w:r>
          </w:p>
          <w:p w:rsidR="00D3152D" w:rsidRP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特徵類</w:t>
            </w:r>
            <w:r w:rsidRPr="00D3152D">
              <w:rPr>
                <w:rFonts w:ascii="新細明體" w:eastAsia="新細明體" w:hAnsi="新細明體" w:cs="新細明體" w:hint="eastAsia"/>
                <w:kern w:val="0"/>
                <w:szCs w:val="24"/>
              </w:rPr>
              <w:t>C012</w:t>
            </w:r>
          </w:p>
        </w:tc>
      </w:tr>
      <w:tr w:rsidR="000B417E" w:rsidRPr="002264E6" w:rsidTr="000B417E">
        <w:trPr>
          <w:trHeight w:hRule="exact" w:val="855"/>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spacing w:line="960" w:lineRule="exact"/>
              <w:jc w:val="center"/>
              <w:rPr>
                <w:rFonts w:ascii="新細明體" w:eastAsia="新細明體" w:hAnsi="新細明體" w:cs="新細明體"/>
                <w:kern w:val="0"/>
                <w:szCs w:val="24"/>
              </w:rPr>
            </w:pPr>
            <w:r>
              <w:rPr>
                <w:rFonts w:ascii="新細明體" w:eastAsia="新細明體" w:hAnsi="新細明體" w:cs="新細明體" w:hint="eastAsia"/>
                <w:kern w:val="0"/>
                <w:szCs w:val="24"/>
              </w:rPr>
              <w:t>10</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原住民技術士檢定獎勵金</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原住民取得技術士</w:t>
            </w:r>
            <w:proofErr w:type="gramStart"/>
            <w:r w:rsidRPr="00D3152D">
              <w:rPr>
                <w:rFonts w:ascii="新細明體" w:eastAsia="新細明體" w:hAnsi="新細明體" w:cs="新細明體" w:hint="eastAsia"/>
                <w:kern w:val="0"/>
                <w:szCs w:val="24"/>
              </w:rPr>
              <w:t>証</w:t>
            </w:r>
            <w:proofErr w:type="gramEnd"/>
            <w:r w:rsidRPr="00D3152D">
              <w:rPr>
                <w:rFonts w:ascii="新細明體" w:eastAsia="新細明體" w:hAnsi="新細明體" w:cs="新細明體" w:hint="eastAsia"/>
                <w:kern w:val="0"/>
                <w:szCs w:val="24"/>
              </w:rPr>
              <w:t>照獎勵辦法</w:t>
            </w:r>
          </w:p>
        </w:tc>
        <w:tc>
          <w:tcPr>
            <w:tcW w:w="510" w:type="pct"/>
            <w:tcBorders>
              <w:top w:val="outset" w:sz="6" w:space="0" w:color="auto"/>
              <w:left w:val="outset" w:sz="6" w:space="0" w:color="auto"/>
              <w:bottom w:val="outset" w:sz="6" w:space="0" w:color="auto"/>
              <w:right w:val="outset" w:sz="6" w:space="0" w:color="auto"/>
            </w:tcBorders>
            <w:shd w:val="clear" w:color="auto" w:fill="auto"/>
            <w:hideMark/>
          </w:tcPr>
          <w:p w:rsidR="00D3152D" w:rsidRPr="00D3152D" w:rsidRDefault="00D3152D" w:rsidP="00D3152D">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012</w:t>
            </w:r>
          </w:p>
        </w:tc>
        <w:tc>
          <w:tcPr>
            <w:tcW w:w="1342" w:type="pct"/>
            <w:tcBorders>
              <w:top w:val="outset" w:sz="6" w:space="0" w:color="auto"/>
              <w:left w:val="outset" w:sz="6" w:space="0" w:color="auto"/>
              <w:bottom w:val="outset" w:sz="6" w:space="0" w:color="auto"/>
              <w:right w:val="outset" w:sz="6" w:space="0" w:color="auto"/>
            </w:tcBorders>
            <w:shd w:val="clear" w:color="auto" w:fill="auto"/>
            <w:hideMark/>
          </w:tcPr>
          <w:p w:rsid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識別類</w:t>
            </w:r>
            <w:r w:rsidRPr="00D3152D">
              <w:rPr>
                <w:rFonts w:ascii="新細明體" w:eastAsia="新細明體" w:hAnsi="新細明體" w:cs="新細明體" w:hint="eastAsia"/>
                <w:kern w:val="0"/>
                <w:szCs w:val="24"/>
              </w:rPr>
              <w:t>C001、C002</w:t>
            </w:r>
          </w:p>
          <w:p w:rsidR="00D3152D" w:rsidRPr="00D3152D" w:rsidRDefault="00D3152D" w:rsidP="00D3152D">
            <w:pPr>
              <w:rPr>
                <w:rFonts w:ascii="新細明體" w:eastAsia="新細明體" w:hAnsi="新細明體" w:cs="新細明體"/>
                <w:kern w:val="0"/>
                <w:szCs w:val="24"/>
              </w:rPr>
            </w:pPr>
            <w:r w:rsidRPr="002264E6">
              <w:rPr>
                <w:rFonts w:ascii="新細明體" w:eastAsia="新細明體" w:hAnsi="新細明體" w:cs="新細明體"/>
                <w:kern w:val="0"/>
                <w:szCs w:val="24"/>
              </w:rPr>
              <w:t>特徵類</w:t>
            </w:r>
            <w:r w:rsidRPr="00D3152D">
              <w:rPr>
                <w:rFonts w:ascii="新細明體" w:eastAsia="新細明體" w:hAnsi="新細明體" w:cs="新細明體" w:hint="eastAsia"/>
                <w:kern w:val="0"/>
                <w:szCs w:val="24"/>
              </w:rPr>
              <w:t>C011</w:t>
            </w:r>
          </w:p>
        </w:tc>
      </w:tr>
      <w:tr w:rsidR="000B417E" w:rsidRPr="002264E6" w:rsidTr="000B417E">
        <w:trPr>
          <w:trHeight w:hRule="exact" w:val="822"/>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11</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民政課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強迫入學委員名冊</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強迫入學條例</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023</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識別類C001、C038</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12</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兒童及少年生活扶助複查申請調查表</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桃園市兒童及少年生活扶助審核作業要點</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C032、C031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C021、C022、C023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C081、C087、</w:t>
            </w:r>
            <w:r w:rsidRPr="002264E6">
              <w:rPr>
                <w:rFonts w:ascii="新細明體" w:eastAsia="新細明體" w:hAnsi="新細明體" w:cs="新細明體"/>
                <w:kern w:val="0"/>
                <w:szCs w:val="24"/>
              </w:rPr>
              <w:lastRenderedPageBreak/>
              <w:t>C089</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lastRenderedPageBreak/>
              <w:t>13</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特殊境遇家庭扶助複查申請調查表</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特殊境遇家庭扶助條例辦理</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C032、C031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C021、C022、C023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C081、C087、C089</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14</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中低收入戶</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社會救助法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識別類C001、C002、C003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C021C022C023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C031、C032</w:t>
            </w:r>
            <w:r>
              <w:rPr>
                <w:rFonts w:ascii="新細明體" w:eastAsia="新細明體" w:hAnsi="新細明體" w:cs="新細明體"/>
                <w:kern w:val="0"/>
                <w:szCs w:val="24"/>
              </w:rPr>
              <w:t>、</w:t>
            </w:r>
            <w:r w:rsidRPr="002264E6">
              <w:rPr>
                <w:rFonts w:ascii="新細明體" w:eastAsia="新細明體" w:hAnsi="新細明體" w:cs="新細明體"/>
                <w:kern w:val="0"/>
                <w:szCs w:val="24"/>
              </w:rPr>
              <w:t>C081、C087C088C089</w:t>
            </w:r>
            <w:r>
              <w:rPr>
                <w:rFonts w:ascii="新細明體" w:eastAsia="新細明體" w:hAnsi="新細明體" w:cs="新細明體"/>
                <w:kern w:val="0"/>
                <w:szCs w:val="24"/>
              </w:rPr>
              <w:t>、</w:t>
            </w:r>
            <w:r w:rsidRPr="002264E6">
              <w:rPr>
                <w:rFonts w:ascii="新細明體" w:eastAsia="新細明體" w:hAnsi="新細明體" w:cs="新細明體"/>
                <w:kern w:val="0"/>
                <w:szCs w:val="24"/>
              </w:rPr>
              <w:t>C051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15</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低收入戶</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社會救助法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識別類C001、C002、C003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C021、C022、C023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C031、C032</w:t>
            </w:r>
            <w:r>
              <w:rPr>
                <w:rFonts w:ascii="新細明體" w:eastAsia="新細明體" w:hAnsi="新細明體" w:cs="新細明體"/>
                <w:kern w:val="0"/>
                <w:szCs w:val="24"/>
              </w:rPr>
              <w:t>、</w:t>
            </w:r>
            <w:r w:rsidRPr="002264E6">
              <w:rPr>
                <w:rFonts w:ascii="新細明體" w:eastAsia="新細明體" w:hAnsi="新細明體" w:cs="新細明體"/>
                <w:kern w:val="0"/>
                <w:szCs w:val="24"/>
              </w:rPr>
              <w:t>C081、C087、C088、C089</w:t>
            </w:r>
            <w:r>
              <w:rPr>
                <w:rFonts w:ascii="新細明體" w:eastAsia="新細明體" w:hAnsi="新細明體" w:cs="新細明體"/>
                <w:kern w:val="0"/>
                <w:szCs w:val="24"/>
              </w:rPr>
              <w:t>、</w:t>
            </w:r>
            <w:r w:rsidRPr="002264E6">
              <w:rPr>
                <w:rFonts w:ascii="新細明體" w:eastAsia="新細明體" w:hAnsi="新細明體" w:cs="新細明體"/>
                <w:kern w:val="0"/>
                <w:szCs w:val="24"/>
              </w:rPr>
              <w:t>C051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16</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中低收入老人生活津貼</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本市收入老人生活津貼審核作業規定</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識別類C001、C002、C003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C021、C022、C023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C031、C032、C033、C038</w:t>
            </w:r>
            <w:r>
              <w:rPr>
                <w:rFonts w:ascii="新細明體" w:eastAsia="新細明體" w:hAnsi="新細明體" w:cs="新細明體"/>
                <w:kern w:val="0"/>
                <w:szCs w:val="24"/>
              </w:rPr>
              <w:t>、</w:t>
            </w:r>
            <w:r w:rsidRPr="002264E6">
              <w:rPr>
                <w:rFonts w:ascii="新細明體" w:eastAsia="新細明體" w:hAnsi="新細明體" w:cs="新細明體"/>
                <w:kern w:val="0"/>
                <w:szCs w:val="24"/>
              </w:rPr>
              <w:t>C081、C085、C087、C088C089</w:t>
            </w:r>
            <w:r>
              <w:rPr>
                <w:rFonts w:ascii="新細明體" w:eastAsia="新細明體" w:hAnsi="新細明體" w:cs="新細明體"/>
                <w:kern w:val="0"/>
                <w:szCs w:val="24"/>
              </w:rPr>
              <w:t>、</w:t>
            </w:r>
            <w:r w:rsidRPr="002264E6">
              <w:rPr>
                <w:rFonts w:ascii="新細明體" w:eastAsia="新細明體" w:hAnsi="新細明體" w:cs="新細明體"/>
                <w:kern w:val="0"/>
                <w:szCs w:val="24"/>
              </w:rPr>
              <w:t>C051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17</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長青楷模、模範爺爺、模範奶奶表揚</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本所社會福利工作計畫</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18</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敬老楷模表揚</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本所社會福利工作計畫</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19</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鑽石</w:t>
            </w:r>
            <w:proofErr w:type="gramStart"/>
            <w:r w:rsidRPr="002264E6">
              <w:rPr>
                <w:rFonts w:ascii="新細明體" w:eastAsia="新細明體" w:hAnsi="新細明體" w:cs="新細明體"/>
                <w:kern w:val="0"/>
                <w:szCs w:val="24"/>
              </w:rPr>
              <w:t>婚</w:t>
            </w:r>
            <w:proofErr w:type="gramEnd"/>
            <w:r w:rsidRPr="002264E6">
              <w:rPr>
                <w:rFonts w:ascii="新細明體" w:eastAsia="新細明體" w:hAnsi="新細明體" w:cs="新細明體"/>
                <w:kern w:val="0"/>
                <w:szCs w:val="24"/>
              </w:rPr>
              <w:t>佳偶及金婚佳偶表揚</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本所社會福利工作計畫</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20</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模範母親表揚</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本所社會服務工作計畫</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21</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模範父親表揚</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本所社會服務工作計畫</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22</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長青學苑報名表</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長青學苑實施計畫</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特徵類C011、C051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23</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社會課</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敬老愛心卡申請表</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依據敬老愛心卡作業流程</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057</w:t>
            </w:r>
            <w:r w:rsidRPr="002264E6">
              <w:rPr>
                <w:rFonts w:ascii="新細明體" w:eastAsia="新細明體" w:hAnsi="新細明體" w:cs="新細明體"/>
                <w:kern w:val="0"/>
                <w:szCs w:val="24"/>
              </w:rPr>
              <w:br/>
              <w:t>058</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lastRenderedPageBreak/>
              <w:t>24</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公務人員履歷資料含公務人員基本資料、現職、學歷、考試、訓練、家屬、經歷、考績、獎懲、</w:t>
            </w:r>
            <w:proofErr w:type="gramStart"/>
            <w:r w:rsidRPr="002264E6">
              <w:rPr>
                <w:rFonts w:ascii="新細明體" w:eastAsia="新細明體" w:hAnsi="新細明體" w:cs="新細明體"/>
                <w:kern w:val="0"/>
                <w:szCs w:val="24"/>
              </w:rPr>
              <w:t>銓</w:t>
            </w:r>
            <w:proofErr w:type="gramEnd"/>
            <w:r w:rsidRPr="002264E6">
              <w:rPr>
                <w:rFonts w:ascii="新細明體" w:eastAsia="新細明體" w:hAnsi="新細明體" w:cs="新細明體"/>
                <w:kern w:val="0"/>
                <w:szCs w:val="24"/>
              </w:rPr>
              <w:t>審等人事21表資料</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人事管理條例、行政院暨所屬各機關人事行政資訊化統一發展要點、行政院暨所屬各機關人事行政資訊化統一管理要點</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C021、C023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C031、C038、C039</w:t>
            </w:r>
            <w:r>
              <w:rPr>
                <w:rFonts w:ascii="新細明體" w:eastAsia="新細明體" w:hAnsi="新細明體" w:cs="新細明體"/>
                <w:kern w:val="0"/>
                <w:szCs w:val="24"/>
              </w:rPr>
              <w:t>、</w:t>
            </w:r>
            <w:r w:rsidRPr="002264E6">
              <w:rPr>
                <w:rFonts w:ascii="新細明體" w:eastAsia="新細明體" w:hAnsi="新細明體" w:cs="新細明體"/>
                <w:kern w:val="0"/>
                <w:szCs w:val="24"/>
              </w:rPr>
              <w:t>C051、C052</w:t>
            </w:r>
            <w:r>
              <w:rPr>
                <w:rFonts w:ascii="新細明體" w:eastAsia="新細明體" w:hAnsi="新細明體" w:cs="新細明體"/>
                <w:kern w:val="0"/>
                <w:szCs w:val="24"/>
              </w:rPr>
              <w:t>、</w:t>
            </w:r>
            <w:r w:rsidRPr="002264E6">
              <w:rPr>
                <w:rFonts w:ascii="新細明體" w:eastAsia="新細明體" w:hAnsi="新細明體" w:cs="新細明體"/>
                <w:kern w:val="0"/>
                <w:szCs w:val="24"/>
              </w:rPr>
              <w:t>C054</w:t>
            </w:r>
            <w:r>
              <w:rPr>
                <w:rFonts w:ascii="新細明體" w:eastAsia="新細明體" w:hAnsi="新細明體" w:cs="新細明體"/>
                <w:kern w:val="0"/>
                <w:szCs w:val="24"/>
              </w:rPr>
              <w:t>、</w:t>
            </w:r>
            <w:r w:rsidRPr="002264E6">
              <w:rPr>
                <w:rFonts w:ascii="新細明體" w:eastAsia="新細明體" w:hAnsi="新細明體" w:cs="新細明體"/>
                <w:kern w:val="0"/>
                <w:szCs w:val="24"/>
              </w:rPr>
              <w:t>C061之</w:t>
            </w:r>
            <w:r w:rsidR="000B417E">
              <w:rPr>
                <w:rFonts w:ascii="新細明體" w:eastAsia="新細明體" w:hAnsi="新細明體" w:cs="新細明體"/>
                <w:kern w:val="0"/>
                <w:szCs w:val="24"/>
              </w:rPr>
              <w:t>、</w:t>
            </w:r>
            <w:r w:rsidRPr="002264E6">
              <w:rPr>
                <w:rFonts w:ascii="新細明體" w:eastAsia="新細明體" w:hAnsi="新細明體" w:cs="新細明體"/>
                <w:kern w:val="0"/>
                <w:szCs w:val="24"/>
              </w:rPr>
              <w:t>C0062、C0063、C0064、C0065、C068、C071、C072</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25</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待遇資料</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全國軍公教員工待遇支給要點</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C0068</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26</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資績評分</w:t>
            </w:r>
            <w:proofErr w:type="gramStart"/>
            <w:r w:rsidRPr="002264E6">
              <w:rPr>
                <w:rFonts w:ascii="新細明體" w:eastAsia="新細明體" w:hAnsi="新細明體" w:cs="新細明體"/>
                <w:kern w:val="0"/>
                <w:szCs w:val="24"/>
              </w:rPr>
              <w:t>試算資科</w:t>
            </w:r>
            <w:proofErr w:type="gramEnd"/>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公務人員</w:t>
            </w:r>
            <w:proofErr w:type="gramStart"/>
            <w:r w:rsidRPr="002264E6">
              <w:rPr>
                <w:rFonts w:ascii="新細明體" w:eastAsia="新細明體" w:hAnsi="新細明體" w:cs="新細明體"/>
                <w:kern w:val="0"/>
                <w:szCs w:val="24"/>
              </w:rPr>
              <w:t>陞</w:t>
            </w:r>
            <w:proofErr w:type="gramEnd"/>
            <w:r w:rsidRPr="002264E6">
              <w:rPr>
                <w:rFonts w:ascii="新細明體" w:eastAsia="新細明體" w:hAnsi="新細明體" w:cs="新細明體"/>
                <w:kern w:val="0"/>
                <w:szCs w:val="24"/>
              </w:rPr>
              <w:t>遷法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C052</w:t>
            </w:r>
            <w:r>
              <w:rPr>
                <w:rFonts w:ascii="新細明體" w:eastAsia="新細明體" w:hAnsi="新細明體" w:cs="新細明體"/>
                <w:kern w:val="0"/>
                <w:szCs w:val="24"/>
              </w:rPr>
              <w:t>、</w:t>
            </w:r>
            <w:r w:rsidRPr="002264E6">
              <w:rPr>
                <w:rFonts w:ascii="新細明體" w:eastAsia="新細明體" w:hAnsi="新細明體" w:cs="新細明體"/>
                <w:kern w:val="0"/>
                <w:szCs w:val="24"/>
              </w:rPr>
              <w:t>C0061、C0063、C0065、C0072</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27</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機關員工聯絡資訊</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行政院及所屬機關人事資料統一管理要點</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C0061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28</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差勤資料</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公務人員請假規則</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C0061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29</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福利</w:t>
            </w:r>
            <w:proofErr w:type="gramStart"/>
            <w:r w:rsidRPr="002264E6">
              <w:rPr>
                <w:rFonts w:ascii="新細明體" w:eastAsia="新細明體" w:hAnsi="新細明體" w:cs="新細明體"/>
                <w:kern w:val="0"/>
                <w:szCs w:val="24"/>
              </w:rPr>
              <w:t>資料含婚</w:t>
            </w:r>
            <w:proofErr w:type="gramEnd"/>
            <w:r w:rsidRPr="002264E6">
              <w:rPr>
                <w:rFonts w:ascii="新細明體" w:eastAsia="新細明體" w:hAnsi="新細明體" w:cs="新細明體"/>
                <w:kern w:val="0"/>
                <w:szCs w:val="24"/>
              </w:rPr>
              <w:t>、喪、生育及子女教育補助、員工文康活動</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全國軍公教員工待遇支給要點、中央各機關學校員工文康活動實施要點</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C023</w:t>
            </w:r>
            <w:r>
              <w:rPr>
                <w:rFonts w:ascii="新細明體" w:eastAsia="新細明體" w:hAnsi="新細明體" w:cs="新細明體"/>
                <w:kern w:val="0"/>
                <w:szCs w:val="24"/>
              </w:rPr>
              <w:t>、</w:t>
            </w:r>
            <w:r w:rsidRPr="002264E6">
              <w:rPr>
                <w:rFonts w:ascii="新細明體" w:eastAsia="新細明體" w:hAnsi="新細明體" w:cs="新細明體"/>
                <w:kern w:val="0"/>
                <w:szCs w:val="24"/>
              </w:rPr>
              <w:t>C087</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30</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退休撫</w:t>
            </w:r>
            <w:proofErr w:type="gramStart"/>
            <w:r w:rsidRPr="002264E6">
              <w:rPr>
                <w:rFonts w:ascii="新細明體" w:eastAsia="新細明體" w:hAnsi="新細明體" w:cs="新細明體"/>
                <w:kern w:val="0"/>
                <w:szCs w:val="24"/>
              </w:rPr>
              <w:t>卹</w:t>
            </w:r>
            <w:proofErr w:type="gramEnd"/>
            <w:r w:rsidRPr="002264E6">
              <w:rPr>
                <w:rFonts w:ascii="新細明體" w:eastAsia="新細明體" w:hAnsi="新細明體" w:cs="新細明體"/>
                <w:kern w:val="0"/>
                <w:szCs w:val="24"/>
              </w:rPr>
              <w:t>資料</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公務人員退休法及其施行細則、公務人員撫</w:t>
            </w:r>
            <w:proofErr w:type="gramStart"/>
            <w:r w:rsidRPr="002264E6">
              <w:rPr>
                <w:rFonts w:ascii="新細明體" w:eastAsia="新細明體" w:hAnsi="新細明體" w:cs="新細明體"/>
                <w:kern w:val="0"/>
                <w:szCs w:val="24"/>
              </w:rPr>
              <w:t>卹</w:t>
            </w:r>
            <w:proofErr w:type="gramEnd"/>
            <w:r w:rsidRPr="002264E6">
              <w:rPr>
                <w:rFonts w:ascii="新細明體" w:eastAsia="新細明體" w:hAnsi="新細明體" w:cs="新細明體"/>
                <w:kern w:val="0"/>
                <w:szCs w:val="24"/>
              </w:rPr>
              <w:t>法及其施行細則</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C0061、C0062、C0063、C0064、C0068</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31</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人事室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保險資料含公保、健保資料</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公務人員保險法及其施行細則、全民健康保險法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002</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識別類C001、C003</w:t>
            </w:r>
            <w:r>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C021</w:t>
            </w:r>
            <w:r>
              <w:rPr>
                <w:rFonts w:ascii="新細明體" w:eastAsia="新細明體" w:hAnsi="新細明體" w:cs="新細明體"/>
                <w:kern w:val="0"/>
                <w:szCs w:val="24"/>
              </w:rPr>
              <w:t>、</w:t>
            </w:r>
            <w:r w:rsidRPr="002264E6">
              <w:rPr>
                <w:rFonts w:ascii="新細明體" w:eastAsia="新細明體" w:hAnsi="新細明體" w:cs="新細明體"/>
                <w:kern w:val="0"/>
                <w:szCs w:val="24"/>
              </w:rPr>
              <w:t>C0061、C0068</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32</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政風室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法務部公職人員申報案件</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0B417E">
            <w:pPr>
              <w:widowControl/>
              <w:jc w:val="both"/>
              <w:rPr>
                <w:rFonts w:ascii="新細明體" w:eastAsia="新細明體" w:hAnsi="新細明體" w:cs="新細明體"/>
                <w:kern w:val="0"/>
                <w:szCs w:val="24"/>
              </w:rPr>
            </w:pPr>
            <w:r w:rsidRPr="002264E6">
              <w:rPr>
                <w:rFonts w:ascii="新細明體" w:eastAsia="新細明體" w:hAnsi="新細明體" w:cs="新細明體"/>
                <w:kern w:val="0"/>
                <w:szCs w:val="24"/>
              </w:rPr>
              <w:t>公職人員申報法及其施行細則</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jc w:val="center"/>
              <w:rPr>
                <w:rFonts w:ascii="新細明體" w:eastAsia="新細明體" w:hAnsi="新細明體" w:cs="新細明體"/>
                <w:kern w:val="0"/>
                <w:szCs w:val="24"/>
              </w:rPr>
            </w:pPr>
            <w:r w:rsidRPr="002264E6">
              <w:rPr>
                <w:rFonts w:ascii="新細明體" w:eastAsia="新細明體" w:hAnsi="新細明體" w:cs="新細明體"/>
                <w:kern w:val="0"/>
                <w:szCs w:val="24"/>
              </w:rPr>
              <w:t>014</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D3152D" w:rsidP="00D3152D">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識別類C001</w:t>
            </w:r>
            <w:r w:rsidR="000B417E">
              <w:rPr>
                <w:rFonts w:ascii="新細明體" w:eastAsia="新細明體" w:hAnsi="新細明體" w:cs="新細明體"/>
                <w:kern w:val="0"/>
                <w:szCs w:val="24"/>
              </w:rPr>
              <w:t>、</w:t>
            </w:r>
            <w:r w:rsidRPr="002264E6">
              <w:rPr>
                <w:rFonts w:ascii="新細明體" w:eastAsia="新細明體" w:hAnsi="新細明體" w:cs="新細明體"/>
                <w:kern w:val="0"/>
                <w:szCs w:val="24"/>
              </w:rPr>
              <w:t>特徵類C011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33</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秘書室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薪資管理系統</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Default="00D3152D" w:rsidP="000B417E">
            <w:pPr>
              <w:numPr>
                <w:ilvl w:val="0"/>
                <w:numId w:val="1"/>
              </w:num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出納管理手冊。</w:t>
            </w:r>
          </w:p>
          <w:p w:rsidR="00D3152D" w:rsidRPr="00D3152D" w:rsidRDefault="00D3152D" w:rsidP="000B417E">
            <w:pPr>
              <w:numPr>
                <w:ilvl w:val="0"/>
                <w:numId w:val="1"/>
              </w:numPr>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政府機關學校員工</w:t>
            </w:r>
            <w:proofErr w:type="gramStart"/>
            <w:r w:rsidRPr="00D3152D">
              <w:rPr>
                <w:rFonts w:ascii="新細明體" w:eastAsia="新細明體" w:hAnsi="新細明體" w:cs="新細明體" w:hint="eastAsia"/>
                <w:kern w:val="0"/>
                <w:szCs w:val="24"/>
              </w:rPr>
              <w:t>劃帳發</w:t>
            </w:r>
            <w:proofErr w:type="gramEnd"/>
            <w:r w:rsidRPr="00D3152D">
              <w:rPr>
                <w:rFonts w:ascii="新細明體" w:eastAsia="新細明體" w:hAnsi="新細明體" w:cs="新細明體" w:hint="eastAsia"/>
                <w:kern w:val="0"/>
                <w:szCs w:val="24"/>
              </w:rPr>
              <w:t>薪處理要點</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179</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識別類：C001、</w:t>
            </w:r>
            <w:r w:rsidRPr="00D3152D">
              <w:rPr>
                <w:rFonts w:ascii="新細明體" w:eastAsia="新細明體" w:hAnsi="新細明體" w:cs="新細明體"/>
                <w:kern w:val="0"/>
                <w:szCs w:val="24"/>
              </w:rPr>
              <w:t>C</w:t>
            </w:r>
            <w:r w:rsidRPr="00D3152D">
              <w:rPr>
                <w:rFonts w:ascii="新細明體" w:eastAsia="新細明體" w:hAnsi="新細明體" w:cs="新細明體" w:hint="eastAsia"/>
                <w:kern w:val="0"/>
                <w:szCs w:val="24"/>
              </w:rPr>
              <w:t>011、C068</w:t>
            </w:r>
          </w:p>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特徵類：CO11、CO21、</w:t>
            </w:r>
            <w:r w:rsidRPr="00D3152D">
              <w:rPr>
                <w:rFonts w:ascii="新細明體" w:eastAsia="新細明體" w:hAnsi="新細明體" w:cs="新細明體"/>
                <w:kern w:val="0"/>
                <w:szCs w:val="24"/>
              </w:rPr>
              <w:t>C</w:t>
            </w:r>
            <w:r w:rsidRPr="00D3152D">
              <w:rPr>
                <w:rFonts w:ascii="新細明體" w:eastAsia="新細明體" w:hAnsi="新細明體" w:cs="新細明體" w:hint="eastAsia"/>
                <w:kern w:val="0"/>
                <w:szCs w:val="24"/>
              </w:rPr>
              <w:t>O23、C031、C062、C063、C081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34</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秘書室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原住民保留地</w:t>
            </w:r>
            <w:r w:rsidRPr="00D3152D">
              <w:rPr>
                <w:rFonts w:ascii="新細明體" w:eastAsia="新細明體" w:hAnsi="新細明體" w:cs="新細明體" w:hint="eastAsia"/>
                <w:kern w:val="0"/>
                <w:szCs w:val="24"/>
              </w:rPr>
              <w:lastRenderedPageBreak/>
              <w:t>管理系統</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lastRenderedPageBreak/>
              <w:t>原住民保留地開發</w:t>
            </w:r>
            <w:r w:rsidRPr="00D3152D">
              <w:rPr>
                <w:rFonts w:ascii="新細明體" w:eastAsia="新細明體" w:hAnsi="新細明體" w:cs="新細明體" w:hint="eastAsia"/>
                <w:kern w:val="0"/>
                <w:szCs w:val="24"/>
              </w:rPr>
              <w:lastRenderedPageBreak/>
              <w:t>管理辦法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lastRenderedPageBreak/>
              <w:t>179</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w:t>
            </w:r>
            <w:r w:rsidRPr="002264E6">
              <w:rPr>
                <w:rFonts w:ascii="新細明體" w:eastAsia="新細明體" w:hAnsi="新細明體" w:cs="新細明體"/>
                <w:kern w:val="0"/>
                <w:szCs w:val="24"/>
              </w:rPr>
              <w:t>C001、</w:t>
            </w:r>
            <w:r w:rsidRPr="00D3152D">
              <w:rPr>
                <w:rFonts w:ascii="新細明體" w:eastAsia="新細明體" w:hAnsi="新細明體" w:cs="新細明體" w:hint="eastAsia"/>
                <w:kern w:val="0"/>
                <w:szCs w:val="24"/>
              </w:rPr>
              <w:t>特徵</w:t>
            </w:r>
            <w:r w:rsidRPr="00D3152D">
              <w:rPr>
                <w:rFonts w:ascii="新細明體" w:eastAsia="新細明體" w:hAnsi="新細明體" w:cs="新細明體" w:hint="eastAsia"/>
                <w:kern w:val="0"/>
                <w:szCs w:val="24"/>
              </w:rPr>
              <w:lastRenderedPageBreak/>
              <w:t>類：C011、C031</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lastRenderedPageBreak/>
              <w:t>35</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秘書室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出納系統</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出納支票管理作業系統</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095</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識別類：C001、C002、C068</w:t>
            </w:r>
          </w:p>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特徵類：C068</w:t>
            </w:r>
          </w:p>
        </w:tc>
      </w:tr>
      <w:tr w:rsidR="000B417E" w:rsidRPr="002264E6" w:rsidTr="000B417E">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36</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秘書室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規費管理系統</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原住民保留地開發管理辦法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79</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識別類：COO1</w:t>
            </w:r>
          </w:p>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特徵類：CO11、C031</w:t>
            </w:r>
          </w:p>
        </w:tc>
      </w:tr>
      <w:tr w:rsidR="000B417E" w:rsidRPr="002264E6" w:rsidTr="000B417E">
        <w:trPr>
          <w:trHeight w:val="567"/>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37</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秘書室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kern w:val="0"/>
                <w:szCs w:val="24"/>
              </w:rPr>
              <w:t>公文檔案</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kern w:val="0"/>
                <w:szCs w:val="24"/>
              </w:rPr>
              <w:t>檔案法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jc w:val="center"/>
              <w:rPr>
                <w:rFonts w:ascii="新細明體" w:eastAsia="新細明體" w:hAnsi="新細明體" w:cs="新細明體"/>
                <w:kern w:val="0"/>
                <w:szCs w:val="24"/>
              </w:rPr>
            </w:pPr>
            <w:r w:rsidRPr="00D3152D">
              <w:rPr>
                <w:rFonts w:ascii="新細明體" w:eastAsia="新細明體" w:hAnsi="新細明體" w:cs="新細明體"/>
                <w:kern w:val="0"/>
                <w:szCs w:val="24"/>
              </w:rPr>
              <w:t>136</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w:t>
            </w:r>
            <w:r w:rsidRPr="00D3152D">
              <w:rPr>
                <w:rFonts w:ascii="新細明體" w:eastAsia="新細明體" w:hAnsi="新細明體" w:cs="新細明體"/>
                <w:kern w:val="0"/>
                <w:szCs w:val="24"/>
              </w:rPr>
              <w:t>C001-C003</w:t>
            </w:r>
          </w:p>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特徵類：C011-C014</w:t>
            </w:r>
          </w:p>
        </w:tc>
      </w:tr>
      <w:tr w:rsidR="000B417E" w:rsidRPr="002264E6" w:rsidTr="000B417E">
        <w:trPr>
          <w:trHeight w:val="567"/>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2264E6" w:rsidRDefault="000B417E" w:rsidP="00D3152D">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38</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cente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秘書室</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kern w:val="0"/>
                <w:szCs w:val="24"/>
              </w:rPr>
              <w:t>志工名冊</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kern w:val="0"/>
                <w:szCs w:val="24"/>
              </w:rPr>
              <w:t>志願服務法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jc w:val="center"/>
              <w:rPr>
                <w:rFonts w:ascii="新細明體" w:eastAsia="新細明體" w:hAnsi="新細明體" w:cs="新細明體"/>
                <w:kern w:val="0"/>
                <w:szCs w:val="24"/>
              </w:rPr>
            </w:pPr>
            <w:r w:rsidRPr="00D3152D">
              <w:rPr>
                <w:rFonts w:ascii="新細明體" w:eastAsia="新細明體" w:hAnsi="新細明體" w:cs="新細明體"/>
                <w:kern w:val="0"/>
                <w:szCs w:val="24"/>
              </w:rPr>
              <w:t>043</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識別類：C001、C003</w:t>
            </w:r>
          </w:p>
          <w:p w:rsidR="00D3152D" w:rsidRPr="00D3152D" w:rsidRDefault="00D3152D" w:rsidP="00D3152D">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特徵類：</w:t>
            </w:r>
            <w:r w:rsidRPr="00D3152D">
              <w:rPr>
                <w:rFonts w:ascii="新細明體" w:eastAsia="新細明體" w:hAnsi="新細明體" w:cs="新細明體"/>
                <w:kern w:val="0"/>
                <w:szCs w:val="24"/>
              </w:rPr>
              <w:t>C011</w:t>
            </w:r>
            <w:r w:rsidRPr="00D3152D">
              <w:rPr>
                <w:rFonts w:ascii="新細明體" w:eastAsia="新細明體" w:hAnsi="新細明體" w:cs="新細明體" w:hint="eastAsia"/>
                <w:kern w:val="0"/>
                <w:szCs w:val="24"/>
              </w:rPr>
              <w:t>、</w:t>
            </w:r>
            <w:r w:rsidRPr="00D3152D">
              <w:rPr>
                <w:rFonts w:ascii="新細明體" w:eastAsia="新細明體" w:hAnsi="新細明體" w:cs="新細明體"/>
                <w:kern w:val="0"/>
                <w:szCs w:val="24"/>
              </w:rPr>
              <w:t>C038</w:t>
            </w:r>
          </w:p>
        </w:tc>
      </w:tr>
      <w:tr w:rsidR="000B417E" w:rsidRPr="002264E6" w:rsidTr="00E9674A">
        <w:trPr>
          <w:trHeight w:val="567"/>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Default="000B417E" w:rsidP="000B417E">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39</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D3152D" w:rsidRDefault="000B417E" w:rsidP="000B417E">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清潔隊</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hideMark/>
          </w:tcPr>
          <w:p w:rsidR="000B417E" w:rsidRPr="000B417E" w:rsidRDefault="000B417E" w:rsidP="000B417E">
            <w:pPr>
              <w:rPr>
                <w:rFonts w:ascii="新細明體" w:eastAsia="新細明體" w:hAnsi="新細明體" w:cs="新細明體"/>
                <w:kern w:val="0"/>
                <w:szCs w:val="24"/>
              </w:rPr>
            </w:pPr>
            <w:r w:rsidRPr="000B417E">
              <w:rPr>
                <w:rFonts w:ascii="新細明體" w:eastAsia="新細明體" w:hAnsi="新細明體" w:cs="新細明體" w:hint="eastAsia"/>
                <w:kern w:val="0"/>
                <w:szCs w:val="24"/>
              </w:rPr>
              <w:t>環保志工服務作業</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D3152D" w:rsidRDefault="000B417E" w:rsidP="000B417E">
            <w:pPr>
              <w:widowControl/>
              <w:jc w:val="both"/>
              <w:rPr>
                <w:rFonts w:ascii="新細明體" w:eastAsia="新細明體" w:hAnsi="新細明體" w:cs="新細明體"/>
                <w:kern w:val="0"/>
                <w:szCs w:val="24"/>
              </w:rPr>
            </w:pPr>
            <w:r w:rsidRPr="00D3152D">
              <w:rPr>
                <w:rFonts w:ascii="新細明體" w:eastAsia="新細明體" w:hAnsi="新細明體" w:cs="新細明體"/>
                <w:kern w:val="0"/>
                <w:szCs w:val="24"/>
              </w:rPr>
              <w:t>志願服務法</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D3152D" w:rsidRDefault="000B417E" w:rsidP="000B417E">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028</w:t>
            </w:r>
          </w:p>
        </w:tc>
        <w:tc>
          <w:tcPr>
            <w:tcW w:w="1342" w:type="pct"/>
            <w:tcBorders>
              <w:top w:val="outset" w:sz="6" w:space="0" w:color="auto"/>
              <w:left w:val="outset" w:sz="6" w:space="0" w:color="auto"/>
              <w:bottom w:val="outset" w:sz="6" w:space="0" w:color="auto"/>
              <w:right w:val="outset" w:sz="6" w:space="0" w:color="auto"/>
            </w:tcBorders>
            <w:shd w:val="clear" w:color="auto" w:fill="auto"/>
            <w:hideMark/>
          </w:tcPr>
          <w:p w:rsidR="000B417E" w:rsidRPr="000B417E" w:rsidRDefault="000B417E" w:rsidP="000B417E">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w:t>
            </w:r>
            <w:r w:rsidRPr="000B417E">
              <w:rPr>
                <w:rFonts w:ascii="新細明體" w:eastAsia="新細明體" w:hAnsi="新細明體" w:cs="新細明體" w:hint="eastAsia"/>
                <w:kern w:val="0"/>
                <w:szCs w:val="24"/>
              </w:rPr>
              <w:t>C001</w:t>
            </w:r>
          </w:p>
          <w:p w:rsidR="000B417E" w:rsidRPr="000B417E" w:rsidRDefault="000B417E" w:rsidP="000B417E">
            <w:pPr>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特徵類：</w:t>
            </w:r>
            <w:r w:rsidRPr="000B417E">
              <w:rPr>
                <w:rFonts w:ascii="新細明體" w:eastAsia="新細明體" w:hAnsi="新細明體" w:cs="新細明體" w:hint="eastAsia"/>
                <w:kern w:val="0"/>
                <w:szCs w:val="24"/>
              </w:rPr>
              <w:t>C011</w:t>
            </w:r>
          </w:p>
        </w:tc>
      </w:tr>
      <w:tr w:rsidR="000B417E" w:rsidRPr="002264E6" w:rsidTr="00C43FED">
        <w:trPr>
          <w:trHeight w:val="567"/>
        </w:trPr>
        <w:tc>
          <w:tcPr>
            <w:tcW w:w="2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Default="000B417E" w:rsidP="000B417E">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40</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D3152D" w:rsidRDefault="000B417E" w:rsidP="000B417E">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幼兒園</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hideMark/>
          </w:tcPr>
          <w:p w:rsidR="000B417E" w:rsidRPr="000B417E" w:rsidRDefault="000B417E" w:rsidP="000B417E">
            <w:pPr>
              <w:rPr>
                <w:rFonts w:ascii="新細明體" w:eastAsia="新細明體" w:hAnsi="新細明體" w:cs="新細明體"/>
                <w:kern w:val="0"/>
                <w:szCs w:val="24"/>
              </w:rPr>
            </w:pPr>
            <w:r w:rsidRPr="000B417E">
              <w:rPr>
                <w:rFonts w:ascii="新細明體" w:eastAsia="新細明體" w:hAnsi="新細明體" w:cs="新細明體"/>
                <w:kern w:val="0"/>
                <w:szCs w:val="24"/>
              </w:rPr>
              <w:t>原住民幼兒就讀幼兒園補助</w:t>
            </w:r>
          </w:p>
        </w:tc>
        <w:tc>
          <w:tcPr>
            <w:tcW w:w="12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D3152D" w:rsidRDefault="000B417E" w:rsidP="000B417E">
            <w:pPr>
              <w:widowControl/>
              <w:jc w:val="both"/>
              <w:rPr>
                <w:rFonts w:ascii="新細明體" w:eastAsia="新細明體" w:hAnsi="新細明體" w:cs="新細明體"/>
                <w:kern w:val="0"/>
                <w:szCs w:val="24"/>
              </w:rPr>
            </w:pPr>
            <w:r w:rsidRPr="000B417E">
              <w:rPr>
                <w:rFonts w:ascii="新細明體" w:eastAsia="新細明體" w:hAnsi="新細明體" w:cs="新細明體"/>
                <w:kern w:val="0"/>
                <w:szCs w:val="24"/>
              </w:rPr>
              <w:t>原住民幼兒就讀幼兒園補助作業要點</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D3152D" w:rsidRDefault="000B417E" w:rsidP="000B417E">
            <w:pPr>
              <w:widowControl/>
              <w:jc w:val="center"/>
              <w:rPr>
                <w:rFonts w:ascii="新細明體" w:eastAsia="新細明體" w:hAnsi="新細明體" w:cs="新細明體"/>
                <w:kern w:val="0"/>
                <w:szCs w:val="24"/>
              </w:rPr>
            </w:pPr>
            <w:r w:rsidRPr="000B417E">
              <w:rPr>
                <w:rFonts w:ascii="新細明體" w:eastAsia="新細明體" w:hAnsi="新細明體" w:cs="新細明體" w:hint="eastAsia"/>
                <w:kern w:val="0"/>
                <w:szCs w:val="24"/>
              </w:rPr>
              <w:t>097</w:t>
            </w:r>
          </w:p>
        </w:tc>
        <w:tc>
          <w:tcPr>
            <w:tcW w:w="13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D3152D" w:rsidRDefault="000B417E" w:rsidP="000B417E">
            <w:pPr>
              <w:widowControl/>
              <w:rPr>
                <w:rFonts w:ascii="新細明體" w:eastAsia="新細明體" w:hAnsi="新細明體" w:cs="新細明體"/>
                <w:kern w:val="0"/>
                <w:szCs w:val="24"/>
              </w:rPr>
            </w:pPr>
            <w:r w:rsidRPr="00D3152D">
              <w:rPr>
                <w:rFonts w:ascii="新細明體" w:eastAsia="新細明體" w:hAnsi="新細明體" w:cs="新細明體" w:hint="eastAsia"/>
                <w:kern w:val="0"/>
                <w:szCs w:val="24"/>
              </w:rPr>
              <w:t>識別類：</w:t>
            </w:r>
            <w:r w:rsidRPr="000B417E">
              <w:rPr>
                <w:rFonts w:ascii="新細明體" w:eastAsia="新細明體" w:hAnsi="新細明體" w:cs="新細明體" w:hint="eastAsia"/>
                <w:kern w:val="0"/>
                <w:szCs w:val="24"/>
              </w:rPr>
              <w:t>C001、</w:t>
            </w:r>
            <w:r w:rsidRPr="00D3152D">
              <w:rPr>
                <w:rFonts w:ascii="新細明體" w:eastAsia="新細明體" w:hAnsi="新細明體" w:cs="新細明體" w:hint="eastAsia"/>
                <w:kern w:val="0"/>
                <w:szCs w:val="24"/>
              </w:rPr>
              <w:t>特徵類：</w:t>
            </w:r>
            <w:r w:rsidRPr="000B417E">
              <w:rPr>
                <w:rFonts w:ascii="新細明體" w:eastAsia="新細明體" w:hAnsi="新細明體" w:cs="新細明體" w:hint="eastAsia"/>
                <w:kern w:val="0"/>
                <w:szCs w:val="24"/>
              </w:rPr>
              <w:t>C021、C022、C023</w:t>
            </w:r>
          </w:p>
        </w:tc>
      </w:tr>
      <w:tr w:rsidR="000B417E" w:rsidRPr="002264E6" w:rsidTr="000B417E">
        <w:trPr>
          <w:trHeight w:val="567"/>
        </w:trPr>
        <w:tc>
          <w:tcPr>
            <w:tcW w:w="1661"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聯絡方式</w:t>
            </w:r>
          </w:p>
        </w:tc>
        <w:tc>
          <w:tcPr>
            <w:tcW w:w="3339"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7"/>
              <w:gridCol w:w="1417"/>
              <w:gridCol w:w="3066"/>
            </w:tblGrid>
            <w:tr w:rsidR="000B417E" w:rsidRPr="002264E6" w:rsidTr="000B417E">
              <w:tc>
                <w:tcPr>
                  <w:tcW w:w="9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單位</w:t>
                  </w:r>
                </w:p>
              </w:tc>
              <w:tc>
                <w:tcPr>
                  <w:tcW w:w="12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電話</w:t>
                  </w:r>
                </w:p>
              </w:tc>
              <w:tc>
                <w:tcPr>
                  <w:tcW w:w="2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地址</w:t>
                  </w:r>
                </w:p>
              </w:tc>
            </w:tr>
            <w:tr w:rsidR="000B417E" w:rsidRPr="002264E6" w:rsidTr="000B417E">
              <w:tc>
                <w:tcPr>
                  <w:tcW w:w="9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proofErr w:type="gramStart"/>
                  <w:r w:rsidRPr="002264E6">
                    <w:rPr>
                      <w:rFonts w:ascii="新細明體" w:eastAsia="新細明體" w:hAnsi="新細明體" w:cs="新細明體"/>
                      <w:kern w:val="0"/>
                      <w:szCs w:val="24"/>
                    </w:rPr>
                    <w:t>本</w:t>
                  </w:r>
                  <w:r>
                    <w:rPr>
                      <w:rFonts w:ascii="新細明體" w:eastAsia="新細明體" w:hAnsi="新細明體" w:cs="新細明體" w:hint="eastAsia"/>
                      <w:kern w:val="0"/>
                      <w:szCs w:val="24"/>
                    </w:rPr>
                    <w:t>公</w:t>
                  </w:r>
                  <w:r w:rsidRPr="002264E6">
                    <w:rPr>
                      <w:rFonts w:ascii="新細明體" w:eastAsia="新細明體" w:hAnsi="新細明體" w:cs="新細明體"/>
                      <w:kern w:val="0"/>
                      <w:szCs w:val="24"/>
                    </w:rPr>
                    <w:t>所</w:t>
                  </w:r>
                  <w:proofErr w:type="gramEnd"/>
                </w:p>
              </w:tc>
              <w:tc>
                <w:tcPr>
                  <w:tcW w:w="12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03-3821500</w:t>
                  </w:r>
                </w:p>
              </w:tc>
              <w:tc>
                <w:tcPr>
                  <w:tcW w:w="2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復興區澤仁里中正路20號</w:t>
                  </w:r>
                </w:p>
              </w:tc>
            </w:tr>
          </w:tbl>
          <w:p w:rsidR="000B417E" w:rsidRPr="002264E6" w:rsidRDefault="000B417E" w:rsidP="000B417E">
            <w:pPr>
              <w:widowControl/>
              <w:rPr>
                <w:rFonts w:ascii="新細明體" w:eastAsia="新細明體" w:hAnsi="新細明體" w:cs="新細明體"/>
                <w:kern w:val="0"/>
                <w:szCs w:val="24"/>
              </w:rPr>
            </w:pPr>
          </w:p>
        </w:tc>
      </w:tr>
      <w:tr w:rsidR="000B417E" w:rsidRPr="002264E6" w:rsidTr="000B417E">
        <w:tc>
          <w:tcPr>
            <w:tcW w:w="1661"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本所保有及管理個人資料之特定目的</w:t>
            </w:r>
          </w:p>
        </w:tc>
        <w:tc>
          <w:tcPr>
            <w:tcW w:w="3339"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人事管理002、公職人員申報、利益衝突迴避及政治獻金業務014、民政023、存款與匯款036、兵役、替代役行政042、志工管理043、社會行政057社會服務或社會工作058、消費者、客戶管理與服務090、國家賠償行政102、鄉鎮市調解124、會計與相關服務129、資通訊與資料庫管理136、農糧行政140※備註：上開個人資料檔案，當事人如需查閱其個人資料，請依政府資訊公開法、檔案法或電腦處理個人資料保護法之規定提出申請。</w:t>
            </w:r>
          </w:p>
          <w:p w:rsidR="000B417E" w:rsidRPr="002264E6" w:rsidRDefault="000B417E" w:rsidP="000B417E">
            <w:pPr>
              <w:widowControl/>
              <w:rPr>
                <w:rFonts w:ascii="新細明體" w:eastAsia="新細明體" w:hAnsi="新細明體" w:cs="新細明體"/>
                <w:kern w:val="0"/>
                <w:szCs w:val="24"/>
              </w:rPr>
            </w:pPr>
          </w:p>
        </w:tc>
      </w:tr>
      <w:tr w:rsidR="000B417E" w:rsidRPr="002264E6" w:rsidTr="000B417E">
        <w:tc>
          <w:tcPr>
            <w:tcW w:w="5000" w:type="pct"/>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0B417E" w:rsidRPr="002264E6" w:rsidRDefault="000B417E" w:rsidP="000B417E">
            <w:pPr>
              <w:widowControl/>
              <w:rPr>
                <w:rFonts w:ascii="新細明體" w:eastAsia="新細明體" w:hAnsi="新細明體" w:cs="新細明體"/>
                <w:kern w:val="0"/>
                <w:szCs w:val="24"/>
              </w:rPr>
            </w:pPr>
            <w:r w:rsidRPr="002264E6">
              <w:rPr>
                <w:rFonts w:ascii="新細明體" w:eastAsia="新細明體" w:hAnsi="新細明體" w:cs="新細明體"/>
                <w:kern w:val="0"/>
                <w:szCs w:val="24"/>
              </w:rPr>
              <w:t>※備註：上開個人資料檔案，當事人如需查閱其個人資料，請依政府資訊公開法、檔案法或電腦處理個人資料保護法之規定提出申請。</w:t>
            </w:r>
          </w:p>
        </w:tc>
      </w:tr>
    </w:tbl>
    <w:p w:rsidR="00513BB8" w:rsidRDefault="00513BB8"/>
    <w:sectPr w:rsidR="00513BB8" w:rsidSect="00513BB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A6" w:rsidRDefault="00EF20A6" w:rsidP="00D3152D">
      <w:r>
        <w:separator/>
      </w:r>
    </w:p>
  </w:endnote>
  <w:endnote w:type="continuationSeparator" w:id="0">
    <w:p w:rsidR="00EF20A6" w:rsidRDefault="00EF20A6" w:rsidP="00D31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A6" w:rsidRDefault="00EF20A6" w:rsidP="00D3152D">
      <w:r>
        <w:separator/>
      </w:r>
    </w:p>
  </w:footnote>
  <w:footnote w:type="continuationSeparator" w:id="0">
    <w:p w:rsidR="00EF20A6" w:rsidRDefault="00EF20A6" w:rsidP="00D31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0641"/>
    <w:multiLevelType w:val="hybridMultilevel"/>
    <w:tmpl w:val="6FE29AE4"/>
    <w:lvl w:ilvl="0" w:tplc="287A2B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4E6"/>
    <w:rsid w:val="000B417E"/>
    <w:rsid w:val="001B5124"/>
    <w:rsid w:val="002264E6"/>
    <w:rsid w:val="004B7A81"/>
    <w:rsid w:val="004E034A"/>
    <w:rsid w:val="00513BB8"/>
    <w:rsid w:val="005B085C"/>
    <w:rsid w:val="007D03E3"/>
    <w:rsid w:val="00D3152D"/>
    <w:rsid w:val="00E96F0F"/>
    <w:rsid w:val="00EF20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B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152D"/>
    <w:pPr>
      <w:tabs>
        <w:tab w:val="center" w:pos="4153"/>
        <w:tab w:val="right" w:pos="8306"/>
      </w:tabs>
      <w:snapToGrid w:val="0"/>
    </w:pPr>
    <w:rPr>
      <w:sz w:val="20"/>
      <w:szCs w:val="20"/>
    </w:rPr>
  </w:style>
  <w:style w:type="character" w:customStyle="1" w:styleId="a4">
    <w:name w:val="頁首 字元"/>
    <w:basedOn w:val="a0"/>
    <w:link w:val="a3"/>
    <w:uiPriority w:val="99"/>
    <w:semiHidden/>
    <w:rsid w:val="00D3152D"/>
    <w:rPr>
      <w:sz w:val="20"/>
      <w:szCs w:val="20"/>
    </w:rPr>
  </w:style>
  <w:style w:type="paragraph" w:styleId="a5">
    <w:name w:val="footer"/>
    <w:basedOn w:val="a"/>
    <w:link w:val="a6"/>
    <w:uiPriority w:val="99"/>
    <w:semiHidden/>
    <w:unhideWhenUsed/>
    <w:rsid w:val="00D3152D"/>
    <w:pPr>
      <w:tabs>
        <w:tab w:val="center" w:pos="4153"/>
        <w:tab w:val="right" w:pos="8306"/>
      </w:tabs>
      <w:snapToGrid w:val="0"/>
    </w:pPr>
    <w:rPr>
      <w:sz w:val="20"/>
      <w:szCs w:val="20"/>
    </w:rPr>
  </w:style>
  <w:style w:type="character" w:customStyle="1" w:styleId="a6">
    <w:name w:val="頁尾 字元"/>
    <w:basedOn w:val="a0"/>
    <w:link w:val="a5"/>
    <w:uiPriority w:val="99"/>
    <w:semiHidden/>
    <w:rsid w:val="00D3152D"/>
    <w:rPr>
      <w:sz w:val="20"/>
      <w:szCs w:val="20"/>
    </w:rPr>
  </w:style>
  <w:style w:type="character" w:customStyle="1" w:styleId="st1">
    <w:name w:val="st1"/>
    <w:basedOn w:val="a0"/>
    <w:rsid w:val="000B417E"/>
  </w:style>
</w:styles>
</file>

<file path=word/webSettings.xml><?xml version="1.0" encoding="utf-8"?>
<w:webSettings xmlns:r="http://schemas.openxmlformats.org/officeDocument/2006/relationships" xmlns:w="http://schemas.openxmlformats.org/wordprocessingml/2006/main">
  <w:divs>
    <w:div w:id="1043335721">
      <w:bodyDiv w:val="1"/>
      <w:marLeft w:val="0"/>
      <w:marRight w:val="0"/>
      <w:marTop w:val="0"/>
      <w:marBottom w:val="0"/>
      <w:divBdr>
        <w:top w:val="none" w:sz="0" w:space="0" w:color="auto"/>
        <w:left w:val="none" w:sz="0" w:space="0" w:color="auto"/>
        <w:bottom w:val="none" w:sz="0" w:space="0" w:color="auto"/>
        <w:right w:val="none" w:sz="0" w:space="0" w:color="auto"/>
      </w:divBdr>
      <w:divsChild>
        <w:div w:id="1919052195">
          <w:marLeft w:val="0"/>
          <w:marRight w:val="0"/>
          <w:marTop w:val="0"/>
          <w:marBottom w:val="0"/>
          <w:divBdr>
            <w:top w:val="none" w:sz="0" w:space="0" w:color="auto"/>
            <w:left w:val="none" w:sz="0" w:space="0" w:color="auto"/>
            <w:bottom w:val="none" w:sz="0" w:space="0" w:color="auto"/>
            <w:right w:val="none" w:sz="0" w:space="0" w:color="auto"/>
          </w:divBdr>
          <w:divsChild>
            <w:div w:id="1126657552">
              <w:marLeft w:val="0"/>
              <w:marRight w:val="0"/>
              <w:marTop w:val="0"/>
              <w:marBottom w:val="0"/>
              <w:divBdr>
                <w:top w:val="none" w:sz="0" w:space="0" w:color="auto"/>
                <w:left w:val="none" w:sz="0" w:space="0" w:color="auto"/>
                <w:bottom w:val="none" w:sz="0" w:space="0" w:color="auto"/>
                <w:right w:val="none" w:sz="0" w:space="0" w:color="auto"/>
              </w:divBdr>
            </w:div>
            <w:div w:id="357581589">
              <w:marLeft w:val="0"/>
              <w:marRight w:val="0"/>
              <w:marTop w:val="0"/>
              <w:marBottom w:val="0"/>
              <w:divBdr>
                <w:top w:val="none" w:sz="0" w:space="0" w:color="auto"/>
                <w:left w:val="none" w:sz="0" w:space="0" w:color="auto"/>
                <w:bottom w:val="none" w:sz="0" w:space="0" w:color="auto"/>
                <w:right w:val="none" w:sz="0" w:space="0" w:color="auto"/>
              </w:divBdr>
            </w:div>
            <w:div w:id="658460859">
              <w:marLeft w:val="0"/>
              <w:marRight w:val="0"/>
              <w:marTop w:val="0"/>
              <w:marBottom w:val="0"/>
              <w:divBdr>
                <w:top w:val="none" w:sz="0" w:space="0" w:color="auto"/>
                <w:left w:val="none" w:sz="0" w:space="0" w:color="auto"/>
                <w:bottom w:val="none" w:sz="0" w:space="0" w:color="auto"/>
                <w:right w:val="none" w:sz="0" w:space="0" w:color="auto"/>
              </w:divBdr>
            </w:div>
            <w:div w:id="1134566698">
              <w:marLeft w:val="0"/>
              <w:marRight w:val="0"/>
              <w:marTop w:val="0"/>
              <w:marBottom w:val="0"/>
              <w:divBdr>
                <w:top w:val="none" w:sz="0" w:space="0" w:color="auto"/>
                <w:left w:val="none" w:sz="0" w:space="0" w:color="auto"/>
                <w:bottom w:val="none" w:sz="0" w:space="0" w:color="auto"/>
                <w:right w:val="none" w:sz="0" w:space="0" w:color="auto"/>
              </w:divBdr>
            </w:div>
            <w:div w:id="1760711855">
              <w:marLeft w:val="0"/>
              <w:marRight w:val="0"/>
              <w:marTop w:val="0"/>
              <w:marBottom w:val="0"/>
              <w:divBdr>
                <w:top w:val="none" w:sz="0" w:space="0" w:color="auto"/>
                <w:left w:val="none" w:sz="0" w:space="0" w:color="auto"/>
                <w:bottom w:val="none" w:sz="0" w:space="0" w:color="auto"/>
                <w:right w:val="none" w:sz="0" w:space="0" w:color="auto"/>
              </w:divBdr>
            </w:div>
            <w:div w:id="1375698052">
              <w:marLeft w:val="0"/>
              <w:marRight w:val="0"/>
              <w:marTop w:val="0"/>
              <w:marBottom w:val="0"/>
              <w:divBdr>
                <w:top w:val="none" w:sz="0" w:space="0" w:color="auto"/>
                <w:left w:val="none" w:sz="0" w:space="0" w:color="auto"/>
                <w:bottom w:val="none" w:sz="0" w:space="0" w:color="auto"/>
                <w:right w:val="none" w:sz="0" w:space="0" w:color="auto"/>
              </w:divBdr>
            </w:div>
            <w:div w:id="2003971040">
              <w:marLeft w:val="0"/>
              <w:marRight w:val="0"/>
              <w:marTop w:val="0"/>
              <w:marBottom w:val="0"/>
              <w:divBdr>
                <w:top w:val="none" w:sz="0" w:space="0" w:color="auto"/>
                <w:left w:val="none" w:sz="0" w:space="0" w:color="auto"/>
                <w:bottom w:val="none" w:sz="0" w:space="0" w:color="auto"/>
                <w:right w:val="none" w:sz="0" w:space="0" w:color="auto"/>
              </w:divBdr>
            </w:div>
            <w:div w:id="1242713056">
              <w:marLeft w:val="0"/>
              <w:marRight w:val="0"/>
              <w:marTop w:val="0"/>
              <w:marBottom w:val="0"/>
              <w:divBdr>
                <w:top w:val="none" w:sz="0" w:space="0" w:color="auto"/>
                <w:left w:val="none" w:sz="0" w:space="0" w:color="auto"/>
                <w:bottom w:val="none" w:sz="0" w:space="0" w:color="auto"/>
                <w:right w:val="none" w:sz="0" w:space="0" w:color="auto"/>
              </w:divBdr>
            </w:div>
            <w:div w:id="1648242261">
              <w:marLeft w:val="0"/>
              <w:marRight w:val="0"/>
              <w:marTop w:val="0"/>
              <w:marBottom w:val="0"/>
              <w:divBdr>
                <w:top w:val="none" w:sz="0" w:space="0" w:color="auto"/>
                <w:left w:val="none" w:sz="0" w:space="0" w:color="auto"/>
                <w:bottom w:val="none" w:sz="0" w:space="0" w:color="auto"/>
                <w:right w:val="none" w:sz="0" w:space="0" w:color="auto"/>
              </w:divBdr>
            </w:div>
            <w:div w:id="2107143138">
              <w:marLeft w:val="0"/>
              <w:marRight w:val="0"/>
              <w:marTop w:val="0"/>
              <w:marBottom w:val="0"/>
              <w:divBdr>
                <w:top w:val="none" w:sz="0" w:space="0" w:color="auto"/>
                <w:left w:val="none" w:sz="0" w:space="0" w:color="auto"/>
                <w:bottom w:val="none" w:sz="0" w:space="0" w:color="auto"/>
                <w:right w:val="none" w:sz="0" w:space="0" w:color="auto"/>
              </w:divBdr>
            </w:div>
            <w:div w:id="1654142567">
              <w:marLeft w:val="0"/>
              <w:marRight w:val="0"/>
              <w:marTop w:val="0"/>
              <w:marBottom w:val="0"/>
              <w:divBdr>
                <w:top w:val="none" w:sz="0" w:space="0" w:color="auto"/>
                <w:left w:val="none" w:sz="0" w:space="0" w:color="auto"/>
                <w:bottom w:val="none" w:sz="0" w:space="0" w:color="auto"/>
                <w:right w:val="none" w:sz="0" w:space="0" w:color="auto"/>
              </w:divBdr>
            </w:div>
            <w:div w:id="934435902">
              <w:marLeft w:val="0"/>
              <w:marRight w:val="0"/>
              <w:marTop w:val="0"/>
              <w:marBottom w:val="0"/>
              <w:divBdr>
                <w:top w:val="none" w:sz="0" w:space="0" w:color="auto"/>
                <w:left w:val="none" w:sz="0" w:space="0" w:color="auto"/>
                <w:bottom w:val="none" w:sz="0" w:space="0" w:color="auto"/>
                <w:right w:val="none" w:sz="0" w:space="0" w:color="auto"/>
              </w:divBdr>
            </w:div>
            <w:div w:id="1471315424">
              <w:marLeft w:val="0"/>
              <w:marRight w:val="0"/>
              <w:marTop w:val="0"/>
              <w:marBottom w:val="0"/>
              <w:divBdr>
                <w:top w:val="none" w:sz="0" w:space="0" w:color="auto"/>
                <w:left w:val="none" w:sz="0" w:space="0" w:color="auto"/>
                <w:bottom w:val="none" w:sz="0" w:space="0" w:color="auto"/>
                <w:right w:val="none" w:sz="0" w:space="0" w:color="auto"/>
              </w:divBdr>
            </w:div>
            <w:div w:id="443891069">
              <w:marLeft w:val="0"/>
              <w:marRight w:val="0"/>
              <w:marTop w:val="0"/>
              <w:marBottom w:val="0"/>
              <w:divBdr>
                <w:top w:val="none" w:sz="0" w:space="0" w:color="auto"/>
                <w:left w:val="none" w:sz="0" w:space="0" w:color="auto"/>
                <w:bottom w:val="none" w:sz="0" w:space="0" w:color="auto"/>
                <w:right w:val="none" w:sz="0" w:space="0" w:color="auto"/>
              </w:divBdr>
            </w:div>
            <w:div w:id="2048211256">
              <w:marLeft w:val="0"/>
              <w:marRight w:val="0"/>
              <w:marTop w:val="0"/>
              <w:marBottom w:val="0"/>
              <w:divBdr>
                <w:top w:val="none" w:sz="0" w:space="0" w:color="auto"/>
                <w:left w:val="none" w:sz="0" w:space="0" w:color="auto"/>
                <w:bottom w:val="none" w:sz="0" w:space="0" w:color="auto"/>
                <w:right w:val="none" w:sz="0" w:space="0" w:color="auto"/>
              </w:divBdr>
            </w:div>
            <w:div w:id="1007370445">
              <w:marLeft w:val="0"/>
              <w:marRight w:val="0"/>
              <w:marTop w:val="0"/>
              <w:marBottom w:val="0"/>
              <w:divBdr>
                <w:top w:val="none" w:sz="0" w:space="0" w:color="auto"/>
                <w:left w:val="none" w:sz="0" w:space="0" w:color="auto"/>
                <w:bottom w:val="none" w:sz="0" w:space="0" w:color="auto"/>
                <w:right w:val="none" w:sz="0" w:space="0" w:color="auto"/>
              </w:divBdr>
            </w:div>
            <w:div w:id="350453485">
              <w:marLeft w:val="0"/>
              <w:marRight w:val="0"/>
              <w:marTop w:val="0"/>
              <w:marBottom w:val="0"/>
              <w:divBdr>
                <w:top w:val="none" w:sz="0" w:space="0" w:color="auto"/>
                <w:left w:val="none" w:sz="0" w:space="0" w:color="auto"/>
                <w:bottom w:val="none" w:sz="0" w:space="0" w:color="auto"/>
                <w:right w:val="none" w:sz="0" w:space="0" w:color="auto"/>
              </w:divBdr>
            </w:div>
            <w:div w:id="1701659851">
              <w:marLeft w:val="0"/>
              <w:marRight w:val="0"/>
              <w:marTop w:val="0"/>
              <w:marBottom w:val="0"/>
              <w:divBdr>
                <w:top w:val="none" w:sz="0" w:space="0" w:color="auto"/>
                <w:left w:val="none" w:sz="0" w:space="0" w:color="auto"/>
                <w:bottom w:val="none" w:sz="0" w:space="0" w:color="auto"/>
                <w:right w:val="none" w:sz="0" w:space="0" w:color="auto"/>
              </w:divBdr>
            </w:div>
            <w:div w:id="1138492384">
              <w:marLeft w:val="0"/>
              <w:marRight w:val="0"/>
              <w:marTop w:val="0"/>
              <w:marBottom w:val="0"/>
              <w:divBdr>
                <w:top w:val="none" w:sz="0" w:space="0" w:color="auto"/>
                <w:left w:val="none" w:sz="0" w:space="0" w:color="auto"/>
                <w:bottom w:val="none" w:sz="0" w:space="0" w:color="auto"/>
                <w:right w:val="none" w:sz="0" w:space="0" w:color="auto"/>
              </w:divBdr>
            </w:div>
            <w:div w:id="1139768573">
              <w:marLeft w:val="0"/>
              <w:marRight w:val="0"/>
              <w:marTop w:val="0"/>
              <w:marBottom w:val="0"/>
              <w:divBdr>
                <w:top w:val="none" w:sz="0" w:space="0" w:color="auto"/>
                <w:left w:val="none" w:sz="0" w:space="0" w:color="auto"/>
                <w:bottom w:val="none" w:sz="0" w:space="0" w:color="auto"/>
                <w:right w:val="none" w:sz="0" w:space="0" w:color="auto"/>
              </w:divBdr>
            </w:div>
            <w:div w:id="441531483">
              <w:marLeft w:val="0"/>
              <w:marRight w:val="0"/>
              <w:marTop w:val="0"/>
              <w:marBottom w:val="0"/>
              <w:divBdr>
                <w:top w:val="none" w:sz="0" w:space="0" w:color="auto"/>
                <w:left w:val="none" w:sz="0" w:space="0" w:color="auto"/>
                <w:bottom w:val="none" w:sz="0" w:space="0" w:color="auto"/>
                <w:right w:val="none" w:sz="0" w:space="0" w:color="auto"/>
              </w:divBdr>
            </w:div>
            <w:div w:id="2120492496">
              <w:marLeft w:val="0"/>
              <w:marRight w:val="0"/>
              <w:marTop w:val="0"/>
              <w:marBottom w:val="0"/>
              <w:divBdr>
                <w:top w:val="none" w:sz="0" w:space="0" w:color="auto"/>
                <w:left w:val="none" w:sz="0" w:space="0" w:color="auto"/>
                <w:bottom w:val="none" w:sz="0" w:space="0" w:color="auto"/>
                <w:right w:val="none" w:sz="0" w:space="0" w:color="auto"/>
              </w:divBdr>
            </w:div>
            <w:div w:id="588733835">
              <w:marLeft w:val="0"/>
              <w:marRight w:val="0"/>
              <w:marTop w:val="0"/>
              <w:marBottom w:val="0"/>
              <w:divBdr>
                <w:top w:val="none" w:sz="0" w:space="0" w:color="auto"/>
                <w:left w:val="none" w:sz="0" w:space="0" w:color="auto"/>
                <w:bottom w:val="none" w:sz="0" w:space="0" w:color="auto"/>
                <w:right w:val="none" w:sz="0" w:space="0" w:color="auto"/>
              </w:divBdr>
            </w:div>
            <w:div w:id="1342048911">
              <w:marLeft w:val="0"/>
              <w:marRight w:val="0"/>
              <w:marTop w:val="0"/>
              <w:marBottom w:val="0"/>
              <w:divBdr>
                <w:top w:val="none" w:sz="0" w:space="0" w:color="auto"/>
                <w:left w:val="none" w:sz="0" w:space="0" w:color="auto"/>
                <w:bottom w:val="none" w:sz="0" w:space="0" w:color="auto"/>
                <w:right w:val="none" w:sz="0" w:space="0" w:color="auto"/>
              </w:divBdr>
            </w:div>
            <w:div w:id="527572263">
              <w:marLeft w:val="0"/>
              <w:marRight w:val="0"/>
              <w:marTop w:val="0"/>
              <w:marBottom w:val="0"/>
              <w:divBdr>
                <w:top w:val="none" w:sz="0" w:space="0" w:color="auto"/>
                <w:left w:val="none" w:sz="0" w:space="0" w:color="auto"/>
                <w:bottom w:val="none" w:sz="0" w:space="0" w:color="auto"/>
                <w:right w:val="none" w:sz="0" w:space="0" w:color="auto"/>
              </w:divBdr>
            </w:div>
            <w:div w:id="1750273812">
              <w:marLeft w:val="0"/>
              <w:marRight w:val="0"/>
              <w:marTop w:val="0"/>
              <w:marBottom w:val="0"/>
              <w:divBdr>
                <w:top w:val="none" w:sz="0" w:space="0" w:color="auto"/>
                <w:left w:val="none" w:sz="0" w:space="0" w:color="auto"/>
                <w:bottom w:val="none" w:sz="0" w:space="0" w:color="auto"/>
                <w:right w:val="none" w:sz="0" w:space="0" w:color="auto"/>
              </w:divBdr>
            </w:div>
            <w:div w:id="1993213365">
              <w:marLeft w:val="0"/>
              <w:marRight w:val="0"/>
              <w:marTop w:val="0"/>
              <w:marBottom w:val="0"/>
              <w:divBdr>
                <w:top w:val="none" w:sz="0" w:space="0" w:color="auto"/>
                <w:left w:val="none" w:sz="0" w:space="0" w:color="auto"/>
                <w:bottom w:val="none" w:sz="0" w:space="0" w:color="auto"/>
                <w:right w:val="none" w:sz="0" w:space="0" w:color="auto"/>
              </w:divBdr>
            </w:div>
            <w:div w:id="1838615414">
              <w:marLeft w:val="0"/>
              <w:marRight w:val="0"/>
              <w:marTop w:val="0"/>
              <w:marBottom w:val="0"/>
              <w:divBdr>
                <w:top w:val="none" w:sz="0" w:space="0" w:color="auto"/>
                <w:left w:val="none" w:sz="0" w:space="0" w:color="auto"/>
                <w:bottom w:val="none" w:sz="0" w:space="0" w:color="auto"/>
                <w:right w:val="none" w:sz="0" w:space="0" w:color="auto"/>
              </w:divBdr>
            </w:div>
            <w:div w:id="729230967">
              <w:marLeft w:val="0"/>
              <w:marRight w:val="0"/>
              <w:marTop w:val="0"/>
              <w:marBottom w:val="0"/>
              <w:divBdr>
                <w:top w:val="none" w:sz="0" w:space="0" w:color="auto"/>
                <w:left w:val="none" w:sz="0" w:space="0" w:color="auto"/>
                <w:bottom w:val="none" w:sz="0" w:space="0" w:color="auto"/>
                <w:right w:val="none" w:sz="0" w:space="0" w:color="auto"/>
              </w:divBdr>
            </w:div>
            <w:div w:id="780303389">
              <w:marLeft w:val="0"/>
              <w:marRight w:val="0"/>
              <w:marTop w:val="0"/>
              <w:marBottom w:val="0"/>
              <w:divBdr>
                <w:top w:val="none" w:sz="0" w:space="0" w:color="auto"/>
                <w:left w:val="none" w:sz="0" w:space="0" w:color="auto"/>
                <w:bottom w:val="none" w:sz="0" w:space="0" w:color="auto"/>
                <w:right w:val="none" w:sz="0" w:space="0" w:color="auto"/>
              </w:divBdr>
            </w:div>
            <w:div w:id="163253265">
              <w:marLeft w:val="0"/>
              <w:marRight w:val="0"/>
              <w:marTop w:val="0"/>
              <w:marBottom w:val="0"/>
              <w:divBdr>
                <w:top w:val="none" w:sz="0" w:space="0" w:color="auto"/>
                <w:left w:val="none" w:sz="0" w:space="0" w:color="auto"/>
                <w:bottom w:val="none" w:sz="0" w:space="0" w:color="auto"/>
                <w:right w:val="none" w:sz="0" w:space="0" w:color="auto"/>
              </w:divBdr>
            </w:div>
            <w:div w:id="47656897">
              <w:marLeft w:val="0"/>
              <w:marRight w:val="0"/>
              <w:marTop w:val="0"/>
              <w:marBottom w:val="0"/>
              <w:divBdr>
                <w:top w:val="none" w:sz="0" w:space="0" w:color="auto"/>
                <w:left w:val="none" w:sz="0" w:space="0" w:color="auto"/>
                <w:bottom w:val="none" w:sz="0" w:space="0" w:color="auto"/>
                <w:right w:val="none" w:sz="0" w:space="0" w:color="auto"/>
              </w:divBdr>
            </w:div>
            <w:div w:id="152457739">
              <w:marLeft w:val="0"/>
              <w:marRight w:val="0"/>
              <w:marTop w:val="0"/>
              <w:marBottom w:val="0"/>
              <w:divBdr>
                <w:top w:val="none" w:sz="0" w:space="0" w:color="auto"/>
                <w:left w:val="none" w:sz="0" w:space="0" w:color="auto"/>
                <w:bottom w:val="none" w:sz="0" w:space="0" w:color="auto"/>
                <w:right w:val="none" w:sz="0" w:space="0" w:color="auto"/>
              </w:divBdr>
            </w:div>
            <w:div w:id="455369603">
              <w:marLeft w:val="0"/>
              <w:marRight w:val="0"/>
              <w:marTop w:val="0"/>
              <w:marBottom w:val="0"/>
              <w:divBdr>
                <w:top w:val="none" w:sz="0" w:space="0" w:color="auto"/>
                <w:left w:val="none" w:sz="0" w:space="0" w:color="auto"/>
                <w:bottom w:val="none" w:sz="0" w:space="0" w:color="auto"/>
                <w:right w:val="none" w:sz="0" w:space="0" w:color="auto"/>
              </w:divBdr>
            </w:div>
            <w:div w:id="766728884">
              <w:marLeft w:val="0"/>
              <w:marRight w:val="0"/>
              <w:marTop w:val="0"/>
              <w:marBottom w:val="0"/>
              <w:divBdr>
                <w:top w:val="none" w:sz="0" w:space="0" w:color="auto"/>
                <w:left w:val="none" w:sz="0" w:space="0" w:color="auto"/>
                <w:bottom w:val="none" w:sz="0" w:space="0" w:color="auto"/>
                <w:right w:val="none" w:sz="0" w:space="0" w:color="auto"/>
              </w:divBdr>
            </w:div>
            <w:div w:id="1161697476">
              <w:marLeft w:val="0"/>
              <w:marRight w:val="0"/>
              <w:marTop w:val="0"/>
              <w:marBottom w:val="0"/>
              <w:divBdr>
                <w:top w:val="none" w:sz="0" w:space="0" w:color="auto"/>
                <w:left w:val="none" w:sz="0" w:space="0" w:color="auto"/>
                <w:bottom w:val="none" w:sz="0" w:space="0" w:color="auto"/>
                <w:right w:val="none" w:sz="0" w:space="0" w:color="auto"/>
              </w:divBdr>
            </w:div>
            <w:div w:id="653338517">
              <w:marLeft w:val="0"/>
              <w:marRight w:val="0"/>
              <w:marTop w:val="0"/>
              <w:marBottom w:val="0"/>
              <w:divBdr>
                <w:top w:val="none" w:sz="0" w:space="0" w:color="auto"/>
                <w:left w:val="none" w:sz="0" w:space="0" w:color="auto"/>
                <w:bottom w:val="none" w:sz="0" w:space="0" w:color="auto"/>
                <w:right w:val="none" w:sz="0" w:space="0" w:color="auto"/>
              </w:divBdr>
            </w:div>
            <w:div w:id="510920778">
              <w:marLeft w:val="0"/>
              <w:marRight w:val="0"/>
              <w:marTop w:val="0"/>
              <w:marBottom w:val="0"/>
              <w:divBdr>
                <w:top w:val="none" w:sz="0" w:space="0" w:color="auto"/>
                <w:left w:val="none" w:sz="0" w:space="0" w:color="auto"/>
                <w:bottom w:val="none" w:sz="0" w:space="0" w:color="auto"/>
                <w:right w:val="none" w:sz="0" w:space="0" w:color="auto"/>
              </w:divBdr>
            </w:div>
            <w:div w:id="406076461">
              <w:marLeft w:val="0"/>
              <w:marRight w:val="0"/>
              <w:marTop w:val="0"/>
              <w:marBottom w:val="0"/>
              <w:divBdr>
                <w:top w:val="none" w:sz="0" w:space="0" w:color="auto"/>
                <w:left w:val="none" w:sz="0" w:space="0" w:color="auto"/>
                <w:bottom w:val="none" w:sz="0" w:space="0" w:color="auto"/>
                <w:right w:val="none" w:sz="0" w:space="0" w:color="auto"/>
              </w:divBdr>
            </w:div>
            <w:div w:id="542861343">
              <w:marLeft w:val="0"/>
              <w:marRight w:val="0"/>
              <w:marTop w:val="0"/>
              <w:marBottom w:val="0"/>
              <w:divBdr>
                <w:top w:val="none" w:sz="0" w:space="0" w:color="auto"/>
                <w:left w:val="none" w:sz="0" w:space="0" w:color="auto"/>
                <w:bottom w:val="none" w:sz="0" w:space="0" w:color="auto"/>
                <w:right w:val="none" w:sz="0" w:space="0" w:color="auto"/>
              </w:divBdr>
            </w:div>
            <w:div w:id="250360776">
              <w:marLeft w:val="0"/>
              <w:marRight w:val="0"/>
              <w:marTop w:val="0"/>
              <w:marBottom w:val="0"/>
              <w:divBdr>
                <w:top w:val="none" w:sz="0" w:space="0" w:color="auto"/>
                <w:left w:val="none" w:sz="0" w:space="0" w:color="auto"/>
                <w:bottom w:val="none" w:sz="0" w:space="0" w:color="auto"/>
                <w:right w:val="none" w:sz="0" w:space="0" w:color="auto"/>
              </w:divBdr>
            </w:div>
            <w:div w:id="489445339">
              <w:marLeft w:val="0"/>
              <w:marRight w:val="0"/>
              <w:marTop w:val="0"/>
              <w:marBottom w:val="0"/>
              <w:divBdr>
                <w:top w:val="none" w:sz="0" w:space="0" w:color="auto"/>
                <w:left w:val="none" w:sz="0" w:space="0" w:color="auto"/>
                <w:bottom w:val="none" w:sz="0" w:space="0" w:color="auto"/>
                <w:right w:val="none" w:sz="0" w:space="0" w:color="auto"/>
              </w:divBdr>
            </w:div>
            <w:div w:id="454644293">
              <w:marLeft w:val="0"/>
              <w:marRight w:val="0"/>
              <w:marTop w:val="0"/>
              <w:marBottom w:val="0"/>
              <w:divBdr>
                <w:top w:val="none" w:sz="0" w:space="0" w:color="auto"/>
                <w:left w:val="none" w:sz="0" w:space="0" w:color="auto"/>
                <w:bottom w:val="none" w:sz="0" w:space="0" w:color="auto"/>
                <w:right w:val="none" w:sz="0" w:space="0" w:color="auto"/>
              </w:divBdr>
            </w:div>
            <w:div w:id="861480315">
              <w:marLeft w:val="0"/>
              <w:marRight w:val="0"/>
              <w:marTop w:val="0"/>
              <w:marBottom w:val="0"/>
              <w:divBdr>
                <w:top w:val="none" w:sz="0" w:space="0" w:color="auto"/>
                <w:left w:val="none" w:sz="0" w:space="0" w:color="auto"/>
                <w:bottom w:val="none" w:sz="0" w:space="0" w:color="auto"/>
                <w:right w:val="none" w:sz="0" w:space="0" w:color="auto"/>
              </w:divBdr>
            </w:div>
            <w:div w:id="36122288">
              <w:marLeft w:val="0"/>
              <w:marRight w:val="0"/>
              <w:marTop w:val="0"/>
              <w:marBottom w:val="0"/>
              <w:divBdr>
                <w:top w:val="none" w:sz="0" w:space="0" w:color="auto"/>
                <w:left w:val="none" w:sz="0" w:space="0" w:color="auto"/>
                <w:bottom w:val="none" w:sz="0" w:space="0" w:color="auto"/>
                <w:right w:val="none" w:sz="0" w:space="0" w:color="auto"/>
              </w:divBdr>
            </w:div>
            <w:div w:id="423962364">
              <w:marLeft w:val="0"/>
              <w:marRight w:val="0"/>
              <w:marTop w:val="0"/>
              <w:marBottom w:val="0"/>
              <w:divBdr>
                <w:top w:val="none" w:sz="0" w:space="0" w:color="auto"/>
                <w:left w:val="none" w:sz="0" w:space="0" w:color="auto"/>
                <w:bottom w:val="none" w:sz="0" w:space="0" w:color="auto"/>
                <w:right w:val="none" w:sz="0" w:space="0" w:color="auto"/>
              </w:divBdr>
            </w:div>
            <w:div w:id="595406381">
              <w:marLeft w:val="0"/>
              <w:marRight w:val="0"/>
              <w:marTop w:val="0"/>
              <w:marBottom w:val="0"/>
              <w:divBdr>
                <w:top w:val="none" w:sz="0" w:space="0" w:color="auto"/>
                <w:left w:val="none" w:sz="0" w:space="0" w:color="auto"/>
                <w:bottom w:val="none" w:sz="0" w:space="0" w:color="auto"/>
                <w:right w:val="none" w:sz="0" w:space="0" w:color="auto"/>
              </w:divBdr>
            </w:div>
            <w:div w:id="443043637">
              <w:marLeft w:val="0"/>
              <w:marRight w:val="0"/>
              <w:marTop w:val="0"/>
              <w:marBottom w:val="0"/>
              <w:divBdr>
                <w:top w:val="none" w:sz="0" w:space="0" w:color="auto"/>
                <w:left w:val="none" w:sz="0" w:space="0" w:color="auto"/>
                <w:bottom w:val="none" w:sz="0" w:space="0" w:color="auto"/>
                <w:right w:val="none" w:sz="0" w:space="0" w:color="auto"/>
              </w:divBdr>
            </w:div>
            <w:div w:id="828210082">
              <w:marLeft w:val="0"/>
              <w:marRight w:val="0"/>
              <w:marTop w:val="0"/>
              <w:marBottom w:val="0"/>
              <w:divBdr>
                <w:top w:val="none" w:sz="0" w:space="0" w:color="auto"/>
                <w:left w:val="none" w:sz="0" w:space="0" w:color="auto"/>
                <w:bottom w:val="none" w:sz="0" w:space="0" w:color="auto"/>
                <w:right w:val="none" w:sz="0" w:space="0" w:color="auto"/>
              </w:divBdr>
            </w:div>
            <w:div w:id="736979286">
              <w:marLeft w:val="0"/>
              <w:marRight w:val="0"/>
              <w:marTop w:val="0"/>
              <w:marBottom w:val="0"/>
              <w:divBdr>
                <w:top w:val="none" w:sz="0" w:space="0" w:color="auto"/>
                <w:left w:val="none" w:sz="0" w:space="0" w:color="auto"/>
                <w:bottom w:val="none" w:sz="0" w:space="0" w:color="auto"/>
                <w:right w:val="none" w:sz="0" w:space="0" w:color="auto"/>
              </w:divBdr>
            </w:div>
            <w:div w:id="984093181">
              <w:marLeft w:val="0"/>
              <w:marRight w:val="0"/>
              <w:marTop w:val="0"/>
              <w:marBottom w:val="0"/>
              <w:divBdr>
                <w:top w:val="none" w:sz="0" w:space="0" w:color="auto"/>
                <w:left w:val="none" w:sz="0" w:space="0" w:color="auto"/>
                <w:bottom w:val="none" w:sz="0" w:space="0" w:color="auto"/>
                <w:right w:val="none" w:sz="0" w:space="0" w:color="auto"/>
              </w:divBdr>
            </w:div>
            <w:div w:id="866874780">
              <w:marLeft w:val="0"/>
              <w:marRight w:val="0"/>
              <w:marTop w:val="0"/>
              <w:marBottom w:val="0"/>
              <w:divBdr>
                <w:top w:val="none" w:sz="0" w:space="0" w:color="auto"/>
                <w:left w:val="none" w:sz="0" w:space="0" w:color="auto"/>
                <w:bottom w:val="none" w:sz="0" w:space="0" w:color="auto"/>
                <w:right w:val="none" w:sz="0" w:space="0" w:color="auto"/>
              </w:divBdr>
            </w:div>
            <w:div w:id="532965528">
              <w:marLeft w:val="0"/>
              <w:marRight w:val="0"/>
              <w:marTop w:val="0"/>
              <w:marBottom w:val="0"/>
              <w:divBdr>
                <w:top w:val="none" w:sz="0" w:space="0" w:color="auto"/>
                <w:left w:val="none" w:sz="0" w:space="0" w:color="auto"/>
                <w:bottom w:val="none" w:sz="0" w:space="0" w:color="auto"/>
                <w:right w:val="none" w:sz="0" w:space="0" w:color="auto"/>
              </w:divBdr>
            </w:div>
            <w:div w:id="956638271">
              <w:marLeft w:val="0"/>
              <w:marRight w:val="0"/>
              <w:marTop w:val="0"/>
              <w:marBottom w:val="0"/>
              <w:divBdr>
                <w:top w:val="none" w:sz="0" w:space="0" w:color="auto"/>
                <w:left w:val="none" w:sz="0" w:space="0" w:color="auto"/>
                <w:bottom w:val="none" w:sz="0" w:space="0" w:color="auto"/>
                <w:right w:val="none" w:sz="0" w:space="0" w:color="auto"/>
              </w:divBdr>
            </w:div>
            <w:div w:id="190069509">
              <w:marLeft w:val="0"/>
              <w:marRight w:val="0"/>
              <w:marTop w:val="0"/>
              <w:marBottom w:val="0"/>
              <w:divBdr>
                <w:top w:val="none" w:sz="0" w:space="0" w:color="auto"/>
                <w:left w:val="none" w:sz="0" w:space="0" w:color="auto"/>
                <w:bottom w:val="none" w:sz="0" w:space="0" w:color="auto"/>
                <w:right w:val="none" w:sz="0" w:space="0" w:color="auto"/>
              </w:divBdr>
            </w:div>
            <w:div w:id="1476605099">
              <w:marLeft w:val="0"/>
              <w:marRight w:val="0"/>
              <w:marTop w:val="0"/>
              <w:marBottom w:val="0"/>
              <w:divBdr>
                <w:top w:val="none" w:sz="0" w:space="0" w:color="auto"/>
                <w:left w:val="none" w:sz="0" w:space="0" w:color="auto"/>
                <w:bottom w:val="none" w:sz="0" w:space="0" w:color="auto"/>
                <w:right w:val="none" w:sz="0" w:space="0" w:color="auto"/>
              </w:divBdr>
            </w:div>
            <w:div w:id="726026805">
              <w:marLeft w:val="0"/>
              <w:marRight w:val="0"/>
              <w:marTop w:val="0"/>
              <w:marBottom w:val="0"/>
              <w:divBdr>
                <w:top w:val="none" w:sz="0" w:space="0" w:color="auto"/>
                <w:left w:val="none" w:sz="0" w:space="0" w:color="auto"/>
                <w:bottom w:val="none" w:sz="0" w:space="0" w:color="auto"/>
                <w:right w:val="none" w:sz="0" w:space="0" w:color="auto"/>
              </w:divBdr>
            </w:div>
            <w:div w:id="1858157891">
              <w:marLeft w:val="0"/>
              <w:marRight w:val="0"/>
              <w:marTop w:val="0"/>
              <w:marBottom w:val="0"/>
              <w:divBdr>
                <w:top w:val="none" w:sz="0" w:space="0" w:color="auto"/>
                <w:left w:val="none" w:sz="0" w:space="0" w:color="auto"/>
                <w:bottom w:val="none" w:sz="0" w:space="0" w:color="auto"/>
                <w:right w:val="none" w:sz="0" w:space="0" w:color="auto"/>
              </w:divBdr>
            </w:div>
            <w:div w:id="1549760609">
              <w:marLeft w:val="0"/>
              <w:marRight w:val="0"/>
              <w:marTop w:val="0"/>
              <w:marBottom w:val="0"/>
              <w:divBdr>
                <w:top w:val="none" w:sz="0" w:space="0" w:color="auto"/>
                <w:left w:val="none" w:sz="0" w:space="0" w:color="auto"/>
                <w:bottom w:val="none" w:sz="0" w:space="0" w:color="auto"/>
                <w:right w:val="none" w:sz="0" w:space="0" w:color="auto"/>
              </w:divBdr>
            </w:div>
            <w:div w:id="1429345402">
              <w:marLeft w:val="0"/>
              <w:marRight w:val="0"/>
              <w:marTop w:val="0"/>
              <w:marBottom w:val="0"/>
              <w:divBdr>
                <w:top w:val="none" w:sz="0" w:space="0" w:color="auto"/>
                <w:left w:val="none" w:sz="0" w:space="0" w:color="auto"/>
                <w:bottom w:val="none" w:sz="0" w:space="0" w:color="auto"/>
                <w:right w:val="none" w:sz="0" w:space="0" w:color="auto"/>
              </w:divBdr>
            </w:div>
            <w:div w:id="651178549">
              <w:marLeft w:val="0"/>
              <w:marRight w:val="0"/>
              <w:marTop w:val="0"/>
              <w:marBottom w:val="0"/>
              <w:divBdr>
                <w:top w:val="none" w:sz="0" w:space="0" w:color="auto"/>
                <w:left w:val="none" w:sz="0" w:space="0" w:color="auto"/>
                <w:bottom w:val="none" w:sz="0" w:space="0" w:color="auto"/>
                <w:right w:val="none" w:sz="0" w:space="0" w:color="auto"/>
              </w:divBdr>
            </w:div>
            <w:div w:id="733312159">
              <w:marLeft w:val="0"/>
              <w:marRight w:val="0"/>
              <w:marTop w:val="0"/>
              <w:marBottom w:val="0"/>
              <w:divBdr>
                <w:top w:val="none" w:sz="0" w:space="0" w:color="auto"/>
                <w:left w:val="none" w:sz="0" w:space="0" w:color="auto"/>
                <w:bottom w:val="none" w:sz="0" w:space="0" w:color="auto"/>
                <w:right w:val="none" w:sz="0" w:space="0" w:color="auto"/>
              </w:divBdr>
            </w:div>
            <w:div w:id="577323669">
              <w:marLeft w:val="0"/>
              <w:marRight w:val="0"/>
              <w:marTop w:val="0"/>
              <w:marBottom w:val="0"/>
              <w:divBdr>
                <w:top w:val="none" w:sz="0" w:space="0" w:color="auto"/>
                <w:left w:val="none" w:sz="0" w:space="0" w:color="auto"/>
                <w:bottom w:val="none" w:sz="0" w:space="0" w:color="auto"/>
                <w:right w:val="none" w:sz="0" w:space="0" w:color="auto"/>
              </w:divBdr>
            </w:div>
            <w:div w:id="1801219593">
              <w:marLeft w:val="0"/>
              <w:marRight w:val="0"/>
              <w:marTop w:val="0"/>
              <w:marBottom w:val="0"/>
              <w:divBdr>
                <w:top w:val="none" w:sz="0" w:space="0" w:color="auto"/>
                <w:left w:val="none" w:sz="0" w:space="0" w:color="auto"/>
                <w:bottom w:val="none" w:sz="0" w:space="0" w:color="auto"/>
                <w:right w:val="none" w:sz="0" w:space="0" w:color="auto"/>
              </w:divBdr>
            </w:div>
            <w:div w:id="1923683234">
              <w:marLeft w:val="0"/>
              <w:marRight w:val="0"/>
              <w:marTop w:val="0"/>
              <w:marBottom w:val="0"/>
              <w:divBdr>
                <w:top w:val="none" w:sz="0" w:space="0" w:color="auto"/>
                <w:left w:val="none" w:sz="0" w:space="0" w:color="auto"/>
                <w:bottom w:val="none" w:sz="0" w:space="0" w:color="auto"/>
                <w:right w:val="none" w:sz="0" w:space="0" w:color="auto"/>
              </w:divBdr>
            </w:div>
            <w:div w:id="708452315">
              <w:marLeft w:val="0"/>
              <w:marRight w:val="0"/>
              <w:marTop w:val="0"/>
              <w:marBottom w:val="0"/>
              <w:divBdr>
                <w:top w:val="none" w:sz="0" w:space="0" w:color="auto"/>
                <w:left w:val="none" w:sz="0" w:space="0" w:color="auto"/>
                <w:bottom w:val="none" w:sz="0" w:space="0" w:color="auto"/>
                <w:right w:val="none" w:sz="0" w:space="0" w:color="auto"/>
              </w:divBdr>
            </w:div>
            <w:div w:id="352268097">
              <w:marLeft w:val="0"/>
              <w:marRight w:val="0"/>
              <w:marTop w:val="0"/>
              <w:marBottom w:val="0"/>
              <w:divBdr>
                <w:top w:val="none" w:sz="0" w:space="0" w:color="auto"/>
                <w:left w:val="none" w:sz="0" w:space="0" w:color="auto"/>
                <w:bottom w:val="none" w:sz="0" w:space="0" w:color="auto"/>
                <w:right w:val="none" w:sz="0" w:space="0" w:color="auto"/>
              </w:divBdr>
            </w:div>
            <w:div w:id="1593081493">
              <w:marLeft w:val="0"/>
              <w:marRight w:val="0"/>
              <w:marTop w:val="0"/>
              <w:marBottom w:val="0"/>
              <w:divBdr>
                <w:top w:val="none" w:sz="0" w:space="0" w:color="auto"/>
                <w:left w:val="none" w:sz="0" w:space="0" w:color="auto"/>
                <w:bottom w:val="none" w:sz="0" w:space="0" w:color="auto"/>
                <w:right w:val="none" w:sz="0" w:space="0" w:color="auto"/>
              </w:divBdr>
            </w:div>
            <w:div w:id="1363172394">
              <w:marLeft w:val="0"/>
              <w:marRight w:val="0"/>
              <w:marTop w:val="0"/>
              <w:marBottom w:val="0"/>
              <w:divBdr>
                <w:top w:val="none" w:sz="0" w:space="0" w:color="auto"/>
                <w:left w:val="none" w:sz="0" w:space="0" w:color="auto"/>
                <w:bottom w:val="none" w:sz="0" w:space="0" w:color="auto"/>
                <w:right w:val="none" w:sz="0" w:space="0" w:color="auto"/>
              </w:divBdr>
            </w:div>
            <w:div w:id="1620603321">
              <w:marLeft w:val="0"/>
              <w:marRight w:val="0"/>
              <w:marTop w:val="0"/>
              <w:marBottom w:val="0"/>
              <w:divBdr>
                <w:top w:val="none" w:sz="0" w:space="0" w:color="auto"/>
                <w:left w:val="none" w:sz="0" w:space="0" w:color="auto"/>
                <w:bottom w:val="none" w:sz="0" w:space="0" w:color="auto"/>
                <w:right w:val="none" w:sz="0" w:space="0" w:color="auto"/>
              </w:divBdr>
            </w:div>
            <w:div w:id="1720477290">
              <w:marLeft w:val="0"/>
              <w:marRight w:val="0"/>
              <w:marTop w:val="0"/>
              <w:marBottom w:val="0"/>
              <w:divBdr>
                <w:top w:val="none" w:sz="0" w:space="0" w:color="auto"/>
                <w:left w:val="none" w:sz="0" w:space="0" w:color="auto"/>
                <w:bottom w:val="none" w:sz="0" w:space="0" w:color="auto"/>
                <w:right w:val="none" w:sz="0" w:space="0" w:color="auto"/>
              </w:divBdr>
            </w:div>
            <w:div w:id="192698168">
              <w:marLeft w:val="0"/>
              <w:marRight w:val="0"/>
              <w:marTop w:val="0"/>
              <w:marBottom w:val="0"/>
              <w:divBdr>
                <w:top w:val="none" w:sz="0" w:space="0" w:color="auto"/>
                <w:left w:val="none" w:sz="0" w:space="0" w:color="auto"/>
                <w:bottom w:val="none" w:sz="0" w:space="0" w:color="auto"/>
                <w:right w:val="none" w:sz="0" w:space="0" w:color="auto"/>
              </w:divBdr>
            </w:div>
            <w:div w:id="266932510">
              <w:marLeft w:val="0"/>
              <w:marRight w:val="0"/>
              <w:marTop w:val="0"/>
              <w:marBottom w:val="0"/>
              <w:divBdr>
                <w:top w:val="none" w:sz="0" w:space="0" w:color="auto"/>
                <w:left w:val="none" w:sz="0" w:space="0" w:color="auto"/>
                <w:bottom w:val="none" w:sz="0" w:space="0" w:color="auto"/>
                <w:right w:val="none" w:sz="0" w:space="0" w:color="auto"/>
              </w:divBdr>
            </w:div>
            <w:div w:id="1164929910">
              <w:marLeft w:val="0"/>
              <w:marRight w:val="0"/>
              <w:marTop w:val="0"/>
              <w:marBottom w:val="0"/>
              <w:divBdr>
                <w:top w:val="none" w:sz="0" w:space="0" w:color="auto"/>
                <w:left w:val="none" w:sz="0" w:space="0" w:color="auto"/>
                <w:bottom w:val="none" w:sz="0" w:space="0" w:color="auto"/>
                <w:right w:val="none" w:sz="0" w:space="0" w:color="auto"/>
              </w:divBdr>
            </w:div>
            <w:div w:id="1082524783">
              <w:marLeft w:val="0"/>
              <w:marRight w:val="0"/>
              <w:marTop w:val="0"/>
              <w:marBottom w:val="0"/>
              <w:divBdr>
                <w:top w:val="none" w:sz="0" w:space="0" w:color="auto"/>
                <w:left w:val="none" w:sz="0" w:space="0" w:color="auto"/>
                <w:bottom w:val="none" w:sz="0" w:space="0" w:color="auto"/>
                <w:right w:val="none" w:sz="0" w:space="0" w:color="auto"/>
              </w:divBdr>
            </w:div>
            <w:div w:id="742602539">
              <w:marLeft w:val="0"/>
              <w:marRight w:val="0"/>
              <w:marTop w:val="0"/>
              <w:marBottom w:val="0"/>
              <w:divBdr>
                <w:top w:val="none" w:sz="0" w:space="0" w:color="auto"/>
                <w:left w:val="none" w:sz="0" w:space="0" w:color="auto"/>
                <w:bottom w:val="none" w:sz="0" w:space="0" w:color="auto"/>
                <w:right w:val="none" w:sz="0" w:space="0" w:color="auto"/>
              </w:divBdr>
            </w:div>
            <w:div w:id="184054347">
              <w:marLeft w:val="0"/>
              <w:marRight w:val="0"/>
              <w:marTop w:val="0"/>
              <w:marBottom w:val="0"/>
              <w:divBdr>
                <w:top w:val="none" w:sz="0" w:space="0" w:color="auto"/>
                <w:left w:val="none" w:sz="0" w:space="0" w:color="auto"/>
                <w:bottom w:val="none" w:sz="0" w:space="0" w:color="auto"/>
                <w:right w:val="none" w:sz="0" w:space="0" w:color="auto"/>
              </w:divBdr>
            </w:div>
            <w:div w:id="1270700708">
              <w:marLeft w:val="0"/>
              <w:marRight w:val="0"/>
              <w:marTop w:val="0"/>
              <w:marBottom w:val="0"/>
              <w:divBdr>
                <w:top w:val="none" w:sz="0" w:space="0" w:color="auto"/>
                <w:left w:val="none" w:sz="0" w:space="0" w:color="auto"/>
                <w:bottom w:val="none" w:sz="0" w:space="0" w:color="auto"/>
                <w:right w:val="none" w:sz="0" w:space="0" w:color="auto"/>
              </w:divBdr>
            </w:div>
            <w:div w:id="1905138117">
              <w:marLeft w:val="0"/>
              <w:marRight w:val="0"/>
              <w:marTop w:val="0"/>
              <w:marBottom w:val="0"/>
              <w:divBdr>
                <w:top w:val="none" w:sz="0" w:space="0" w:color="auto"/>
                <w:left w:val="none" w:sz="0" w:space="0" w:color="auto"/>
                <w:bottom w:val="none" w:sz="0" w:space="0" w:color="auto"/>
                <w:right w:val="none" w:sz="0" w:space="0" w:color="auto"/>
              </w:divBdr>
            </w:div>
            <w:div w:id="966816836">
              <w:marLeft w:val="0"/>
              <w:marRight w:val="0"/>
              <w:marTop w:val="0"/>
              <w:marBottom w:val="0"/>
              <w:divBdr>
                <w:top w:val="none" w:sz="0" w:space="0" w:color="auto"/>
                <w:left w:val="none" w:sz="0" w:space="0" w:color="auto"/>
                <w:bottom w:val="none" w:sz="0" w:space="0" w:color="auto"/>
                <w:right w:val="none" w:sz="0" w:space="0" w:color="auto"/>
              </w:divBdr>
            </w:div>
            <w:div w:id="112286981">
              <w:marLeft w:val="0"/>
              <w:marRight w:val="0"/>
              <w:marTop w:val="0"/>
              <w:marBottom w:val="0"/>
              <w:divBdr>
                <w:top w:val="none" w:sz="0" w:space="0" w:color="auto"/>
                <w:left w:val="none" w:sz="0" w:space="0" w:color="auto"/>
                <w:bottom w:val="none" w:sz="0" w:space="0" w:color="auto"/>
                <w:right w:val="none" w:sz="0" w:space="0" w:color="auto"/>
              </w:divBdr>
            </w:div>
            <w:div w:id="893733138">
              <w:marLeft w:val="0"/>
              <w:marRight w:val="0"/>
              <w:marTop w:val="0"/>
              <w:marBottom w:val="0"/>
              <w:divBdr>
                <w:top w:val="none" w:sz="0" w:space="0" w:color="auto"/>
                <w:left w:val="none" w:sz="0" w:space="0" w:color="auto"/>
                <w:bottom w:val="none" w:sz="0" w:space="0" w:color="auto"/>
                <w:right w:val="none" w:sz="0" w:space="0" w:color="auto"/>
              </w:divBdr>
            </w:div>
            <w:div w:id="1347637196">
              <w:marLeft w:val="0"/>
              <w:marRight w:val="0"/>
              <w:marTop w:val="0"/>
              <w:marBottom w:val="0"/>
              <w:divBdr>
                <w:top w:val="none" w:sz="0" w:space="0" w:color="auto"/>
                <w:left w:val="none" w:sz="0" w:space="0" w:color="auto"/>
                <w:bottom w:val="none" w:sz="0" w:space="0" w:color="auto"/>
                <w:right w:val="none" w:sz="0" w:space="0" w:color="auto"/>
              </w:divBdr>
            </w:div>
            <w:div w:id="1419517855">
              <w:marLeft w:val="0"/>
              <w:marRight w:val="0"/>
              <w:marTop w:val="0"/>
              <w:marBottom w:val="0"/>
              <w:divBdr>
                <w:top w:val="none" w:sz="0" w:space="0" w:color="auto"/>
                <w:left w:val="none" w:sz="0" w:space="0" w:color="auto"/>
                <w:bottom w:val="none" w:sz="0" w:space="0" w:color="auto"/>
                <w:right w:val="none" w:sz="0" w:space="0" w:color="auto"/>
              </w:divBdr>
            </w:div>
            <w:div w:id="881289865">
              <w:marLeft w:val="0"/>
              <w:marRight w:val="0"/>
              <w:marTop w:val="0"/>
              <w:marBottom w:val="0"/>
              <w:divBdr>
                <w:top w:val="none" w:sz="0" w:space="0" w:color="auto"/>
                <w:left w:val="none" w:sz="0" w:space="0" w:color="auto"/>
                <w:bottom w:val="none" w:sz="0" w:space="0" w:color="auto"/>
                <w:right w:val="none" w:sz="0" w:space="0" w:color="auto"/>
              </w:divBdr>
            </w:div>
            <w:div w:id="1094981961">
              <w:marLeft w:val="0"/>
              <w:marRight w:val="0"/>
              <w:marTop w:val="0"/>
              <w:marBottom w:val="0"/>
              <w:divBdr>
                <w:top w:val="none" w:sz="0" w:space="0" w:color="auto"/>
                <w:left w:val="none" w:sz="0" w:space="0" w:color="auto"/>
                <w:bottom w:val="none" w:sz="0" w:space="0" w:color="auto"/>
                <w:right w:val="none" w:sz="0" w:space="0" w:color="auto"/>
              </w:divBdr>
            </w:div>
            <w:div w:id="132335016">
              <w:marLeft w:val="0"/>
              <w:marRight w:val="0"/>
              <w:marTop w:val="0"/>
              <w:marBottom w:val="0"/>
              <w:divBdr>
                <w:top w:val="none" w:sz="0" w:space="0" w:color="auto"/>
                <w:left w:val="none" w:sz="0" w:space="0" w:color="auto"/>
                <w:bottom w:val="none" w:sz="0" w:space="0" w:color="auto"/>
                <w:right w:val="none" w:sz="0" w:space="0" w:color="auto"/>
              </w:divBdr>
            </w:div>
            <w:div w:id="1707636626">
              <w:marLeft w:val="0"/>
              <w:marRight w:val="0"/>
              <w:marTop w:val="0"/>
              <w:marBottom w:val="0"/>
              <w:divBdr>
                <w:top w:val="none" w:sz="0" w:space="0" w:color="auto"/>
                <w:left w:val="none" w:sz="0" w:space="0" w:color="auto"/>
                <w:bottom w:val="none" w:sz="0" w:space="0" w:color="auto"/>
                <w:right w:val="none" w:sz="0" w:space="0" w:color="auto"/>
              </w:divBdr>
            </w:div>
            <w:div w:id="1077827107">
              <w:marLeft w:val="0"/>
              <w:marRight w:val="0"/>
              <w:marTop w:val="0"/>
              <w:marBottom w:val="0"/>
              <w:divBdr>
                <w:top w:val="none" w:sz="0" w:space="0" w:color="auto"/>
                <w:left w:val="none" w:sz="0" w:space="0" w:color="auto"/>
                <w:bottom w:val="none" w:sz="0" w:space="0" w:color="auto"/>
                <w:right w:val="none" w:sz="0" w:space="0" w:color="auto"/>
              </w:divBdr>
            </w:div>
            <w:div w:id="589194551">
              <w:marLeft w:val="0"/>
              <w:marRight w:val="0"/>
              <w:marTop w:val="0"/>
              <w:marBottom w:val="0"/>
              <w:divBdr>
                <w:top w:val="none" w:sz="0" w:space="0" w:color="auto"/>
                <w:left w:val="none" w:sz="0" w:space="0" w:color="auto"/>
                <w:bottom w:val="none" w:sz="0" w:space="0" w:color="auto"/>
                <w:right w:val="none" w:sz="0" w:space="0" w:color="auto"/>
              </w:divBdr>
            </w:div>
            <w:div w:id="543909410">
              <w:marLeft w:val="0"/>
              <w:marRight w:val="0"/>
              <w:marTop w:val="0"/>
              <w:marBottom w:val="0"/>
              <w:divBdr>
                <w:top w:val="none" w:sz="0" w:space="0" w:color="auto"/>
                <w:left w:val="none" w:sz="0" w:space="0" w:color="auto"/>
                <w:bottom w:val="none" w:sz="0" w:space="0" w:color="auto"/>
                <w:right w:val="none" w:sz="0" w:space="0" w:color="auto"/>
              </w:divBdr>
            </w:div>
            <w:div w:id="1592396875">
              <w:marLeft w:val="0"/>
              <w:marRight w:val="0"/>
              <w:marTop w:val="0"/>
              <w:marBottom w:val="0"/>
              <w:divBdr>
                <w:top w:val="none" w:sz="0" w:space="0" w:color="auto"/>
                <w:left w:val="none" w:sz="0" w:space="0" w:color="auto"/>
                <w:bottom w:val="none" w:sz="0" w:space="0" w:color="auto"/>
                <w:right w:val="none" w:sz="0" w:space="0" w:color="auto"/>
              </w:divBdr>
            </w:div>
            <w:div w:id="377516137">
              <w:marLeft w:val="0"/>
              <w:marRight w:val="0"/>
              <w:marTop w:val="0"/>
              <w:marBottom w:val="0"/>
              <w:divBdr>
                <w:top w:val="none" w:sz="0" w:space="0" w:color="auto"/>
                <w:left w:val="none" w:sz="0" w:space="0" w:color="auto"/>
                <w:bottom w:val="none" w:sz="0" w:space="0" w:color="auto"/>
                <w:right w:val="none" w:sz="0" w:space="0" w:color="auto"/>
              </w:divBdr>
            </w:div>
            <w:div w:id="469401161">
              <w:marLeft w:val="0"/>
              <w:marRight w:val="0"/>
              <w:marTop w:val="0"/>
              <w:marBottom w:val="0"/>
              <w:divBdr>
                <w:top w:val="none" w:sz="0" w:space="0" w:color="auto"/>
                <w:left w:val="none" w:sz="0" w:space="0" w:color="auto"/>
                <w:bottom w:val="none" w:sz="0" w:space="0" w:color="auto"/>
                <w:right w:val="none" w:sz="0" w:space="0" w:color="auto"/>
              </w:divBdr>
            </w:div>
            <w:div w:id="1767458863">
              <w:marLeft w:val="0"/>
              <w:marRight w:val="0"/>
              <w:marTop w:val="0"/>
              <w:marBottom w:val="0"/>
              <w:divBdr>
                <w:top w:val="none" w:sz="0" w:space="0" w:color="auto"/>
                <w:left w:val="none" w:sz="0" w:space="0" w:color="auto"/>
                <w:bottom w:val="none" w:sz="0" w:space="0" w:color="auto"/>
                <w:right w:val="none" w:sz="0" w:space="0" w:color="auto"/>
              </w:divBdr>
            </w:div>
            <w:div w:id="1545172696">
              <w:marLeft w:val="0"/>
              <w:marRight w:val="0"/>
              <w:marTop w:val="0"/>
              <w:marBottom w:val="0"/>
              <w:divBdr>
                <w:top w:val="none" w:sz="0" w:space="0" w:color="auto"/>
                <w:left w:val="none" w:sz="0" w:space="0" w:color="auto"/>
                <w:bottom w:val="none" w:sz="0" w:space="0" w:color="auto"/>
                <w:right w:val="none" w:sz="0" w:space="0" w:color="auto"/>
              </w:divBdr>
            </w:div>
            <w:div w:id="1571959843">
              <w:marLeft w:val="0"/>
              <w:marRight w:val="0"/>
              <w:marTop w:val="0"/>
              <w:marBottom w:val="0"/>
              <w:divBdr>
                <w:top w:val="none" w:sz="0" w:space="0" w:color="auto"/>
                <w:left w:val="none" w:sz="0" w:space="0" w:color="auto"/>
                <w:bottom w:val="none" w:sz="0" w:space="0" w:color="auto"/>
                <w:right w:val="none" w:sz="0" w:space="0" w:color="auto"/>
              </w:divBdr>
            </w:div>
            <w:div w:id="776020295">
              <w:marLeft w:val="0"/>
              <w:marRight w:val="0"/>
              <w:marTop w:val="0"/>
              <w:marBottom w:val="0"/>
              <w:divBdr>
                <w:top w:val="none" w:sz="0" w:space="0" w:color="auto"/>
                <w:left w:val="none" w:sz="0" w:space="0" w:color="auto"/>
                <w:bottom w:val="none" w:sz="0" w:space="0" w:color="auto"/>
                <w:right w:val="none" w:sz="0" w:space="0" w:color="auto"/>
              </w:divBdr>
            </w:div>
            <w:div w:id="893197979">
              <w:marLeft w:val="0"/>
              <w:marRight w:val="0"/>
              <w:marTop w:val="0"/>
              <w:marBottom w:val="0"/>
              <w:divBdr>
                <w:top w:val="none" w:sz="0" w:space="0" w:color="auto"/>
                <w:left w:val="none" w:sz="0" w:space="0" w:color="auto"/>
                <w:bottom w:val="none" w:sz="0" w:space="0" w:color="auto"/>
                <w:right w:val="none" w:sz="0" w:space="0" w:color="auto"/>
              </w:divBdr>
            </w:div>
            <w:div w:id="853304401">
              <w:marLeft w:val="0"/>
              <w:marRight w:val="0"/>
              <w:marTop w:val="0"/>
              <w:marBottom w:val="0"/>
              <w:divBdr>
                <w:top w:val="none" w:sz="0" w:space="0" w:color="auto"/>
                <w:left w:val="none" w:sz="0" w:space="0" w:color="auto"/>
                <w:bottom w:val="none" w:sz="0" w:space="0" w:color="auto"/>
                <w:right w:val="none" w:sz="0" w:space="0" w:color="auto"/>
              </w:divBdr>
            </w:div>
            <w:div w:id="460269714">
              <w:marLeft w:val="0"/>
              <w:marRight w:val="0"/>
              <w:marTop w:val="0"/>
              <w:marBottom w:val="0"/>
              <w:divBdr>
                <w:top w:val="none" w:sz="0" w:space="0" w:color="auto"/>
                <w:left w:val="none" w:sz="0" w:space="0" w:color="auto"/>
                <w:bottom w:val="none" w:sz="0" w:space="0" w:color="auto"/>
                <w:right w:val="none" w:sz="0" w:space="0" w:color="auto"/>
              </w:divBdr>
            </w:div>
            <w:div w:id="76370222">
              <w:marLeft w:val="0"/>
              <w:marRight w:val="0"/>
              <w:marTop w:val="0"/>
              <w:marBottom w:val="0"/>
              <w:divBdr>
                <w:top w:val="none" w:sz="0" w:space="0" w:color="auto"/>
                <w:left w:val="none" w:sz="0" w:space="0" w:color="auto"/>
                <w:bottom w:val="none" w:sz="0" w:space="0" w:color="auto"/>
                <w:right w:val="none" w:sz="0" w:space="0" w:color="auto"/>
              </w:divBdr>
            </w:div>
            <w:div w:id="56897713">
              <w:marLeft w:val="0"/>
              <w:marRight w:val="0"/>
              <w:marTop w:val="0"/>
              <w:marBottom w:val="0"/>
              <w:divBdr>
                <w:top w:val="none" w:sz="0" w:space="0" w:color="auto"/>
                <w:left w:val="none" w:sz="0" w:space="0" w:color="auto"/>
                <w:bottom w:val="none" w:sz="0" w:space="0" w:color="auto"/>
                <w:right w:val="none" w:sz="0" w:space="0" w:color="auto"/>
              </w:divBdr>
            </w:div>
            <w:div w:id="93520132">
              <w:marLeft w:val="0"/>
              <w:marRight w:val="0"/>
              <w:marTop w:val="0"/>
              <w:marBottom w:val="0"/>
              <w:divBdr>
                <w:top w:val="none" w:sz="0" w:space="0" w:color="auto"/>
                <w:left w:val="none" w:sz="0" w:space="0" w:color="auto"/>
                <w:bottom w:val="none" w:sz="0" w:space="0" w:color="auto"/>
                <w:right w:val="none" w:sz="0" w:space="0" w:color="auto"/>
              </w:divBdr>
            </w:div>
            <w:div w:id="2121606540">
              <w:marLeft w:val="0"/>
              <w:marRight w:val="0"/>
              <w:marTop w:val="0"/>
              <w:marBottom w:val="0"/>
              <w:divBdr>
                <w:top w:val="none" w:sz="0" w:space="0" w:color="auto"/>
                <w:left w:val="none" w:sz="0" w:space="0" w:color="auto"/>
                <w:bottom w:val="none" w:sz="0" w:space="0" w:color="auto"/>
                <w:right w:val="none" w:sz="0" w:space="0" w:color="auto"/>
              </w:divBdr>
            </w:div>
            <w:div w:id="271597362">
              <w:marLeft w:val="0"/>
              <w:marRight w:val="0"/>
              <w:marTop w:val="0"/>
              <w:marBottom w:val="0"/>
              <w:divBdr>
                <w:top w:val="none" w:sz="0" w:space="0" w:color="auto"/>
                <w:left w:val="none" w:sz="0" w:space="0" w:color="auto"/>
                <w:bottom w:val="none" w:sz="0" w:space="0" w:color="auto"/>
                <w:right w:val="none" w:sz="0" w:space="0" w:color="auto"/>
              </w:divBdr>
            </w:div>
            <w:div w:id="1802381032">
              <w:marLeft w:val="0"/>
              <w:marRight w:val="0"/>
              <w:marTop w:val="0"/>
              <w:marBottom w:val="0"/>
              <w:divBdr>
                <w:top w:val="none" w:sz="0" w:space="0" w:color="auto"/>
                <w:left w:val="none" w:sz="0" w:space="0" w:color="auto"/>
                <w:bottom w:val="none" w:sz="0" w:space="0" w:color="auto"/>
                <w:right w:val="none" w:sz="0" w:space="0" w:color="auto"/>
              </w:divBdr>
            </w:div>
            <w:div w:id="448427988">
              <w:marLeft w:val="0"/>
              <w:marRight w:val="0"/>
              <w:marTop w:val="0"/>
              <w:marBottom w:val="0"/>
              <w:divBdr>
                <w:top w:val="none" w:sz="0" w:space="0" w:color="auto"/>
                <w:left w:val="none" w:sz="0" w:space="0" w:color="auto"/>
                <w:bottom w:val="none" w:sz="0" w:space="0" w:color="auto"/>
                <w:right w:val="none" w:sz="0" w:space="0" w:color="auto"/>
              </w:divBdr>
            </w:div>
            <w:div w:id="469783333">
              <w:marLeft w:val="0"/>
              <w:marRight w:val="0"/>
              <w:marTop w:val="0"/>
              <w:marBottom w:val="0"/>
              <w:divBdr>
                <w:top w:val="none" w:sz="0" w:space="0" w:color="auto"/>
                <w:left w:val="none" w:sz="0" w:space="0" w:color="auto"/>
                <w:bottom w:val="none" w:sz="0" w:space="0" w:color="auto"/>
                <w:right w:val="none" w:sz="0" w:space="0" w:color="auto"/>
              </w:divBdr>
            </w:div>
            <w:div w:id="1497040614">
              <w:marLeft w:val="0"/>
              <w:marRight w:val="0"/>
              <w:marTop w:val="0"/>
              <w:marBottom w:val="0"/>
              <w:divBdr>
                <w:top w:val="none" w:sz="0" w:space="0" w:color="auto"/>
                <w:left w:val="none" w:sz="0" w:space="0" w:color="auto"/>
                <w:bottom w:val="none" w:sz="0" w:space="0" w:color="auto"/>
                <w:right w:val="none" w:sz="0" w:space="0" w:color="auto"/>
              </w:divBdr>
            </w:div>
            <w:div w:id="1096051761">
              <w:marLeft w:val="0"/>
              <w:marRight w:val="0"/>
              <w:marTop w:val="0"/>
              <w:marBottom w:val="0"/>
              <w:divBdr>
                <w:top w:val="none" w:sz="0" w:space="0" w:color="auto"/>
                <w:left w:val="none" w:sz="0" w:space="0" w:color="auto"/>
                <w:bottom w:val="none" w:sz="0" w:space="0" w:color="auto"/>
                <w:right w:val="none" w:sz="0" w:space="0" w:color="auto"/>
              </w:divBdr>
            </w:div>
            <w:div w:id="1169447581">
              <w:marLeft w:val="0"/>
              <w:marRight w:val="0"/>
              <w:marTop w:val="0"/>
              <w:marBottom w:val="0"/>
              <w:divBdr>
                <w:top w:val="none" w:sz="0" w:space="0" w:color="auto"/>
                <w:left w:val="none" w:sz="0" w:space="0" w:color="auto"/>
                <w:bottom w:val="none" w:sz="0" w:space="0" w:color="auto"/>
                <w:right w:val="none" w:sz="0" w:space="0" w:color="auto"/>
              </w:divBdr>
            </w:div>
            <w:div w:id="1747260262">
              <w:marLeft w:val="0"/>
              <w:marRight w:val="0"/>
              <w:marTop w:val="0"/>
              <w:marBottom w:val="0"/>
              <w:divBdr>
                <w:top w:val="none" w:sz="0" w:space="0" w:color="auto"/>
                <w:left w:val="none" w:sz="0" w:space="0" w:color="auto"/>
                <w:bottom w:val="none" w:sz="0" w:space="0" w:color="auto"/>
                <w:right w:val="none" w:sz="0" w:space="0" w:color="auto"/>
              </w:divBdr>
            </w:div>
            <w:div w:id="1318849361">
              <w:marLeft w:val="0"/>
              <w:marRight w:val="0"/>
              <w:marTop w:val="0"/>
              <w:marBottom w:val="0"/>
              <w:divBdr>
                <w:top w:val="none" w:sz="0" w:space="0" w:color="auto"/>
                <w:left w:val="none" w:sz="0" w:space="0" w:color="auto"/>
                <w:bottom w:val="none" w:sz="0" w:space="0" w:color="auto"/>
                <w:right w:val="none" w:sz="0" w:space="0" w:color="auto"/>
              </w:divBdr>
            </w:div>
            <w:div w:id="824709243">
              <w:marLeft w:val="0"/>
              <w:marRight w:val="0"/>
              <w:marTop w:val="0"/>
              <w:marBottom w:val="0"/>
              <w:divBdr>
                <w:top w:val="none" w:sz="0" w:space="0" w:color="auto"/>
                <w:left w:val="none" w:sz="0" w:space="0" w:color="auto"/>
                <w:bottom w:val="none" w:sz="0" w:space="0" w:color="auto"/>
                <w:right w:val="none" w:sz="0" w:space="0" w:color="auto"/>
              </w:divBdr>
            </w:div>
            <w:div w:id="953364754">
              <w:marLeft w:val="0"/>
              <w:marRight w:val="0"/>
              <w:marTop w:val="0"/>
              <w:marBottom w:val="0"/>
              <w:divBdr>
                <w:top w:val="none" w:sz="0" w:space="0" w:color="auto"/>
                <w:left w:val="none" w:sz="0" w:space="0" w:color="auto"/>
                <w:bottom w:val="none" w:sz="0" w:space="0" w:color="auto"/>
                <w:right w:val="none" w:sz="0" w:space="0" w:color="auto"/>
              </w:divBdr>
            </w:div>
            <w:div w:id="502168912">
              <w:marLeft w:val="0"/>
              <w:marRight w:val="0"/>
              <w:marTop w:val="0"/>
              <w:marBottom w:val="0"/>
              <w:divBdr>
                <w:top w:val="none" w:sz="0" w:space="0" w:color="auto"/>
                <w:left w:val="none" w:sz="0" w:space="0" w:color="auto"/>
                <w:bottom w:val="none" w:sz="0" w:space="0" w:color="auto"/>
                <w:right w:val="none" w:sz="0" w:space="0" w:color="auto"/>
              </w:divBdr>
            </w:div>
            <w:div w:id="601844004">
              <w:marLeft w:val="0"/>
              <w:marRight w:val="0"/>
              <w:marTop w:val="0"/>
              <w:marBottom w:val="0"/>
              <w:divBdr>
                <w:top w:val="none" w:sz="0" w:space="0" w:color="auto"/>
                <w:left w:val="none" w:sz="0" w:space="0" w:color="auto"/>
                <w:bottom w:val="none" w:sz="0" w:space="0" w:color="auto"/>
                <w:right w:val="none" w:sz="0" w:space="0" w:color="auto"/>
              </w:divBdr>
            </w:div>
            <w:div w:id="1007951336">
              <w:marLeft w:val="0"/>
              <w:marRight w:val="0"/>
              <w:marTop w:val="0"/>
              <w:marBottom w:val="0"/>
              <w:divBdr>
                <w:top w:val="none" w:sz="0" w:space="0" w:color="auto"/>
                <w:left w:val="none" w:sz="0" w:space="0" w:color="auto"/>
                <w:bottom w:val="none" w:sz="0" w:space="0" w:color="auto"/>
                <w:right w:val="none" w:sz="0" w:space="0" w:color="auto"/>
              </w:divBdr>
            </w:div>
            <w:div w:id="1437797117">
              <w:marLeft w:val="0"/>
              <w:marRight w:val="0"/>
              <w:marTop w:val="0"/>
              <w:marBottom w:val="0"/>
              <w:divBdr>
                <w:top w:val="none" w:sz="0" w:space="0" w:color="auto"/>
                <w:left w:val="none" w:sz="0" w:space="0" w:color="auto"/>
                <w:bottom w:val="none" w:sz="0" w:space="0" w:color="auto"/>
                <w:right w:val="none" w:sz="0" w:space="0" w:color="auto"/>
              </w:divBdr>
            </w:div>
            <w:div w:id="196820139">
              <w:marLeft w:val="0"/>
              <w:marRight w:val="0"/>
              <w:marTop w:val="0"/>
              <w:marBottom w:val="0"/>
              <w:divBdr>
                <w:top w:val="none" w:sz="0" w:space="0" w:color="auto"/>
                <w:left w:val="none" w:sz="0" w:space="0" w:color="auto"/>
                <w:bottom w:val="none" w:sz="0" w:space="0" w:color="auto"/>
                <w:right w:val="none" w:sz="0" w:space="0" w:color="auto"/>
              </w:divBdr>
            </w:div>
            <w:div w:id="352457377">
              <w:marLeft w:val="0"/>
              <w:marRight w:val="0"/>
              <w:marTop w:val="0"/>
              <w:marBottom w:val="0"/>
              <w:divBdr>
                <w:top w:val="none" w:sz="0" w:space="0" w:color="auto"/>
                <w:left w:val="none" w:sz="0" w:space="0" w:color="auto"/>
                <w:bottom w:val="none" w:sz="0" w:space="0" w:color="auto"/>
                <w:right w:val="none" w:sz="0" w:space="0" w:color="auto"/>
              </w:divBdr>
            </w:div>
            <w:div w:id="889390259">
              <w:marLeft w:val="0"/>
              <w:marRight w:val="0"/>
              <w:marTop w:val="0"/>
              <w:marBottom w:val="0"/>
              <w:divBdr>
                <w:top w:val="none" w:sz="0" w:space="0" w:color="auto"/>
                <w:left w:val="none" w:sz="0" w:space="0" w:color="auto"/>
                <w:bottom w:val="none" w:sz="0" w:space="0" w:color="auto"/>
                <w:right w:val="none" w:sz="0" w:space="0" w:color="auto"/>
              </w:divBdr>
            </w:div>
            <w:div w:id="1332949817">
              <w:marLeft w:val="0"/>
              <w:marRight w:val="0"/>
              <w:marTop w:val="0"/>
              <w:marBottom w:val="0"/>
              <w:divBdr>
                <w:top w:val="none" w:sz="0" w:space="0" w:color="auto"/>
                <w:left w:val="none" w:sz="0" w:space="0" w:color="auto"/>
                <w:bottom w:val="none" w:sz="0" w:space="0" w:color="auto"/>
                <w:right w:val="none" w:sz="0" w:space="0" w:color="auto"/>
              </w:divBdr>
            </w:div>
            <w:div w:id="1006443633">
              <w:marLeft w:val="0"/>
              <w:marRight w:val="0"/>
              <w:marTop w:val="0"/>
              <w:marBottom w:val="0"/>
              <w:divBdr>
                <w:top w:val="none" w:sz="0" w:space="0" w:color="auto"/>
                <w:left w:val="none" w:sz="0" w:space="0" w:color="auto"/>
                <w:bottom w:val="none" w:sz="0" w:space="0" w:color="auto"/>
                <w:right w:val="none" w:sz="0" w:space="0" w:color="auto"/>
              </w:divBdr>
            </w:div>
            <w:div w:id="432017074">
              <w:marLeft w:val="0"/>
              <w:marRight w:val="0"/>
              <w:marTop w:val="0"/>
              <w:marBottom w:val="0"/>
              <w:divBdr>
                <w:top w:val="none" w:sz="0" w:space="0" w:color="auto"/>
                <w:left w:val="none" w:sz="0" w:space="0" w:color="auto"/>
                <w:bottom w:val="none" w:sz="0" w:space="0" w:color="auto"/>
                <w:right w:val="none" w:sz="0" w:space="0" w:color="auto"/>
              </w:divBdr>
            </w:div>
            <w:div w:id="1341740704">
              <w:marLeft w:val="0"/>
              <w:marRight w:val="0"/>
              <w:marTop w:val="0"/>
              <w:marBottom w:val="0"/>
              <w:divBdr>
                <w:top w:val="none" w:sz="0" w:space="0" w:color="auto"/>
                <w:left w:val="none" w:sz="0" w:space="0" w:color="auto"/>
                <w:bottom w:val="none" w:sz="0" w:space="0" w:color="auto"/>
                <w:right w:val="none" w:sz="0" w:space="0" w:color="auto"/>
              </w:divBdr>
            </w:div>
            <w:div w:id="1243951993">
              <w:marLeft w:val="0"/>
              <w:marRight w:val="0"/>
              <w:marTop w:val="0"/>
              <w:marBottom w:val="0"/>
              <w:divBdr>
                <w:top w:val="none" w:sz="0" w:space="0" w:color="auto"/>
                <w:left w:val="none" w:sz="0" w:space="0" w:color="auto"/>
                <w:bottom w:val="none" w:sz="0" w:space="0" w:color="auto"/>
                <w:right w:val="none" w:sz="0" w:space="0" w:color="auto"/>
              </w:divBdr>
            </w:div>
            <w:div w:id="854805567">
              <w:marLeft w:val="0"/>
              <w:marRight w:val="0"/>
              <w:marTop w:val="0"/>
              <w:marBottom w:val="0"/>
              <w:divBdr>
                <w:top w:val="none" w:sz="0" w:space="0" w:color="auto"/>
                <w:left w:val="none" w:sz="0" w:space="0" w:color="auto"/>
                <w:bottom w:val="none" w:sz="0" w:space="0" w:color="auto"/>
                <w:right w:val="none" w:sz="0" w:space="0" w:color="auto"/>
              </w:divBdr>
            </w:div>
            <w:div w:id="578903948">
              <w:marLeft w:val="0"/>
              <w:marRight w:val="0"/>
              <w:marTop w:val="0"/>
              <w:marBottom w:val="0"/>
              <w:divBdr>
                <w:top w:val="none" w:sz="0" w:space="0" w:color="auto"/>
                <w:left w:val="none" w:sz="0" w:space="0" w:color="auto"/>
                <w:bottom w:val="none" w:sz="0" w:space="0" w:color="auto"/>
                <w:right w:val="none" w:sz="0" w:space="0" w:color="auto"/>
              </w:divBdr>
            </w:div>
            <w:div w:id="658651539">
              <w:marLeft w:val="0"/>
              <w:marRight w:val="0"/>
              <w:marTop w:val="0"/>
              <w:marBottom w:val="0"/>
              <w:divBdr>
                <w:top w:val="none" w:sz="0" w:space="0" w:color="auto"/>
                <w:left w:val="none" w:sz="0" w:space="0" w:color="auto"/>
                <w:bottom w:val="none" w:sz="0" w:space="0" w:color="auto"/>
                <w:right w:val="none" w:sz="0" w:space="0" w:color="auto"/>
              </w:divBdr>
            </w:div>
            <w:div w:id="1439907864">
              <w:marLeft w:val="0"/>
              <w:marRight w:val="0"/>
              <w:marTop w:val="0"/>
              <w:marBottom w:val="0"/>
              <w:divBdr>
                <w:top w:val="none" w:sz="0" w:space="0" w:color="auto"/>
                <w:left w:val="none" w:sz="0" w:space="0" w:color="auto"/>
                <w:bottom w:val="none" w:sz="0" w:space="0" w:color="auto"/>
                <w:right w:val="none" w:sz="0" w:space="0" w:color="auto"/>
              </w:divBdr>
            </w:div>
            <w:div w:id="1971595602">
              <w:marLeft w:val="0"/>
              <w:marRight w:val="0"/>
              <w:marTop w:val="0"/>
              <w:marBottom w:val="0"/>
              <w:divBdr>
                <w:top w:val="none" w:sz="0" w:space="0" w:color="auto"/>
                <w:left w:val="none" w:sz="0" w:space="0" w:color="auto"/>
                <w:bottom w:val="none" w:sz="0" w:space="0" w:color="auto"/>
                <w:right w:val="none" w:sz="0" w:space="0" w:color="auto"/>
              </w:divBdr>
            </w:div>
            <w:div w:id="1302730513">
              <w:marLeft w:val="0"/>
              <w:marRight w:val="0"/>
              <w:marTop w:val="0"/>
              <w:marBottom w:val="0"/>
              <w:divBdr>
                <w:top w:val="none" w:sz="0" w:space="0" w:color="auto"/>
                <w:left w:val="none" w:sz="0" w:space="0" w:color="auto"/>
                <w:bottom w:val="none" w:sz="0" w:space="0" w:color="auto"/>
                <w:right w:val="none" w:sz="0" w:space="0" w:color="auto"/>
              </w:divBdr>
            </w:div>
            <w:div w:id="8877942">
              <w:marLeft w:val="0"/>
              <w:marRight w:val="0"/>
              <w:marTop w:val="0"/>
              <w:marBottom w:val="0"/>
              <w:divBdr>
                <w:top w:val="none" w:sz="0" w:space="0" w:color="auto"/>
                <w:left w:val="none" w:sz="0" w:space="0" w:color="auto"/>
                <w:bottom w:val="none" w:sz="0" w:space="0" w:color="auto"/>
                <w:right w:val="none" w:sz="0" w:space="0" w:color="auto"/>
              </w:divBdr>
            </w:div>
            <w:div w:id="352535729">
              <w:marLeft w:val="0"/>
              <w:marRight w:val="0"/>
              <w:marTop w:val="0"/>
              <w:marBottom w:val="0"/>
              <w:divBdr>
                <w:top w:val="none" w:sz="0" w:space="0" w:color="auto"/>
                <w:left w:val="none" w:sz="0" w:space="0" w:color="auto"/>
                <w:bottom w:val="none" w:sz="0" w:space="0" w:color="auto"/>
                <w:right w:val="none" w:sz="0" w:space="0" w:color="auto"/>
              </w:divBdr>
            </w:div>
            <w:div w:id="1327632306">
              <w:marLeft w:val="0"/>
              <w:marRight w:val="0"/>
              <w:marTop w:val="0"/>
              <w:marBottom w:val="0"/>
              <w:divBdr>
                <w:top w:val="none" w:sz="0" w:space="0" w:color="auto"/>
                <w:left w:val="none" w:sz="0" w:space="0" w:color="auto"/>
                <w:bottom w:val="none" w:sz="0" w:space="0" w:color="auto"/>
                <w:right w:val="none" w:sz="0" w:space="0" w:color="auto"/>
              </w:divBdr>
            </w:div>
            <w:div w:id="769203493">
              <w:marLeft w:val="0"/>
              <w:marRight w:val="0"/>
              <w:marTop w:val="0"/>
              <w:marBottom w:val="0"/>
              <w:divBdr>
                <w:top w:val="none" w:sz="0" w:space="0" w:color="auto"/>
                <w:left w:val="none" w:sz="0" w:space="0" w:color="auto"/>
                <w:bottom w:val="none" w:sz="0" w:space="0" w:color="auto"/>
                <w:right w:val="none" w:sz="0" w:space="0" w:color="auto"/>
              </w:divBdr>
            </w:div>
            <w:div w:id="336690126">
              <w:marLeft w:val="0"/>
              <w:marRight w:val="0"/>
              <w:marTop w:val="0"/>
              <w:marBottom w:val="0"/>
              <w:divBdr>
                <w:top w:val="none" w:sz="0" w:space="0" w:color="auto"/>
                <w:left w:val="none" w:sz="0" w:space="0" w:color="auto"/>
                <w:bottom w:val="none" w:sz="0" w:space="0" w:color="auto"/>
                <w:right w:val="none" w:sz="0" w:space="0" w:color="auto"/>
              </w:divBdr>
            </w:div>
            <w:div w:id="1139688375">
              <w:marLeft w:val="0"/>
              <w:marRight w:val="0"/>
              <w:marTop w:val="0"/>
              <w:marBottom w:val="0"/>
              <w:divBdr>
                <w:top w:val="none" w:sz="0" w:space="0" w:color="auto"/>
                <w:left w:val="none" w:sz="0" w:space="0" w:color="auto"/>
                <w:bottom w:val="none" w:sz="0" w:space="0" w:color="auto"/>
                <w:right w:val="none" w:sz="0" w:space="0" w:color="auto"/>
              </w:divBdr>
            </w:div>
            <w:div w:id="1687907457">
              <w:marLeft w:val="0"/>
              <w:marRight w:val="0"/>
              <w:marTop w:val="0"/>
              <w:marBottom w:val="0"/>
              <w:divBdr>
                <w:top w:val="none" w:sz="0" w:space="0" w:color="auto"/>
                <w:left w:val="none" w:sz="0" w:space="0" w:color="auto"/>
                <w:bottom w:val="none" w:sz="0" w:space="0" w:color="auto"/>
                <w:right w:val="none" w:sz="0" w:space="0" w:color="auto"/>
              </w:divBdr>
            </w:div>
            <w:div w:id="124781057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
            <w:div w:id="1690452023">
              <w:marLeft w:val="0"/>
              <w:marRight w:val="0"/>
              <w:marTop w:val="0"/>
              <w:marBottom w:val="0"/>
              <w:divBdr>
                <w:top w:val="none" w:sz="0" w:space="0" w:color="auto"/>
                <w:left w:val="none" w:sz="0" w:space="0" w:color="auto"/>
                <w:bottom w:val="none" w:sz="0" w:space="0" w:color="auto"/>
                <w:right w:val="none" w:sz="0" w:space="0" w:color="auto"/>
              </w:divBdr>
            </w:div>
            <w:div w:id="307709759">
              <w:marLeft w:val="0"/>
              <w:marRight w:val="0"/>
              <w:marTop w:val="0"/>
              <w:marBottom w:val="0"/>
              <w:divBdr>
                <w:top w:val="none" w:sz="0" w:space="0" w:color="auto"/>
                <w:left w:val="none" w:sz="0" w:space="0" w:color="auto"/>
                <w:bottom w:val="none" w:sz="0" w:space="0" w:color="auto"/>
                <w:right w:val="none" w:sz="0" w:space="0" w:color="auto"/>
              </w:divBdr>
            </w:div>
            <w:div w:id="1626812299">
              <w:marLeft w:val="0"/>
              <w:marRight w:val="0"/>
              <w:marTop w:val="0"/>
              <w:marBottom w:val="0"/>
              <w:divBdr>
                <w:top w:val="none" w:sz="0" w:space="0" w:color="auto"/>
                <w:left w:val="none" w:sz="0" w:space="0" w:color="auto"/>
                <w:bottom w:val="none" w:sz="0" w:space="0" w:color="auto"/>
                <w:right w:val="none" w:sz="0" w:space="0" w:color="auto"/>
              </w:divBdr>
            </w:div>
            <w:div w:id="1973945907">
              <w:marLeft w:val="0"/>
              <w:marRight w:val="0"/>
              <w:marTop w:val="0"/>
              <w:marBottom w:val="0"/>
              <w:divBdr>
                <w:top w:val="none" w:sz="0" w:space="0" w:color="auto"/>
                <w:left w:val="none" w:sz="0" w:space="0" w:color="auto"/>
                <w:bottom w:val="none" w:sz="0" w:space="0" w:color="auto"/>
                <w:right w:val="none" w:sz="0" w:space="0" w:color="auto"/>
              </w:divBdr>
            </w:div>
            <w:div w:id="1370371570">
              <w:marLeft w:val="0"/>
              <w:marRight w:val="0"/>
              <w:marTop w:val="0"/>
              <w:marBottom w:val="0"/>
              <w:divBdr>
                <w:top w:val="none" w:sz="0" w:space="0" w:color="auto"/>
                <w:left w:val="none" w:sz="0" w:space="0" w:color="auto"/>
                <w:bottom w:val="none" w:sz="0" w:space="0" w:color="auto"/>
                <w:right w:val="none" w:sz="0" w:space="0" w:color="auto"/>
              </w:divBdr>
            </w:div>
            <w:div w:id="356661941">
              <w:marLeft w:val="0"/>
              <w:marRight w:val="0"/>
              <w:marTop w:val="0"/>
              <w:marBottom w:val="0"/>
              <w:divBdr>
                <w:top w:val="none" w:sz="0" w:space="0" w:color="auto"/>
                <w:left w:val="none" w:sz="0" w:space="0" w:color="auto"/>
                <w:bottom w:val="none" w:sz="0" w:space="0" w:color="auto"/>
                <w:right w:val="none" w:sz="0" w:space="0" w:color="auto"/>
              </w:divBdr>
            </w:div>
            <w:div w:id="1523858095">
              <w:marLeft w:val="0"/>
              <w:marRight w:val="0"/>
              <w:marTop w:val="0"/>
              <w:marBottom w:val="0"/>
              <w:divBdr>
                <w:top w:val="none" w:sz="0" w:space="0" w:color="auto"/>
                <w:left w:val="none" w:sz="0" w:space="0" w:color="auto"/>
                <w:bottom w:val="none" w:sz="0" w:space="0" w:color="auto"/>
                <w:right w:val="none" w:sz="0" w:space="0" w:color="auto"/>
              </w:divBdr>
            </w:div>
            <w:div w:id="1858276342">
              <w:marLeft w:val="0"/>
              <w:marRight w:val="0"/>
              <w:marTop w:val="0"/>
              <w:marBottom w:val="0"/>
              <w:divBdr>
                <w:top w:val="none" w:sz="0" w:space="0" w:color="auto"/>
                <w:left w:val="none" w:sz="0" w:space="0" w:color="auto"/>
                <w:bottom w:val="none" w:sz="0" w:space="0" w:color="auto"/>
                <w:right w:val="none" w:sz="0" w:space="0" w:color="auto"/>
              </w:divBdr>
            </w:div>
            <w:div w:id="1933973177">
              <w:marLeft w:val="0"/>
              <w:marRight w:val="0"/>
              <w:marTop w:val="0"/>
              <w:marBottom w:val="0"/>
              <w:divBdr>
                <w:top w:val="none" w:sz="0" w:space="0" w:color="auto"/>
                <w:left w:val="none" w:sz="0" w:space="0" w:color="auto"/>
                <w:bottom w:val="none" w:sz="0" w:space="0" w:color="auto"/>
                <w:right w:val="none" w:sz="0" w:space="0" w:color="auto"/>
              </w:divBdr>
            </w:div>
            <w:div w:id="999388171">
              <w:marLeft w:val="0"/>
              <w:marRight w:val="0"/>
              <w:marTop w:val="0"/>
              <w:marBottom w:val="0"/>
              <w:divBdr>
                <w:top w:val="none" w:sz="0" w:space="0" w:color="auto"/>
                <w:left w:val="none" w:sz="0" w:space="0" w:color="auto"/>
                <w:bottom w:val="none" w:sz="0" w:space="0" w:color="auto"/>
                <w:right w:val="none" w:sz="0" w:space="0" w:color="auto"/>
              </w:divBdr>
            </w:div>
            <w:div w:id="1882398646">
              <w:marLeft w:val="0"/>
              <w:marRight w:val="0"/>
              <w:marTop w:val="0"/>
              <w:marBottom w:val="0"/>
              <w:divBdr>
                <w:top w:val="none" w:sz="0" w:space="0" w:color="auto"/>
                <w:left w:val="none" w:sz="0" w:space="0" w:color="auto"/>
                <w:bottom w:val="none" w:sz="0" w:space="0" w:color="auto"/>
                <w:right w:val="none" w:sz="0" w:space="0" w:color="auto"/>
              </w:divBdr>
            </w:div>
            <w:div w:id="594556132">
              <w:marLeft w:val="0"/>
              <w:marRight w:val="0"/>
              <w:marTop w:val="0"/>
              <w:marBottom w:val="0"/>
              <w:divBdr>
                <w:top w:val="none" w:sz="0" w:space="0" w:color="auto"/>
                <w:left w:val="none" w:sz="0" w:space="0" w:color="auto"/>
                <w:bottom w:val="none" w:sz="0" w:space="0" w:color="auto"/>
                <w:right w:val="none" w:sz="0" w:space="0" w:color="auto"/>
              </w:divBdr>
            </w:div>
            <w:div w:id="346952934">
              <w:marLeft w:val="0"/>
              <w:marRight w:val="0"/>
              <w:marTop w:val="0"/>
              <w:marBottom w:val="0"/>
              <w:divBdr>
                <w:top w:val="none" w:sz="0" w:space="0" w:color="auto"/>
                <w:left w:val="none" w:sz="0" w:space="0" w:color="auto"/>
                <w:bottom w:val="none" w:sz="0" w:space="0" w:color="auto"/>
                <w:right w:val="none" w:sz="0" w:space="0" w:color="auto"/>
              </w:divBdr>
            </w:div>
            <w:div w:id="1473013305">
              <w:marLeft w:val="0"/>
              <w:marRight w:val="0"/>
              <w:marTop w:val="0"/>
              <w:marBottom w:val="0"/>
              <w:divBdr>
                <w:top w:val="none" w:sz="0" w:space="0" w:color="auto"/>
                <w:left w:val="none" w:sz="0" w:space="0" w:color="auto"/>
                <w:bottom w:val="none" w:sz="0" w:space="0" w:color="auto"/>
                <w:right w:val="none" w:sz="0" w:space="0" w:color="auto"/>
              </w:divBdr>
            </w:div>
            <w:div w:id="1242712925">
              <w:marLeft w:val="0"/>
              <w:marRight w:val="0"/>
              <w:marTop w:val="0"/>
              <w:marBottom w:val="0"/>
              <w:divBdr>
                <w:top w:val="none" w:sz="0" w:space="0" w:color="auto"/>
                <w:left w:val="none" w:sz="0" w:space="0" w:color="auto"/>
                <w:bottom w:val="none" w:sz="0" w:space="0" w:color="auto"/>
                <w:right w:val="none" w:sz="0" w:space="0" w:color="auto"/>
              </w:divBdr>
            </w:div>
            <w:div w:id="1224636347">
              <w:marLeft w:val="0"/>
              <w:marRight w:val="0"/>
              <w:marTop w:val="0"/>
              <w:marBottom w:val="0"/>
              <w:divBdr>
                <w:top w:val="none" w:sz="0" w:space="0" w:color="auto"/>
                <w:left w:val="none" w:sz="0" w:space="0" w:color="auto"/>
                <w:bottom w:val="none" w:sz="0" w:space="0" w:color="auto"/>
                <w:right w:val="none" w:sz="0" w:space="0" w:color="auto"/>
              </w:divBdr>
            </w:div>
            <w:div w:id="1568878970">
              <w:marLeft w:val="0"/>
              <w:marRight w:val="0"/>
              <w:marTop w:val="0"/>
              <w:marBottom w:val="0"/>
              <w:divBdr>
                <w:top w:val="none" w:sz="0" w:space="0" w:color="auto"/>
                <w:left w:val="none" w:sz="0" w:space="0" w:color="auto"/>
                <w:bottom w:val="none" w:sz="0" w:space="0" w:color="auto"/>
                <w:right w:val="none" w:sz="0" w:space="0" w:color="auto"/>
              </w:divBdr>
            </w:div>
            <w:div w:id="667900358">
              <w:marLeft w:val="0"/>
              <w:marRight w:val="0"/>
              <w:marTop w:val="0"/>
              <w:marBottom w:val="0"/>
              <w:divBdr>
                <w:top w:val="none" w:sz="0" w:space="0" w:color="auto"/>
                <w:left w:val="none" w:sz="0" w:space="0" w:color="auto"/>
                <w:bottom w:val="none" w:sz="0" w:space="0" w:color="auto"/>
                <w:right w:val="none" w:sz="0" w:space="0" w:color="auto"/>
              </w:divBdr>
            </w:div>
            <w:div w:id="769395447">
              <w:marLeft w:val="0"/>
              <w:marRight w:val="0"/>
              <w:marTop w:val="0"/>
              <w:marBottom w:val="0"/>
              <w:divBdr>
                <w:top w:val="none" w:sz="0" w:space="0" w:color="auto"/>
                <w:left w:val="none" w:sz="0" w:space="0" w:color="auto"/>
                <w:bottom w:val="none" w:sz="0" w:space="0" w:color="auto"/>
                <w:right w:val="none" w:sz="0" w:space="0" w:color="auto"/>
              </w:divBdr>
            </w:div>
            <w:div w:id="580335965">
              <w:marLeft w:val="0"/>
              <w:marRight w:val="0"/>
              <w:marTop w:val="0"/>
              <w:marBottom w:val="0"/>
              <w:divBdr>
                <w:top w:val="none" w:sz="0" w:space="0" w:color="auto"/>
                <w:left w:val="none" w:sz="0" w:space="0" w:color="auto"/>
                <w:bottom w:val="none" w:sz="0" w:space="0" w:color="auto"/>
                <w:right w:val="none" w:sz="0" w:space="0" w:color="auto"/>
              </w:divBdr>
            </w:div>
            <w:div w:id="981153865">
              <w:marLeft w:val="0"/>
              <w:marRight w:val="0"/>
              <w:marTop w:val="0"/>
              <w:marBottom w:val="0"/>
              <w:divBdr>
                <w:top w:val="none" w:sz="0" w:space="0" w:color="auto"/>
                <w:left w:val="none" w:sz="0" w:space="0" w:color="auto"/>
                <w:bottom w:val="none" w:sz="0" w:space="0" w:color="auto"/>
                <w:right w:val="none" w:sz="0" w:space="0" w:color="auto"/>
              </w:divBdr>
            </w:div>
            <w:div w:id="1698047586">
              <w:marLeft w:val="0"/>
              <w:marRight w:val="0"/>
              <w:marTop w:val="0"/>
              <w:marBottom w:val="0"/>
              <w:divBdr>
                <w:top w:val="none" w:sz="0" w:space="0" w:color="auto"/>
                <w:left w:val="none" w:sz="0" w:space="0" w:color="auto"/>
                <w:bottom w:val="none" w:sz="0" w:space="0" w:color="auto"/>
                <w:right w:val="none" w:sz="0" w:space="0" w:color="auto"/>
              </w:divBdr>
            </w:div>
            <w:div w:id="296648161">
              <w:marLeft w:val="0"/>
              <w:marRight w:val="0"/>
              <w:marTop w:val="0"/>
              <w:marBottom w:val="0"/>
              <w:divBdr>
                <w:top w:val="none" w:sz="0" w:space="0" w:color="auto"/>
                <w:left w:val="none" w:sz="0" w:space="0" w:color="auto"/>
                <w:bottom w:val="none" w:sz="0" w:space="0" w:color="auto"/>
                <w:right w:val="none" w:sz="0" w:space="0" w:color="auto"/>
              </w:divBdr>
            </w:div>
            <w:div w:id="1538470665">
              <w:marLeft w:val="0"/>
              <w:marRight w:val="0"/>
              <w:marTop w:val="0"/>
              <w:marBottom w:val="0"/>
              <w:divBdr>
                <w:top w:val="none" w:sz="0" w:space="0" w:color="auto"/>
                <w:left w:val="none" w:sz="0" w:space="0" w:color="auto"/>
                <w:bottom w:val="none" w:sz="0" w:space="0" w:color="auto"/>
                <w:right w:val="none" w:sz="0" w:space="0" w:color="auto"/>
              </w:divBdr>
            </w:div>
            <w:div w:id="21326052">
              <w:marLeft w:val="0"/>
              <w:marRight w:val="0"/>
              <w:marTop w:val="0"/>
              <w:marBottom w:val="0"/>
              <w:divBdr>
                <w:top w:val="none" w:sz="0" w:space="0" w:color="auto"/>
                <w:left w:val="none" w:sz="0" w:space="0" w:color="auto"/>
                <w:bottom w:val="none" w:sz="0" w:space="0" w:color="auto"/>
                <w:right w:val="none" w:sz="0" w:space="0" w:color="auto"/>
              </w:divBdr>
            </w:div>
            <w:div w:id="160395791">
              <w:marLeft w:val="0"/>
              <w:marRight w:val="0"/>
              <w:marTop w:val="0"/>
              <w:marBottom w:val="0"/>
              <w:divBdr>
                <w:top w:val="none" w:sz="0" w:space="0" w:color="auto"/>
                <w:left w:val="none" w:sz="0" w:space="0" w:color="auto"/>
                <w:bottom w:val="none" w:sz="0" w:space="0" w:color="auto"/>
                <w:right w:val="none" w:sz="0" w:space="0" w:color="auto"/>
              </w:divBdr>
            </w:div>
            <w:div w:id="1703361142">
              <w:marLeft w:val="0"/>
              <w:marRight w:val="0"/>
              <w:marTop w:val="0"/>
              <w:marBottom w:val="0"/>
              <w:divBdr>
                <w:top w:val="none" w:sz="0" w:space="0" w:color="auto"/>
                <w:left w:val="none" w:sz="0" w:space="0" w:color="auto"/>
                <w:bottom w:val="none" w:sz="0" w:space="0" w:color="auto"/>
                <w:right w:val="none" w:sz="0" w:space="0" w:color="auto"/>
              </w:divBdr>
            </w:div>
            <w:div w:id="15496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2015-09-12T07:34:00Z</dcterms:created>
  <dcterms:modified xsi:type="dcterms:W3CDTF">2015-09-12T07:38:00Z</dcterms:modified>
</cp:coreProperties>
</file>