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56B2" w14:textId="239EDCEC" w:rsidR="00F13931" w:rsidRPr="00F1214D" w:rsidRDefault="00DC0D3A" w:rsidP="00805670">
      <w:pPr>
        <w:autoSpaceDE w:val="0"/>
        <w:autoSpaceDN w:val="0"/>
        <w:adjustRightInd w:val="0"/>
        <w:jc w:val="center"/>
        <w:rPr>
          <w:rFonts w:ascii="王漢宗特圓體繁" w:eastAsia="王漢宗特圓體繁" w:cs="微軟正黑體,Bold-WinCharSetFFFF-"/>
          <w:b/>
          <w:bCs/>
          <w:i/>
          <w:iCs/>
          <w:color w:val="000000"/>
          <w:kern w:val="0"/>
          <w:sz w:val="40"/>
          <w:szCs w:val="40"/>
        </w:rPr>
      </w:pPr>
      <w:r w:rsidRPr="00F1214D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【</w:t>
      </w:r>
      <w:r w:rsidR="00F13931" w:rsidRPr="00F1214D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只要您是</w:t>
      </w:r>
      <w:r w:rsidRPr="00F1214D">
        <w:rPr>
          <w:rFonts w:ascii="王漢宗特圓體繁" w:eastAsia="王漢宗特圓體繁" w:cs="TimesNewRoman,Bold" w:hint="eastAsia"/>
          <w:b/>
          <w:bCs/>
          <w:i/>
          <w:iCs/>
          <w:color w:val="000000"/>
          <w:kern w:val="0"/>
          <w:sz w:val="40"/>
          <w:szCs w:val="40"/>
        </w:rPr>
        <w:t>93</w:t>
      </w:r>
      <w:r w:rsidR="00F13931" w:rsidRPr="00F1214D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年次出生之中華民國男子</w:t>
      </w:r>
      <w:r w:rsidRPr="00F1214D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】</w:t>
      </w:r>
    </w:p>
    <w:p w14:paraId="604DBECF" w14:textId="10D63935" w:rsidR="00F13931" w:rsidRPr="00004530" w:rsidRDefault="00F13931" w:rsidP="00004530">
      <w:pPr>
        <w:autoSpaceDE w:val="0"/>
        <w:autoSpaceDN w:val="0"/>
        <w:adjustRightInd w:val="0"/>
        <w:snapToGrid w:val="0"/>
        <w:spacing w:line="580" w:lineRule="exact"/>
        <w:rPr>
          <w:rFonts w:ascii="王漢宗特圓體繁" w:eastAsia="王漢宗特圓體繁" w:cs="TimesNewRoman,Bold"/>
          <w:b/>
          <w:bCs/>
          <w:color w:val="000000"/>
          <w:kern w:val="0"/>
          <w:sz w:val="36"/>
          <w:szCs w:val="36"/>
        </w:rPr>
      </w:pPr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無論是否在學、出境國外或就讀軍</w:t>
      </w:r>
      <w:r w:rsidRPr="00004530">
        <w:rPr>
          <w:rFonts w:ascii="王漢宗特圓體繁" w:eastAsia="王漢宗特圓體繁" w:cs="TimesNewRoman,Bold" w:hint="eastAsia"/>
          <w:b/>
          <w:bCs/>
          <w:color w:val="000000"/>
          <w:kern w:val="0"/>
          <w:sz w:val="36"/>
          <w:szCs w:val="36"/>
        </w:rPr>
        <w:t>(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警</w:t>
      </w:r>
      <w:r w:rsidRPr="00004530">
        <w:rPr>
          <w:rFonts w:ascii="王漢宗特圓體繁" w:eastAsia="王漢宗特圓體繁" w:cs="TimesNewRoman,Bold" w:hint="eastAsia"/>
          <w:b/>
          <w:bCs/>
          <w:color w:val="000000"/>
          <w:kern w:val="0"/>
          <w:sz w:val="36"/>
          <w:szCs w:val="36"/>
        </w:rPr>
        <w:t>)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學校，都要接受兵籍調查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調查時間自</w:t>
      </w:r>
      <w:r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="006524A2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="00DC0D3A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年</w:t>
      </w:r>
      <w:r w:rsidR="00DC0D3A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10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月</w:t>
      </w:r>
      <w:r w:rsidR="00DC0D3A"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05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日上午</w:t>
      </w:r>
      <w:r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10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時起至</w:t>
      </w:r>
      <w:r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="006524A2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="00DC0D3A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年</w:t>
      </w:r>
      <w:r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</w:t>
      </w:r>
      <w:r w:rsidR="00004530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0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月</w:t>
      </w:r>
      <w:r w:rsidR="008457C6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30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日下午</w:t>
      </w:r>
      <w:r w:rsidR="00D47D56"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>17</w:t>
      </w:r>
      <w:r w:rsidRPr="00004530">
        <w:rPr>
          <w:rFonts w:ascii="王漢宗特圓體繁" w:eastAsia="王漢宗特圓體繁" w:cs="TimesNewRoman,Bold" w:hint="eastAsia"/>
          <w:b/>
          <w:bCs/>
          <w:color w:val="FF0000"/>
          <w:kern w:val="0"/>
          <w:sz w:val="36"/>
          <w:szCs w:val="36"/>
        </w:rPr>
        <w:t xml:space="preserve"> 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FF0000"/>
          <w:kern w:val="0"/>
          <w:sz w:val="36"/>
          <w:szCs w:val="36"/>
        </w:rPr>
        <w:t>時止，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FF"/>
          <w:kern w:val="0"/>
          <w:sz w:val="36"/>
          <w:szCs w:val="36"/>
        </w:rPr>
        <w:t>可利用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FF"/>
          <w:kern w:val="0"/>
          <w:sz w:val="36"/>
          <w:szCs w:val="36"/>
          <w:u w:val="single"/>
        </w:rPr>
        <w:t>電腦、平板、手機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FF"/>
          <w:kern w:val="0"/>
          <w:sz w:val="36"/>
          <w:szCs w:val="36"/>
        </w:rPr>
        <w:t>等方式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至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800080"/>
          <w:kern w:val="0"/>
          <w:sz w:val="36"/>
          <w:szCs w:val="36"/>
          <w:u w:val="wave"/>
        </w:rPr>
        <w:t>內政部役政署網站</w:t>
      </w:r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接受兵籍調查，資料登錄完成並成功送出後，才算完成申報作業，就免再勞碌奔波至戶籍地公所臨櫃辦理</w:t>
      </w:r>
      <w:proofErr w:type="gramStart"/>
      <w:r w:rsidRPr="00004530">
        <w:rPr>
          <w:rFonts w:ascii="王漢宗特圓體繁" w:eastAsia="王漢宗特圓體繁" w:cs="微軟正黑體,Bold-WinCharSetFFFF-" w:hint="eastAsia"/>
          <w:b/>
          <w:bCs/>
          <w:color w:val="000000"/>
          <w:kern w:val="0"/>
          <w:sz w:val="36"/>
          <w:szCs w:val="36"/>
        </w:rPr>
        <w:t>囉</w:t>
      </w:r>
      <w:proofErr w:type="gramEnd"/>
      <w:r w:rsidRPr="00004530">
        <w:rPr>
          <w:rFonts w:ascii="王漢宗特圓體繁" w:eastAsia="王漢宗特圓體繁" w:cs="TimesNewRoman,Bold" w:hint="eastAsia"/>
          <w:b/>
          <w:bCs/>
          <w:color w:val="000000"/>
          <w:kern w:val="0"/>
          <w:sz w:val="36"/>
          <w:szCs w:val="36"/>
        </w:rPr>
        <w:t>!!</w:t>
      </w:r>
    </w:p>
    <w:p w14:paraId="219DE45E" w14:textId="77777777" w:rsidR="00F13931" w:rsidRPr="00004530" w:rsidRDefault="00F13931" w:rsidP="00004530">
      <w:pPr>
        <w:autoSpaceDE w:val="0"/>
        <w:autoSpaceDN w:val="0"/>
        <w:adjustRightInd w:val="0"/>
        <w:snapToGrid w:val="0"/>
        <w:spacing w:line="580" w:lineRule="exact"/>
        <w:rPr>
          <w:rFonts w:ascii="王漢宗特圓體繁" w:eastAsia="王漢宗特圓體繁" w:cs="標楷體-WinCharSetFFFF-H"/>
          <w:color w:val="000000"/>
          <w:kern w:val="0"/>
          <w:sz w:val="36"/>
          <w:szCs w:val="36"/>
        </w:rPr>
      </w:pP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在國內就學的役男，請注意!!</w:t>
      </w:r>
    </w:p>
    <w:p w14:paraId="414EA378" w14:textId="6F6FF09D" w:rsidR="00F13931" w:rsidRPr="00004530" w:rsidRDefault="00004530" w:rsidP="00004530">
      <w:pPr>
        <w:autoSpaceDE w:val="0"/>
        <w:autoSpaceDN w:val="0"/>
        <w:adjustRightInd w:val="0"/>
        <w:snapToGrid w:val="0"/>
        <w:spacing w:line="580" w:lineRule="exact"/>
        <w:rPr>
          <w:rFonts w:ascii="王漢宗特圓體繁" w:eastAsia="王漢宗特圓體繁" w:cs="標楷體-WinCharSetFFFF-H"/>
          <w:color w:val="800080"/>
          <w:kern w:val="0"/>
          <w:sz w:val="36"/>
          <w:szCs w:val="36"/>
        </w:rPr>
      </w:pPr>
      <w:r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 xml:space="preserve">    </w:t>
      </w:r>
      <w:r w:rsidR="00F13931"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~~兵籍調查與在學緩徵是不同的，請勿混淆</w:t>
      </w:r>
      <w:proofErr w:type="gramStart"/>
      <w:r w:rsidR="00F13931"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唷</w:t>
      </w:r>
      <w:proofErr w:type="gramEnd"/>
      <w:r w:rsidR="00F13931"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!!~~</w:t>
      </w:r>
    </w:p>
    <w:p w14:paraId="00E20AB7" w14:textId="58AE62E6" w:rsidR="00F13931" w:rsidRPr="00004530" w:rsidRDefault="00F13931" w:rsidP="00004530">
      <w:pPr>
        <w:autoSpaceDE w:val="0"/>
        <w:autoSpaceDN w:val="0"/>
        <w:adjustRightInd w:val="0"/>
        <w:snapToGrid w:val="0"/>
        <w:spacing w:line="580" w:lineRule="exact"/>
        <w:rPr>
          <w:rFonts w:ascii="王漢宗特圓體繁" w:eastAsia="王漢宗特圓體繁" w:cs="標楷體-WinCharSetFFFF-H"/>
          <w:color w:val="800080"/>
          <w:kern w:val="0"/>
          <w:sz w:val="36"/>
          <w:szCs w:val="36"/>
        </w:rPr>
      </w:pP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依規定學生於學期註冊入學時，應</w:t>
      </w:r>
      <w:r w:rsidRPr="00004530">
        <w:rPr>
          <w:rFonts w:ascii="王漢宗特圓體繁" w:eastAsia="王漢宗特圓體繁" w:cs="標楷體-WinCharSetFFFF-H" w:hint="eastAsia"/>
          <w:color w:val="0000FF"/>
          <w:kern w:val="0"/>
          <w:sz w:val="36"/>
          <w:szCs w:val="36"/>
        </w:rPr>
        <w:t>主動</w:t>
      </w: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向您就讀的學校辦理在學緩徵；學校再依規定於學生註冊後將在學的學生名冊報送給</w:t>
      </w:r>
      <w:r w:rsidR="001023BB"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市</w:t>
      </w: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政府核定在學緩徵，名冊中</w:t>
      </w:r>
      <w:r w:rsidRPr="00004530">
        <w:rPr>
          <w:rFonts w:ascii="王漢宗特圓體繁" w:eastAsia="王漢宗特圓體繁" w:cs="標楷體-WinCharSetFFFF-H" w:hint="eastAsia"/>
          <w:color w:val="FF0000"/>
          <w:kern w:val="0"/>
          <w:sz w:val="36"/>
          <w:szCs w:val="36"/>
        </w:rPr>
        <w:t>只有您的就學資料</w:t>
      </w: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>，並</w:t>
      </w:r>
      <w:r w:rsidRPr="00004530">
        <w:rPr>
          <w:rFonts w:ascii="王漢宗特圓體繁" w:eastAsia="王漢宗特圓體繁" w:cs="標楷體-WinCharSetFFFF-H" w:hint="eastAsia"/>
          <w:color w:val="FF0000"/>
          <w:kern w:val="0"/>
          <w:sz w:val="36"/>
          <w:szCs w:val="36"/>
        </w:rPr>
        <w:t>無兵籍調查</w:t>
      </w:r>
      <w:r w:rsidRPr="00004530">
        <w:rPr>
          <w:rFonts w:ascii="王漢宗特圓體繁" w:eastAsia="王漢宗特圓體繁" w:cs="標楷體-WinCharSetFFFF-H" w:hint="eastAsia"/>
          <w:color w:val="000000"/>
          <w:kern w:val="0"/>
          <w:sz w:val="36"/>
          <w:szCs w:val="36"/>
        </w:rPr>
        <w:t xml:space="preserve">之其他各項所需申報的內容哦!! </w:t>
      </w:r>
      <w:r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…</w:t>
      </w:r>
      <w:proofErr w:type="gramStart"/>
      <w:r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…</w:t>
      </w:r>
      <w:proofErr w:type="gramEnd"/>
      <w:r w:rsidRPr="00004530">
        <w:rPr>
          <w:rFonts w:ascii="王漢宗特圓體繁" w:eastAsia="王漢宗特圓體繁" w:cs="標楷體-WinCharSetFFFF-H" w:hint="eastAsia"/>
          <w:color w:val="FF0000"/>
          <w:kern w:val="0"/>
          <w:sz w:val="36"/>
          <w:szCs w:val="36"/>
        </w:rPr>
        <w:t>請於上述期限內上網申報兵籍調查</w:t>
      </w:r>
      <w:r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…</w:t>
      </w:r>
      <w:proofErr w:type="gramStart"/>
      <w:r w:rsidRPr="00004530">
        <w:rPr>
          <w:rFonts w:ascii="王漢宗特圓體繁" w:eastAsia="王漢宗特圓體繁" w:cs="標楷體-WinCharSetFFFF-H" w:hint="eastAsia"/>
          <w:color w:val="800080"/>
          <w:kern w:val="0"/>
          <w:sz w:val="36"/>
          <w:szCs w:val="36"/>
        </w:rPr>
        <w:t>…</w:t>
      </w:r>
      <w:proofErr w:type="gramEnd"/>
    </w:p>
    <w:p w14:paraId="3514F5F6" w14:textId="77777777" w:rsidR="00805670" w:rsidRPr="00DC0D3A" w:rsidRDefault="00805670" w:rsidP="00DC0D3A">
      <w:pPr>
        <w:autoSpaceDE w:val="0"/>
        <w:autoSpaceDN w:val="0"/>
        <w:adjustRightInd w:val="0"/>
        <w:snapToGrid w:val="0"/>
        <w:spacing w:line="500" w:lineRule="exact"/>
        <w:rPr>
          <w:rFonts w:ascii="王漢宗特圓體繁" w:eastAsia="王漢宗特圓體繁" w:cs="標楷體-WinCharSetFFFF-H"/>
          <w:color w:val="800080"/>
          <w:kern w:val="0"/>
          <w:sz w:val="30"/>
          <w:szCs w:val="30"/>
        </w:rPr>
      </w:pPr>
    </w:p>
    <w:p w14:paraId="7AC1B2F8" w14:textId="765255ED" w:rsidR="00F13931" w:rsidRPr="00E07F22" w:rsidRDefault="00DC0D3A" w:rsidP="00004530">
      <w:pPr>
        <w:autoSpaceDE w:val="0"/>
        <w:autoSpaceDN w:val="0"/>
        <w:adjustRightInd w:val="0"/>
        <w:spacing w:line="640" w:lineRule="exact"/>
        <w:jc w:val="center"/>
        <w:rPr>
          <w:rFonts w:ascii="王漢宗特圓體繁" w:eastAsia="王漢宗特圓體繁" w:cs="微軟正黑體,Bold-WinCharSetFFFF-"/>
          <w:b/>
          <w:bCs/>
          <w:i/>
          <w:iCs/>
          <w:color w:val="000000"/>
          <w:kern w:val="0"/>
          <w:sz w:val="40"/>
          <w:szCs w:val="40"/>
        </w:rPr>
      </w:pPr>
      <w:r w:rsidRPr="00E07F22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【</w:t>
      </w:r>
      <w:r w:rsidR="00F13931" w:rsidRPr="00E07F22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役男出境需先申請並經核准後才能出境</w:t>
      </w:r>
      <w:r w:rsidRPr="00E07F22">
        <w:rPr>
          <w:rFonts w:ascii="王漢宗特圓體繁" w:eastAsia="王漢宗特圓體繁" w:cs="微軟正黑體,Bold-WinCharSetFFFF-" w:hint="eastAsia"/>
          <w:b/>
          <w:bCs/>
          <w:i/>
          <w:iCs/>
          <w:color w:val="000000"/>
          <w:kern w:val="0"/>
          <w:sz w:val="40"/>
          <w:szCs w:val="40"/>
        </w:rPr>
        <w:t>】</w:t>
      </w:r>
    </w:p>
    <w:p w14:paraId="73FBBF8A" w14:textId="40BA55D4" w:rsidR="00F13931" w:rsidRPr="00004530" w:rsidRDefault="00004530" w:rsidP="00004530">
      <w:pPr>
        <w:autoSpaceDE w:val="0"/>
        <w:autoSpaceDN w:val="0"/>
        <w:adjustRightInd w:val="0"/>
        <w:spacing w:line="640" w:lineRule="exact"/>
        <w:rPr>
          <w:rFonts w:ascii="王漢宗特圓體繁" w:eastAsia="王漢宗特圓體繁" w:cs="微軟正黑體,Bold-WinCharSetFFFF-"/>
          <w:b/>
          <w:bCs/>
          <w:color w:val="800080"/>
          <w:kern w:val="0"/>
          <w:sz w:val="40"/>
          <w:szCs w:val="40"/>
        </w:rPr>
      </w:pPr>
      <w:r>
        <w:rPr>
          <w:rFonts w:ascii="王漢宗特圓體繁" w:eastAsia="王漢宗特圓體繁" w:cs="微軟正黑體,Bold-WinCharSetFFFF-" w:hint="eastAsia"/>
          <w:b/>
          <w:bCs/>
          <w:color w:val="800080"/>
          <w:kern w:val="0"/>
          <w:sz w:val="40"/>
          <w:szCs w:val="40"/>
        </w:rPr>
        <w:t xml:space="preserve">  </w:t>
      </w:r>
      <w:proofErr w:type="gramStart"/>
      <w:r w:rsidR="00F13931" w:rsidRPr="00004530">
        <w:rPr>
          <w:rFonts w:ascii="王漢宗特圓體繁" w:eastAsia="王漢宗特圓體繁" w:cs="微軟正黑體,Bold-WinCharSetFFFF-" w:hint="eastAsia"/>
          <w:b/>
          <w:bCs/>
          <w:color w:val="800080"/>
          <w:kern w:val="0"/>
          <w:sz w:val="40"/>
          <w:szCs w:val="40"/>
        </w:rPr>
        <w:t>（</w:t>
      </w:r>
      <w:proofErr w:type="gramEnd"/>
      <w:r w:rsidR="00F13931" w:rsidRPr="00004530">
        <w:rPr>
          <w:rFonts w:ascii="王漢宗特圓體繁" w:eastAsia="王漢宗特圓體繁" w:cs="TimesNewRoman,BoldItalic" w:hint="eastAsia"/>
          <w:b/>
          <w:bCs/>
          <w:i/>
          <w:iCs/>
          <w:color w:val="800080"/>
          <w:kern w:val="0"/>
          <w:sz w:val="40"/>
          <w:szCs w:val="40"/>
        </w:rPr>
        <w:t>~~ PS</w:t>
      </w:r>
      <w:r w:rsidR="00F13931" w:rsidRPr="00004530">
        <w:rPr>
          <w:rFonts w:ascii="王漢宗特圓體繁" w:eastAsia="王漢宗特圓體繁" w:cs="微軟正黑體,Bold-WinCharSetFFFF-" w:hint="eastAsia"/>
          <w:b/>
          <w:bCs/>
          <w:color w:val="800080"/>
          <w:kern w:val="0"/>
          <w:sz w:val="40"/>
          <w:szCs w:val="40"/>
        </w:rPr>
        <w:t xml:space="preserve">：未申請者，即無法出境 </w:t>
      </w:r>
      <w:r w:rsidR="00F13931" w:rsidRPr="00004530">
        <w:rPr>
          <w:rFonts w:ascii="王漢宗特圓體繁" w:eastAsia="王漢宗特圓體繁" w:cs="TimesNewRoman,BoldItalic" w:hint="eastAsia"/>
          <w:b/>
          <w:bCs/>
          <w:i/>
          <w:iCs/>
          <w:color w:val="800080"/>
          <w:kern w:val="0"/>
          <w:sz w:val="40"/>
          <w:szCs w:val="40"/>
        </w:rPr>
        <w:t>~~</w:t>
      </w:r>
      <w:proofErr w:type="gramStart"/>
      <w:r w:rsidR="00F13931" w:rsidRPr="00004530">
        <w:rPr>
          <w:rFonts w:ascii="王漢宗特圓體繁" w:eastAsia="王漢宗特圓體繁" w:cs="微軟正黑體,Bold-WinCharSetFFFF-" w:hint="eastAsia"/>
          <w:b/>
          <w:bCs/>
          <w:color w:val="800080"/>
          <w:kern w:val="0"/>
          <w:sz w:val="40"/>
          <w:szCs w:val="40"/>
        </w:rPr>
        <w:t>）</w:t>
      </w:r>
      <w:proofErr w:type="gramEnd"/>
    </w:p>
    <w:p w14:paraId="6BB91F48" w14:textId="77777777" w:rsidR="00805670" w:rsidRPr="00004530" w:rsidRDefault="00F13931" w:rsidP="00004530">
      <w:pPr>
        <w:autoSpaceDE w:val="0"/>
        <w:autoSpaceDN w:val="0"/>
        <w:adjustRightInd w:val="0"/>
        <w:spacing w:line="640" w:lineRule="exact"/>
        <w:rPr>
          <w:rFonts w:ascii="王漢宗特圓體繁" w:eastAsia="王漢宗特圓體繁" w:cs="微軟正黑體,Bold-WinCharSetFFFF-"/>
          <w:b/>
          <w:color w:val="000000"/>
          <w:kern w:val="0"/>
          <w:sz w:val="40"/>
          <w:szCs w:val="40"/>
        </w:rPr>
      </w:pPr>
      <w:r w:rsidRPr="00004530">
        <w:rPr>
          <w:rFonts w:ascii="王漢宗特圓體繁" w:eastAsia="王漢宗特圓體繁" w:cs="新細明體-WinCharSetFFFF-H" w:hint="eastAsia"/>
          <w:b/>
          <w:color w:val="000000"/>
          <w:kern w:val="0"/>
          <w:sz w:val="40"/>
          <w:szCs w:val="40"/>
        </w:rPr>
        <w:t>9</w:t>
      </w:r>
      <w:r w:rsidR="00805670" w:rsidRPr="00004530">
        <w:rPr>
          <w:rFonts w:ascii="王漢宗特圓體繁" w:eastAsia="王漢宗特圓體繁" w:cs="新細明體-WinCharSetFFFF-H" w:hint="eastAsia"/>
          <w:b/>
          <w:color w:val="000000"/>
          <w:kern w:val="0"/>
          <w:sz w:val="40"/>
          <w:szCs w:val="40"/>
        </w:rPr>
        <w:t>3</w:t>
      </w:r>
      <w:r w:rsidRPr="00004530">
        <w:rPr>
          <w:rFonts w:ascii="王漢宗特圓體繁" w:eastAsia="王漢宗特圓體繁" w:cs="新細明體-WinCharSetFFFF-H" w:hint="eastAsia"/>
          <w:b/>
          <w:color w:val="000000"/>
          <w:kern w:val="0"/>
          <w:sz w:val="40"/>
          <w:szCs w:val="40"/>
        </w:rPr>
        <w:t>年次役男，</w:t>
      </w:r>
      <w:r w:rsidRPr="00004530"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>自1</w:t>
      </w:r>
      <w:r w:rsidR="004C4F69" w:rsidRPr="00004530"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>1</w:t>
      </w:r>
      <w:r w:rsidR="00805670" w:rsidRPr="00004530"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>2</w:t>
      </w:r>
      <w:r w:rsidRPr="00004530"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>年1月1日起</w:t>
      </w:r>
      <w:r w:rsidRPr="00004530">
        <w:rPr>
          <w:rFonts w:ascii="王漢宗特圓體繁" w:eastAsia="王漢宗特圓體繁" w:cs="微軟正黑體,Bold-WinCharSetFFFF-" w:hint="eastAsia"/>
          <w:b/>
          <w:color w:val="FF0000"/>
          <w:kern w:val="0"/>
          <w:sz w:val="40"/>
          <w:szCs w:val="40"/>
          <w:u w:val="single"/>
        </w:rPr>
        <w:t>應於出境前</w:t>
      </w:r>
      <w:r w:rsidRPr="00004530">
        <w:rPr>
          <w:rFonts w:ascii="王漢宗特圓體繁" w:eastAsia="王漢宗特圓體繁" w:cs="TimesNewRoman,Bold" w:hint="eastAsia"/>
          <w:b/>
          <w:color w:val="FF0000"/>
          <w:kern w:val="0"/>
          <w:sz w:val="40"/>
          <w:szCs w:val="40"/>
          <w:u w:val="single"/>
        </w:rPr>
        <w:t>1</w:t>
      </w:r>
      <w:r w:rsidRPr="00004530">
        <w:rPr>
          <w:rFonts w:ascii="王漢宗特圓體繁" w:eastAsia="王漢宗特圓體繁" w:cs="微軟正黑體,Bold-WinCharSetFFFF-" w:hint="eastAsia"/>
          <w:b/>
          <w:color w:val="FF0000"/>
          <w:kern w:val="0"/>
          <w:sz w:val="40"/>
          <w:szCs w:val="40"/>
          <w:u w:val="single"/>
        </w:rPr>
        <w:t>個月內申請</w:t>
      </w:r>
      <w:r w:rsidRPr="00004530">
        <w:rPr>
          <w:rFonts w:ascii="王漢宗特圓體繁" w:eastAsia="王漢宗特圓體繁" w:cs="微軟正黑體,Bold-WinCharSetFFFF-" w:hint="eastAsia"/>
          <w:b/>
          <w:color w:val="000000"/>
          <w:kern w:val="0"/>
          <w:sz w:val="40"/>
          <w:szCs w:val="40"/>
        </w:rPr>
        <w:t>經核准後才能出境</w:t>
      </w:r>
    </w:p>
    <w:p w14:paraId="1BF008A5" w14:textId="1B6EDDAB" w:rsidR="00F13931" w:rsidRPr="00004530" w:rsidRDefault="00004530" w:rsidP="00004530">
      <w:pPr>
        <w:autoSpaceDE w:val="0"/>
        <w:autoSpaceDN w:val="0"/>
        <w:adjustRightInd w:val="0"/>
        <w:spacing w:line="640" w:lineRule="exact"/>
        <w:rPr>
          <w:rFonts w:ascii="王漢宗特圓體繁" w:eastAsia="王漢宗特圓體繁" w:cs="微軟正黑體,Bold-WinCharSetFFFF-"/>
          <w:b/>
          <w:color w:val="0000CE"/>
          <w:kern w:val="0"/>
          <w:sz w:val="40"/>
          <w:szCs w:val="40"/>
        </w:rPr>
      </w:pPr>
      <w:r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 xml:space="preserve"> </w:t>
      </w:r>
      <w:r w:rsidR="00F13931" w:rsidRPr="00004530">
        <w:rPr>
          <w:rFonts w:ascii="王漢宗特圓體繁" w:eastAsia="王漢宗特圓體繁" w:cs="新細明體-WinCharSetFFFF-H" w:hint="eastAsia"/>
          <w:b/>
          <w:color w:val="0000CE"/>
          <w:kern w:val="0"/>
          <w:sz w:val="40"/>
          <w:szCs w:val="40"/>
        </w:rPr>
        <w:t>※申請方式</w:t>
      </w:r>
    </w:p>
    <w:p w14:paraId="628870FD" w14:textId="2B9656AF" w:rsidR="00F13931" w:rsidRPr="00004530" w:rsidRDefault="00004530" w:rsidP="00004530">
      <w:pPr>
        <w:autoSpaceDE w:val="0"/>
        <w:autoSpaceDN w:val="0"/>
        <w:adjustRightInd w:val="0"/>
        <w:spacing w:line="640" w:lineRule="exact"/>
        <w:rPr>
          <w:rFonts w:ascii="王漢宗特圓體繁" w:eastAsia="王漢宗特圓體繁" w:cs="微軟正黑體,Bold-WinCharSetFFFF-"/>
          <w:b/>
          <w:color w:val="000000"/>
          <w:kern w:val="0"/>
          <w:sz w:val="40"/>
          <w:szCs w:val="40"/>
        </w:rPr>
      </w:pPr>
      <w:r w:rsidRPr="00004530">
        <w:rPr>
          <w:rFonts w:ascii="王漢宗特圓體繁" w:eastAsia="王漢宗特圓體繁" w:cs="TimesNewRoman,Bold" w:hint="eastAsia"/>
          <w:b/>
          <w:color w:val="000000"/>
          <w:kern w:val="0"/>
          <w:sz w:val="40"/>
          <w:szCs w:val="40"/>
        </w:rPr>
        <w:t xml:space="preserve">  1.</w:t>
      </w:r>
      <w:r w:rsidR="00F13931" w:rsidRPr="00004530">
        <w:rPr>
          <w:rFonts w:ascii="王漢宗特圓體繁" w:eastAsia="王漢宗特圓體繁" w:cs="微軟正黑體,Bold-WinCharSetFFFF-" w:hint="eastAsia"/>
          <w:b/>
          <w:color w:val="000000"/>
          <w:kern w:val="0"/>
          <w:sz w:val="40"/>
          <w:szCs w:val="40"/>
        </w:rPr>
        <w:t>至內政部役政署</w:t>
      </w:r>
      <w:proofErr w:type="gramStart"/>
      <w:r w:rsidR="00F13931" w:rsidRPr="00004530">
        <w:rPr>
          <w:rFonts w:ascii="王漢宗特圓體繁" w:eastAsia="王漢宗特圓體繁" w:cs="微軟正黑體-WinCharSetFFFF-H" w:hint="eastAsia"/>
          <w:b/>
          <w:color w:val="000000"/>
          <w:kern w:val="0"/>
          <w:sz w:val="40"/>
          <w:szCs w:val="40"/>
        </w:rPr>
        <w:t>—</w:t>
      </w:r>
      <w:proofErr w:type="gramEnd"/>
      <w:r w:rsidR="00F13931" w:rsidRPr="00004530">
        <w:rPr>
          <w:rFonts w:ascii="王漢宗特圓體繁" w:eastAsia="王漢宗特圓體繁" w:cs="微軟正黑體,Bold-WinCharSetFFFF-" w:hint="eastAsia"/>
          <w:b/>
          <w:color w:val="000000"/>
          <w:kern w:val="0"/>
          <w:sz w:val="40"/>
          <w:szCs w:val="40"/>
        </w:rPr>
        <w:t>役男短期</w:t>
      </w:r>
      <w:proofErr w:type="gramStart"/>
      <w:r w:rsidR="00F13931" w:rsidRPr="00004530">
        <w:rPr>
          <w:rFonts w:ascii="王漢宗特圓體繁" w:eastAsia="王漢宗特圓體繁" w:cs="微軟正黑體,Bold-WinCharSetFFFF-" w:hint="eastAsia"/>
          <w:b/>
          <w:color w:val="000000"/>
          <w:kern w:val="0"/>
          <w:sz w:val="40"/>
          <w:szCs w:val="40"/>
        </w:rPr>
        <w:t>出境線上申請</w:t>
      </w:r>
      <w:proofErr w:type="gramEnd"/>
      <w:r w:rsidR="00F13931" w:rsidRPr="00004530">
        <w:rPr>
          <w:rFonts w:ascii="王漢宗特圓體繁" w:eastAsia="王漢宗特圓體繁" w:cs="微軟正黑體,Bold-WinCharSetFFFF-" w:hint="eastAsia"/>
          <w:b/>
          <w:color w:val="000000"/>
          <w:kern w:val="0"/>
          <w:sz w:val="40"/>
          <w:szCs w:val="40"/>
        </w:rPr>
        <w:t>，免附證件亦免再臨櫃辦理。</w:t>
      </w:r>
    </w:p>
    <w:p w14:paraId="4A15BE18" w14:textId="5130CEE6" w:rsidR="00F1214D" w:rsidRDefault="00A028E1" w:rsidP="00004530">
      <w:pPr>
        <w:autoSpaceDE w:val="0"/>
        <w:autoSpaceDN w:val="0"/>
        <w:adjustRightInd w:val="0"/>
        <w:jc w:val="center"/>
        <w:rPr>
          <w:rFonts w:ascii="王漢宗特圓體繁" w:eastAsia="王漢宗特圓體繁" w:hAnsi="標楷體" w:cs="新細明體-WinCharSetFFFF-H"/>
          <w:b/>
          <w:bCs/>
          <w:color w:val="0000FF"/>
          <w:kern w:val="0"/>
          <w:sz w:val="40"/>
          <w:szCs w:val="40"/>
        </w:rPr>
      </w:pPr>
      <w:r w:rsidRPr="00F1214D">
        <w:rPr>
          <w:rFonts w:ascii="王漢宗特圓體繁" w:eastAsia="王漢宗特圓體繁" w:hAnsi="標楷體" w:cs="新細明體-WinCharSetFFFF-H" w:hint="eastAsia"/>
          <w:b/>
          <w:bCs/>
          <w:color w:val="0000FF"/>
          <w:kern w:val="0"/>
          <w:sz w:val="40"/>
          <w:szCs w:val="40"/>
        </w:rPr>
        <w:lastRenderedPageBreak/>
        <w:t>就學狀況、升學意願的申報結果，影響後續徵兵處理時程表</w:t>
      </w:r>
    </w:p>
    <w:p w14:paraId="37808F1E" w14:textId="77777777" w:rsidR="004D1E6E" w:rsidRPr="00F1214D" w:rsidRDefault="004D1E6E" w:rsidP="004D1E6E">
      <w:pPr>
        <w:autoSpaceDE w:val="0"/>
        <w:autoSpaceDN w:val="0"/>
        <w:adjustRightInd w:val="0"/>
        <w:jc w:val="center"/>
        <w:rPr>
          <w:rFonts w:ascii="王漢宗特圓體繁" w:eastAsia="王漢宗特圓體繁" w:hAnsi="標楷體" w:cs="新細明體-WinCharSetFFFF-H"/>
          <w:b/>
          <w:bCs/>
          <w:color w:val="0000FF"/>
          <w:kern w:val="0"/>
          <w:sz w:val="40"/>
          <w:szCs w:val="40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555"/>
        <w:gridCol w:w="5670"/>
        <w:gridCol w:w="7371"/>
      </w:tblGrid>
      <w:tr w:rsidR="00A028E1" w:rsidRPr="00F1214D" w14:paraId="60909464" w14:textId="77777777" w:rsidTr="004D1E6E">
        <w:tc>
          <w:tcPr>
            <w:tcW w:w="7225" w:type="dxa"/>
            <w:gridSpan w:val="2"/>
          </w:tcPr>
          <w:p w14:paraId="2ECA31C7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王漢宗特圓體繁" w:eastAsia="王漢宗特圓體繁" w:hAnsi="標楷體"/>
                <w:sz w:val="36"/>
                <w:szCs w:val="36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color w:val="333333"/>
                <w:kern w:val="0"/>
                <w:sz w:val="36"/>
                <w:szCs w:val="36"/>
              </w:rPr>
              <w:t>兵籍調查就學情形</w:t>
            </w:r>
          </w:p>
        </w:tc>
        <w:tc>
          <w:tcPr>
            <w:tcW w:w="7371" w:type="dxa"/>
          </w:tcPr>
          <w:p w14:paraId="1DE47606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王漢宗特圓體繁" w:eastAsia="王漢宗特圓體繁" w:hAnsi="標楷體"/>
                <w:sz w:val="36"/>
                <w:szCs w:val="36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color w:val="333333"/>
                <w:kern w:val="0"/>
                <w:sz w:val="36"/>
                <w:szCs w:val="36"/>
              </w:rPr>
              <w:t>徵兵處理時程</w:t>
            </w:r>
          </w:p>
        </w:tc>
      </w:tr>
      <w:tr w:rsidR="00A028E1" w:rsidRPr="00F1214D" w14:paraId="563A03EB" w14:textId="77777777" w:rsidTr="004D1E6E">
        <w:tc>
          <w:tcPr>
            <w:tcW w:w="1555" w:type="dxa"/>
            <w:vMerge w:val="restart"/>
          </w:tcPr>
          <w:p w14:paraId="2599981C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就學中</w:t>
            </w:r>
          </w:p>
        </w:tc>
        <w:tc>
          <w:tcPr>
            <w:tcW w:w="5670" w:type="dxa"/>
          </w:tcPr>
          <w:p w14:paraId="106D28D1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畢業後不再升學</w:t>
            </w:r>
          </w:p>
        </w:tc>
        <w:tc>
          <w:tcPr>
            <w:tcW w:w="7371" w:type="dxa"/>
          </w:tcPr>
          <w:p w14:paraId="46C387B5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由戶籍地</w:t>
            </w:r>
            <w:r w:rsidR="001023BB"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區公</w:t>
            </w: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所安排體檢</w:t>
            </w:r>
          </w:p>
        </w:tc>
      </w:tr>
      <w:tr w:rsidR="00A028E1" w:rsidRPr="00F1214D" w14:paraId="40E3A479" w14:textId="77777777" w:rsidTr="004D1E6E">
        <w:tc>
          <w:tcPr>
            <w:tcW w:w="1555" w:type="dxa"/>
            <w:vMerge/>
          </w:tcPr>
          <w:p w14:paraId="0AB52E0F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3B4A733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畢業後準備繼續升學或有其他生涯規劃後升學</w:t>
            </w:r>
          </w:p>
        </w:tc>
        <w:tc>
          <w:tcPr>
            <w:tcW w:w="7371" w:type="dxa"/>
          </w:tcPr>
          <w:p w14:paraId="247F40BF" w14:textId="4880C384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高中畢業後至20 歲之年(11</w:t>
            </w:r>
            <w:r w:rsidR="00E77551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3</w:t>
            </w: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 xml:space="preserve"> 年)11 月15 日前暫不安排體檢，逾上述期限仍未經核定在學緩徵者，安排體檢。</w:t>
            </w:r>
          </w:p>
        </w:tc>
      </w:tr>
      <w:tr w:rsidR="00A028E1" w:rsidRPr="00F1214D" w14:paraId="41FBD3D6" w14:textId="77777777" w:rsidTr="004D1E6E">
        <w:tc>
          <w:tcPr>
            <w:tcW w:w="1555" w:type="dxa"/>
            <w:vMerge/>
          </w:tcPr>
          <w:p w14:paraId="78297B90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</w:p>
        </w:tc>
        <w:tc>
          <w:tcPr>
            <w:tcW w:w="5670" w:type="dxa"/>
          </w:tcPr>
          <w:p w14:paraId="6A7639B2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目前就讀國中、小，畢業（或休、退學）後即應接受徵兵檢查</w:t>
            </w:r>
          </w:p>
        </w:tc>
        <w:tc>
          <w:tcPr>
            <w:tcW w:w="7371" w:type="dxa"/>
          </w:tcPr>
          <w:p w14:paraId="54906191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因不具備報考大專校院資格，故畢業（或休、退學）後，即由戶籍地</w:t>
            </w:r>
            <w:r w:rsidR="001023BB"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區</w:t>
            </w: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公所安排體檢</w:t>
            </w:r>
          </w:p>
        </w:tc>
      </w:tr>
      <w:tr w:rsidR="00A028E1" w:rsidRPr="00F1214D" w14:paraId="70308BE6" w14:textId="77777777" w:rsidTr="004D1E6E">
        <w:tc>
          <w:tcPr>
            <w:tcW w:w="1555" w:type="dxa"/>
            <w:vMerge/>
          </w:tcPr>
          <w:p w14:paraId="74FAA29D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</w:p>
        </w:tc>
        <w:tc>
          <w:tcPr>
            <w:tcW w:w="5670" w:type="dxa"/>
          </w:tcPr>
          <w:p w14:paraId="4E3D5420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目前就讀大學、四技或二技</w:t>
            </w:r>
          </w:p>
        </w:tc>
        <w:tc>
          <w:tcPr>
            <w:tcW w:w="7371" w:type="dxa"/>
          </w:tcPr>
          <w:p w14:paraId="21D12977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於預定畢業之年上半年或就讀學校</w:t>
            </w:r>
            <w:proofErr w:type="gramStart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報送休</w:t>
            </w:r>
            <w:proofErr w:type="gramEnd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、退學名冊時安排體檢。</w:t>
            </w:r>
          </w:p>
        </w:tc>
      </w:tr>
      <w:tr w:rsidR="00A028E1" w:rsidRPr="00F1214D" w14:paraId="1A9B2611" w14:textId="77777777" w:rsidTr="004D1E6E">
        <w:tc>
          <w:tcPr>
            <w:tcW w:w="1555" w:type="dxa"/>
            <w:vMerge w:val="restart"/>
          </w:tcPr>
          <w:p w14:paraId="1173F650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已</w:t>
            </w:r>
            <w:proofErr w:type="gramStart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畢業或休</w:t>
            </w:r>
            <w:proofErr w:type="gramEnd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、退學</w:t>
            </w:r>
          </w:p>
        </w:tc>
        <w:tc>
          <w:tcPr>
            <w:tcW w:w="5670" w:type="dxa"/>
          </w:tcPr>
          <w:p w14:paraId="28BD0300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目前未在學亦無升學意願</w:t>
            </w:r>
          </w:p>
        </w:tc>
        <w:tc>
          <w:tcPr>
            <w:tcW w:w="7371" w:type="dxa"/>
          </w:tcPr>
          <w:p w14:paraId="7628E9B8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完成兵籍調查申報後，由戶籍地公所安排體檢、抽籤，</w:t>
            </w:r>
            <w:proofErr w:type="gramStart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俾</w:t>
            </w:r>
            <w:proofErr w:type="gramEnd"/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儘早入營服役。</w:t>
            </w:r>
          </w:p>
        </w:tc>
      </w:tr>
      <w:tr w:rsidR="00A028E1" w:rsidRPr="00F1214D" w14:paraId="409C4C37" w14:textId="77777777" w:rsidTr="004D1E6E">
        <w:tc>
          <w:tcPr>
            <w:tcW w:w="1555" w:type="dxa"/>
            <w:vMerge/>
          </w:tcPr>
          <w:p w14:paraId="4D101525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</w:p>
        </w:tc>
        <w:tc>
          <w:tcPr>
            <w:tcW w:w="5670" w:type="dxa"/>
          </w:tcPr>
          <w:p w14:paraId="7D080467" w14:textId="77777777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有報考大專校院資格意願或有其他生涯規劃後升學</w:t>
            </w:r>
          </w:p>
        </w:tc>
        <w:tc>
          <w:tcPr>
            <w:tcW w:w="7371" w:type="dxa"/>
          </w:tcPr>
          <w:p w14:paraId="379DED10" w14:textId="4D912954" w:rsidR="00A028E1" w:rsidRPr="004D1E6E" w:rsidRDefault="00A028E1" w:rsidP="00F1214D">
            <w:pPr>
              <w:autoSpaceDE w:val="0"/>
              <w:autoSpaceDN w:val="0"/>
              <w:adjustRightInd w:val="0"/>
              <w:spacing w:line="560" w:lineRule="exact"/>
              <w:rPr>
                <w:rFonts w:ascii="王漢宗特圓體繁" w:eastAsia="王漢宗特圓體繁" w:hAnsi="標楷體"/>
                <w:sz w:val="32"/>
                <w:szCs w:val="32"/>
              </w:rPr>
            </w:pP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於20 歲之年(1</w:t>
            </w:r>
            <w:r w:rsidR="001023BB"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1</w:t>
            </w:r>
            <w:r w:rsidR="008162EB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3</w:t>
            </w:r>
            <w:r w:rsidRPr="004D1E6E">
              <w:rPr>
                <w:rFonts w:ascii="王漢宗特圓體繁" w:eastAsia="王漢宗特圓體繁" w:hAnsi="標楷體" w:cs="微軟正黑體,Bold-WinCharSetFFFF-" w:hint="eastAsia"/>
                <w:b/>
                <w:bCs/>
                <w:kern w:val="0"/>
                <w:sz w:val="32"/>
                <w:szCs w:val="32"/>
              </w:rPr>
              <w:t>年)11 月15 日前暫不安排體檢，逾上述期限仍未經核定在學緩徵者，即安排體檢。</w:t>
            </w:r>
          </w:p>
        </w:tc>
      </w:tr>
    </w:tbl>
    <w:p w14:paraId="4724A5CF" w14:textId="77777777" w:rsidR="00A028E1" w:rsidRPr="00771A1C" w:rsidRDefault="00A028E1" w:rsidP="00F1214D">
      <w:pPr>
        <w:autoSpaceDE w:val="0"/>
        <w:autoSpaceDN w:val="0"/>
        <w:adjustRightInd w:val="0"/>
        <w:spacing w:line="560" w:lineRule="exact"/>
        <w:rPr>
          <w:rFonts w:ascii="標楷體" w:eastAsia="標楷體" w:hAnsi="標楷體"/>
          <w:szCs w:val="24"/>
        </w:rPr>
      </w:pPr>
    </w:p>
    <w:sectPr w:rsidR="00A028E1" w:rsidRPr="00771A1C" w:rsidSect="00805670">
      <w:pgSz w:w="16838" w:h="11906" w:orient="landscape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特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微軟正黑體,Bold-WinCharSetFFFF-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標楷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Italic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-WinCharSetFFFF-H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-WinCharSetFFFF-H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31"/>
    <w:rsid w:val="00004530"/>
    <w:rsid w:val="000176C1"/>
    <w:rsid w:val="001023BB"/>
    <w:rsid w:val="0016513A"/>
    <w:rsid w:val="004C4F69"/>
    <w:rsid w:val="004D1E6E"/>
    <w:rsid w:val="006524A2"/>
    <w:rsid w:val="00771A1C"/>
    <w:rsid w:val="00805670"/>
    <w:rsid w:val="008162EB"/>
    <w:rsid w:val="008457C6"/>
    <w:rsid w:val="00A028E1"/>
    <w:rsid w:val="00A2361E"/>
    <w:rsid w:val="00A513FB"/>
    <w:rsid w:val="00A833C1"/>
    <w:rsid w:val="00B04104"/>
    <w:rsid w:val="00B979F2"/>
    <w:rsid w:val="00C73500"/>
    <w:rsid w:val="00D47D56"/>
    <w:rsid w:val="00DC0D3A"/>
    <w:rsid w:val="00E07F22"/>
    <w:rsid w:val="00E77551"/>
    <w:rsid w:val="00E9698A"/>
    <w:rsid w:val="00EC15E7"/>
    <w:rsid w:val="00F1214D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66D35"/>
  <w15:chartTrackingRefBased/>
  <w15:docId w15:val="{A23890E7-7AD5-41BC-8A6B-D13D785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王妙娟</dc:creator>
  <cp:keywords/>
  <dc:description/>
  <cp:lastModifiedBy>曾鈺珊</cp:lastModifiedBy>
  <cp:revision>14</cp:revision>
  <dcterms:created xsi:type="dcterms:W3CDTF">2022-09-26T00:06:00Z</dcterms:created>
  <dcterms:modified xsi:type="dcterms:W3CDTF">2022-09-26T00:58:00Z</dcterms:modified>
</cp:coreProperties>
</file>