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F" w:rsidRPr="00E17C34" w:rsidRDefault="00E17C34" w:rsidP="001D540E">
      <w:pPr>
        <w:pStyle w:val="a4"/>
        <w:numPr>
          <w:ilvl w:val="0"/>
          <w:numId w:val="1"/>
        </w:numPr>
        <w:adjustRightInd w:val="0"/>
        <w:snapToGrid w:val="0"/>
        <w:ind w:leftChars="0" w:left="851" w:hanging="284"/>
        <w:rPr>
          <w:rFonts w:ascii="微軟正黑體" w:eastAsia="微軟正黑體" w:hAnsi="微軟正黑體"/>
        </w:rPr>
      </w:pPr>
      <w:r w:rsidRPr="00E17C34">
        <w:rPr>
          <w:rFonts w:ascii="微軟正黑體" w:eastAsia="微軟正黑體" w:hAnsi="微軟正黑體" w:hint="eastAsia"/>
        </w:rPr>
        <w:t>已完成之工程案件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3440"/>
        <w:gridCol w:w="736"/>
        <w:gridCol w:w="1223"/>
        <w:gridCol w:w="2800"/>
      </w:tblGrid>
      <w:tr w:rsidR="00DC6E1C" w:rsidTr="001D540E">
        <w:trPr>
          <w:jc w:val="center"/>
        </w:trPr>
        <w:tc>
          <w:tcPr>
            <w:tcW w:w="1319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工程名稱</w:t>
            </w:r>
          </w:p>
        </w:tc>
        <w:tc>
          <w:tcPr>
            <w:tcW w:w="4176" w:type="dxa"/>
            <w:gridSpan w:val="2"/>
          </w:tcPr>
          <w:p w:rsidR="00E17C34" w:rsidRPr="00E17C34" w:rsidRDefault="00EE401D" w:rsidP="00E17C34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蘆竹區宏竹活動中心及風雨球場修繕工程</w:t>
            </w:r>
          </w:p>
        </w:tc>
        <w:tc>
          <w:tcPr>
            <w:tcW w:w="1223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施作地點</w:t>
            </w:r>
          </w:p>
        </w:tc>
        <w:tc>
          <w:tcPr>
            <w:tcW w:w="2800" w:type="dxa"/>
          </w:tcPr>
          <w:p w:rsidR="00E17C34" w:rsidRPr="00E17C34" w:rsidRDefault="00C23258" w:rsidP="00E17C34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宏竹里</w:t>
            </w:r>
            <w:proofErr w:type="gramEnd"/>
          </w:p>
        </w:tc>
      </w:tr>
      <w:tr w:rsidR="00DA3A23" w:rsidTr="001D540E">
        <w:trPr>
          <w:jc w:val="center"/>
        </w:trPr>
        <w:tc>
          <w:tcPr>
            <w:tcW w:w="1319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工程內容</w:t>
            </w:r>
          </w:p>
        </w:tc>
        <w:tc>
          <w:tcPr>
            <w:tcW w:w="8199" w:type="dxa"/>
            <w:gridSpan w:val="4"/>
          </w:tcPr>
          <w:p w:rsidR="00E17C34" w:rsidRPr="00E17C34" w:rsidRDefault="008B7AC6" w:rsidP="00E17C34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1、廁所整修。2、球場周邊加裝菱形網圍籬及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電動雨遮簾。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3、球場加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裝投光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燈照明及電扇。4、活動中心增設不鏽鋼門。</w:t>
            </w:r>
          </w:p>
        </w:tc>
      </w:tr>
      <w:tr w:rsidR="00DA3A23" w:rsidTr="001D540E">
        <w:trPr>
          <w:jc w:val="center"/>
        </w:trPr>
        <w:tc>
          <w:tcPr>
            <w:tcW w:w="1319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工程效益</w:t>
            </w:r>
          </w:p>
        </w:tc>
        <w:tc>
          <w:tcPr>
            <w:tcW w:w="8199" w:type="dxa"/>
            <w:gridSpan w:val="4"/>
          </w:tcPr>
          <w:p w:rsidR="00E17C34" w:rsidRPr="00E17C34" w:rsidRDefault="00E54772" w:rsidP="00E17C34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活絡既有硬體設施及促進體育活動之推廣，營造政府機關主動、積極、勤政之形象。</w:t>
            </w:r>
          </w:p>
        </w:tc>
      </w:tr>
      <w:tr w:rsidR="00DC6E1C" w:rsidTr="001D540E">
        <w:trPr>
          <w:jc w:val="center"/>
        </w:trPr>
        <w:tc>
          <w:tcPr>
            <w:tcW w:w="1319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工程經費</w:t>
            </w:r>
          </w:p>
        </w:tc>
        <w:tc>
          <w:tcPr>
            <w:tcW w:w="4176" w:type="dxa"/>
            <w:gridSpan w:val="2"/>
          </w:tcPr>
          <w:p w:rsidR="00E17C34" w:rsidRPr="00E17C34" w:rsidRDefault="00E54772" w:rsidP="00E17C34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613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022元</w:t>
            </w:r>
          </w:p>
        </w:tc>
        <w:tc>
          <w:tcPr>
            <w:tcW w:w="1223" w:type="dxa"/>
            <w:vAlign w:val="center"/>
          </w:tcPr>
          <w:p w:rsidR="00E17C34" w:rsidRPr="00E17C34" w:rsidRDefault="00E17C34" w:rsidP="00E17C3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完工時間</w:t>
            </w:r>
          </w:p>
        </w:tc>
        <w:tc>
          <w:tcPr>
            <w:tcW w:w="2800" w:type="dxa"/>
          </w:tcPr>
          <w:p w:rsidR="00E17C34" w:rsidRPr="00E17C34" w:rsidRDefault="00DA3893" w:rsidP="00DA3893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104/12/7</w:t>
            </w:r>
          </w:p>
        </w:tc>
      </w:tr>
      <w:tr w:rsidR="00E17C34" w:rsidTr="001D540E">
        <w:trPr>
          <w:jc w:val="center"/>
        </w:trPr>
        <w:tc>
          <w:tcPr>
            <w:tcW w:w="9518" w:type="dxa"/>
            <w:gridSpan w:val="5"/>
          </w:tcPr>
          <w:p w:rsidR="00E17C34" w:rsidRPr="00E17C34" w:rsidRDefault="00E17C34" w:rsidP="001D540E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34">
              <w:rPr>
                <w:rFonts w:ascii="微軟正黑體" w:eastAsia="微軟正黑體" w:hAnsi="微軟正黑體" w:hint="eastAsia"/>
                <w:sz w:val="20"/>
                <w:szCs w:val="20"/>
              </w:rPr>
              <w:t>圖片</w:t>
            </w:r>
          </w:p>
        </w:tc>
      </w:tr>
      <w:tr w:rsidR="00DA3A23" w:rsidTr="001D540E">
        <w:trPr>
          <w:trHeight w:val="2982"/>
          <w:jc w:val="center"/>
        </w:trPr>
        <w:tc>
          <w:tcPr>
            <w:tcW w:w="4759" w:type="dxa"/>
            <w:gridSpan w:val="2"/>
            <w:vAlign w:val="center"/>
          </w:tcPr>
          <w:p w:rsidR="00F20806" w:rsidRPr="00E17C34" w:rsidRDefault="004138F2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4A6EAC21" wp14:editId="12CE3E8A">
                  <wp:extent cx="2881992" cy="16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99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3"/>
            <w:vAlign w:val="center"/>
          </w:tcPr>
          <w:p w:rsidR="00F20806" w:rsidRPr="00E17C34" w:rsidRDefault="00DA3A23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79B59E3D" wp14:editId="4784953A">
                  <wp:extent cx="2881311" cy="16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32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1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A23" w:rsidTr="001D540E">
        <w:trPr>
          <w:trHeight w:val="3237"/>
          <w:jc w:val="center"/>
        </w:trPr>
        <w:tc>
          <w:tcPr>
            <w:tcW w:w="4759" w:type="dxa"/>
            <w:gridSpan w:val="2"/>
            <w:vAlign w:val="center"/>
          </w:tcPr>
          <w:p w:rsidR="00F20806" w:rsidRPr="00E17C34" w:rsidRDefault="00DC6E1C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445DB0B4" wp14:editId="5950D30A">
                  <wp:extent cx="2740416" cy="1800000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35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1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3"/>
            <w:vAlign w:val="center"/>
          </w:tcPr>
          <w:p w:rsidR="00F20806" w:rsidRPr="00E17C34" w:rsidRDefault="00DC6E1C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05891DAE" wp14:editId="78445AA0">
                  <wp:extent cx="2398846" cy="1800000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189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84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E1C" w:rsidTr="001D540E">
        <w:trPr>
          <w:trHeight w:val="3255"/>
          <w:jc w:val="center"/>
        </w:trPr>
        <w:tc>
          <w:tcPr>
            <w:tcW w:w="4759" w:type="dxa"/>
            <w:gridSpan w:val="2"/>
            <w:vAlign w:val="center"/>
          </w:tcPr>
          <w:p w:rsidR="00DC6E1C" w:rsidRDefault="00DC6E1C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715591BA" wp14:editId="7AC47218">
                  <wp:extent cx="2401200" cy="18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21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3"/>
            <w:vAlign w:val="center"/>
          </w:tcPr>
          <w:p w:rsidR="00DC6E1C" w:rsidRDefault="00DC6E1C" w:rsidP="001D54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5D5A07B7" wp14:editId="61E6E134">
                  <wp:extent cx="2401198" cy="18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21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9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17C34" w:rsidRDefault="00E17C34"/>
    <w:p w:rsidR="00E17C34" w:rsidRDefault="00E17C34"/>
    <w:sectPr w:rsidR="00E17C34" w:rsidSect="001D5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83C"/>
    <w:multiLevelType w:val="hybridMultilevel"/>
    <w:tmpl w:val="2794B7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F"/>
    <w:rsid w:val="000D78B4"/>
    <w:rsid w:val="001D540E"/>
    <w:rsid w:val="004138F2"/>
    <w:rsid w:val="00593515"/>
    <w:rsid w:val="008B7AC6"/>
    <w:rsid w:val="009D3ADF"/>
    <w:rsid w:val="00A7035D"/>
    <w:rsid w:val="00B95435"/>
    <w:rsid w:val="00C00A1A"/>
    <w:rsid w:val="00C23258"/>
    <w:rsid w:val="00C33A82"/>
    <w:rsid w:val="00CB0EFC"/>
    <w:rsid w:val="00DA3893"/>
    <w:rsid w:val="00DA3A23"/>
    <w:rsid w:val="00DC6E1C"/>
    <w:rsid w:val="00E17C34"/>
    <w:rsid w:val="00E54772"/>
    <w:rsid w:val="00EE401D"/>
    <w:rsid w:val="00F20806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64EEC-4AF7-41D1-944F-4F23C81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C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李岳壇</dc:creator>
  <cp:lastModifiedBy>林妤璘</cp:lastModifiedBy>
  <cp:revision>12</cp:revision>
  <dcterms:created xsi:type="dcterms:W3CDTF">2016-02-04T06:06:00Z</dcterms:created>
  <dcterms:modified xsi:type="dcterms:W3CDTF">2016-02-22T02:50:00Z</dcterms:modified>
</cp:coreProperties>
</file>