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kern w:val="2"/>
          <w:sz w:val="72"/>
          <w:szCs w:val="72"/>
        </w:rPr>
        <w:id w:val="1463463585"/>
        <w:docPartObj>
          <w:docPartGallery w:val="Cover Pages"/>
          <w:docPartUnique/>
        </w:docPartObj>
      </w:sdtPr>
      <w:sdtEndPr>
        <w:rPr>
          <w:rFonts w:ascii="Times New Roman" w:eastAsia="新細明體" w:hAnsi="Times New Roman" w:cs="Times New Roman"/>
          <w:color w:val="FFFFFF" w:themeColor="background1"/>
          <w:sz w:val="52"/>
          <w:szCs w:val="52"/>
        </w:rPr>
      </w:sdtEndPr>
      <w:sdtContent>
        <w:p w14:paraId="0A00BB87" w14:textId="77777777" w:rsidR="004F4AB0" w:rsidRDefault="004F4AB0">
          <w:pPr>
            <w:pStyle w:val="a9"/>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192CEA50" wp14:editId="6B25CFE8">
                    <wp:simplePos x="0" y="0"/>
                    <wp:positionH relativeFrom="page">
                      <wp:align>center</wp:align>
                    </wp:positionH>
                    <wp:positionV relativeFrom="page">
                      <wp:align>bottom</wp:align>
                    </wp:positionV>
                    <wp:extent cx="8161020" cy="817880"/>
                    <wp:effectExtent l="0" t="0" r="0" b="5080"/>
                    <wp:wrapNone/>
                    <wp:docPr id="7"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1C1F6EA" id="矩形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24A5F71C" wp14:editId="0E05C285">
                    <wp:simplePos x="0" y="0"/>
                    <wp:positionH relativeFrom="leftMargin">
                      <wp:align>center</wp:align>
                    </wp:positionH>
                    <wp:positionV relativeFrom="page">
                      <wp:align>center</wp:align>
                    </wp:positionV>
                    <wp:extent cx="90805" cy="10556240"/>
                    <wp:effectExtent l="0" t="0" r="4445" b="5080"/>
                    <wp:wrapNone/>
                    <wp:docPr id="8"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EA11B93" id="矩形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0E041786" wp14:editId="4E0733CA">
                    <wp:simplePos x="0" y="0"/>
                    <wp:positionH relativeFrom="rightMargin">
                      <wp:align>center</wp:align>
                    </wp:positionH>
                    <wp:positionV relativeFrom="page">
                      <wp:align>center</wp:align>
                    </wp:positionV>
                    <wp:extent cx="90805" cy="10556240"/>
                    <wp:effectExtent l="0" t="0" r="4445" b="5080"/>
                    <wp:wrapNone/>
                    <wp:docPr id="9"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B7F1612" id="矩形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055AAA7F" wp14:editId="024B8303">
                    <wp:simplePos x="0" y="0"/>
                    <wp:positionH relativeFrom="page">
                      <wp:align>center</wp:align>
                    </wp:positionH>
                    <wp:positionV relativeFrom="topMargin">
                      <wp:align>top</wp:align>
                    </wp:positionV>
                    <wp:extent cx="8161020" cy="822960"/>
                    <wp:effectExtent l="0" t="0" r="0" b="0"/>
                    <wp:wrapNone/>
                    <wp:docPr id="10"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1120DF9" id="矩形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" o:allowincell="f" fillcolor="#4bacc6 [3208]" strokecolor="#4f81bd [3204]">
                    <w10:wrap anchorx="page" anchory="margin"/>
                  </v:rect>
                </w:pict>
              </mc:Fallback>
            </mc:AlternateContent>
          </w:r>
        </w:p>
        <w:p w14:paraId="5926DE6B" w14:textId="77777777" w:rsidR="004F4AB0" w:rsidRDefault="004F4AB0">
          <w:pPr>
            <w:pStyle w:val="a9"/>
            <w:rPr>
              <w:rFonts w:asciiTheme="majorHAnsi" w:eastAsiaTheme="majorEastAsia" w:hAnsiTheme="majorHAnsi" w:cstheme="majorBidi"/>
              <w:sz w:val="36"/>
              <w:szCs w:val="36"/>
            </w:rPr>
          </w:pPr>
        </w:p>
        <w:p w14:paraId="432F8770" w14:textId="77777777" w:rsidR="004F4AB0" w:rsidRDefault="004F4AB0">
          <w:pPr>
            <w:pStyle w:val="a9"/>
            <w:rPr>
              <w:rFonts w:asciiTheme="majorHAnsi" w:eastAsiaTheme="majorEastAsia" w:hAnsiTheme="majorHAnsi" w:cstheme="majorBidi"/>
              <w:sz w:val="36"/>
              <w:szCs w:val="36"/>
            </w:rPr>
          </w:pPr>
        </w:p>
        <w:p w14:paraId="116BA1FE" w14:textId="77777777" w:rsidR="004F4AB0" w:rsidRDefault="004F4AB0">
          <w:pPr>
            <w:pStyle w:val="a9"/>
            <w:rPr>
              <w:rFonts w:asciiTheme="majorHAnsi" w:eastAsiaTheme="majorEastAsia" w:hAnsiTheme="majorHAnsi" w:cstheme="majorBidi"/>
              <w:sz w:val="36"/>
              <w:szCs w:val="36"/>
            </w:rPr>
          </w:pPr>
        </w:p>
        <w:p w14:paraId="693239A1" w14:textId="77777777" w:rsidR="004F4AB0" w:rsidRDefault="004F4AB0">
          <w:pPr>
            <w:pStyle w:val="a9"/>
          </w:pPr>
        </w:p>
        <w:p w14:paraId="46D9C3B5" w14:textId="77777777" w:rsidR="004F4AB0" w:rsidRDefault="00B25B2B">
          <w:pPr>
            <w:widowControl/>
            <w:rPr>
              <w:color w:val="FFFFFF" w:themeColor="background1"/>
              <w:sz w:val="52"/>
              <w:szCs w:val="52"/>
            </w:rPr>
          </w:pPr>
        </w:p>
      </w:sdtContent>
    </w:sdt>
    <w:sdt>
      <w:sdtPr>
        <w:rPr>
          <w:rFonts w:ascii="標楷體" w:eastAsia="標楷體" w:hAnsi="標楷體" w:cstheme="majorBidi"/>
          <w:b/>
          <w:sz w:val="68"/>
          <w:szCs w:val="68"/>
        </w:rPr>
        <w:alias w:val="標題"/>
        <w:id w:val="14700071"/>
        <w:dataBinding w:prefixMappings="xmlns:ns0='http://schemas.openxmlformats.org/package/2006/metadata/core-properties' xmlns:ns1='http://purl.org/dc/elements/1.1/'" w:xpath="/ns0:coreProperties[1]/ns1:title[1]" w:storeItemID="{6C3C8BC8-F283-45AE-878A-BAB7291924A1}"/>
        <w:text/>
      </w:sdtPr>
      <w:sdtEndPr/>
      <w:sdtContent>
        <w:p w14:paraId="2B35D803" w14:textId="77777777" w:rsidR="004F4AB0" w:rsidRPr="004F4AB0" w:rsidRDefault="004F4AB0" w:rsidP="004F4AB0">
          <w:pPr>
            <w:pStyle w:val="a9"/>
            <w:jc w:val="center"/>
            <w:rPr>
              <w:rFonts w:ascii="標楷體" w:eastAsia="標楷體" w:hAnsi="標楷體" w:cstheme="majorBidi"/>
              <w:b/>
              <w:sz w:val="68"/>
              <w:szCs w:val="68"/>
            </w:rPr>
          </w:pPr>
          <w:r w:rsidRPr="004F4AB0">
            <w:rPr>
              <w:rFonts w:ascii="標楷體" w:eastAsia="標楷體" w:hAnsi="標楷體" w:cstheme="majorBidi"/>
              <w:b/>
              <w:sz w:val="68"/>
              <w:szCs w:val="68"/>
            </w:rPr>
            <w:t>桃園市蘆竹區</w:t>
          </w:r>
          <w:r w:rsidR="003B4D8C">
            <w:rPr>
              <w:rFonts w:ascii="標楷體" w:eastAsia="標楷體" w:hAnsi="標楷體" w:cstheme="majorBidi"/>
              <w:b/>
              <w:sz w:val="68"/>
              <w:szCs w:val="68"/>
            </w:rPr>
            <w:t>教育概況</w:t>
          </w:r>
          <w:r w:rsidRPr="004F4AB0">
            <w:rPr>
              <w:rFonts w:ascii="標楷體" w:eastAsia="標楷體" w:hAnsi="標楷體" w:cstheme="majorBidi"/>
              <w:b/>
              <w:sz w:val="68"/>
              <w:szCs w:val="68"/>
            </w:rPr>
            <w:t>分析</w:t>
          </w:r>
        </w:p>
      </w:sdtContent>
    </w:sdt>
    <w:p w14:paraId="4BACBC16" w14:textId="77777777" w:rsidR="00C67E96" w:rsidRDefault="00C67E96"/>
    <w:p w14:paraId="3CB87F65" w14:textId="77777777" w:rsidR="004F4AB0" w:rsidRDefault="004F4AB0"/>
    <w:p w14:paraId="0CFC12A5" w14:textId="77777777" w:rsidR="004F4AB0" w:rsidRDefault="004F4AB0"/>
    <w:p w14:paraId="3D640C53" w14:textId="77777777" w:rsidR="004F4AB0" w:rsidRDefault="004F4AB0"/>
    <w:p w14:paraId="42399176" w14:textId="77777777" w:rsidR="004F4AB0" w:rsidRDefault="004F4AB0"/>
    <w:p w14:paraId="358E3662" w14:textId="77777777" w:rsidR="004F4AB0" w:rsidRDefault="004F4AB0"/>
    <w:p w14:paraId="2BC91143" w14:textId="77777777" w:rsidR="004F4AB0" w:rsidRDefault="004F4AB0"/>
    <w:p w14:paraId="5BA81200" w14:textId="77777777" w:rsidR="004F4AB0" w:rsidRDefault="004F4AB0"/>
    <w:p w14:paraId="59C781F5" w14:textId="77777777" w:rsidR="004F4AB0" w:rsidRDefault="004F4AB0"/>
    <w:p w14:paraId="55D18CCA" w14:textId="77777777" w:rsidR="004F4AB0" w:rsidRDefault="004F4AB0"/>
    <w:p w14:paraId="6312F3BA" w14:textId="77777777" w:rsidR="004F4AB0" w:rsidRDefault="004F4AB0"/>
    <w:p w14:paraId="691D184F" w14:textId="77777777" w:rsidR="004F4AB0" w:rsidRDefault="004F4AB0"/>
    <w:p w14:paraId="1C3A8490" w14:textId="77777777" w:rsidR="004F4AB0" w:rsidRDefault="004F4AB0" w:rsidP="004F4AB0">
      <w:pPr>
        <w:pStyle w:val="Default"/>
      </w:pPr>
    </w:p>
    <w:p w14:paraId="0BFC5771" w14:textId="77777777" w:rsidR="004F4AB0" w:rsidRPr="004F4AB0" w:rsidRDefault="004F4AB0" w:rsidP="004F4AB0">
      <w:pPr>
        <w:pStyle w:val="Default"/>
        <w:jc w:val="center"/>
        <w:rPr>
          <w:rFonts w:eastAsia="標楷體"/>
          <w:sz w:val="56"/>
          <w:szCs w:val="56"/>
        </w:rPr>
      </w:pPr>
      <w:r>
        <w:rPr>
          <w:rFonts w:eastAsia="標楷體"/>
          <w:sz w:val="56"/>
          <w:szCs w:val="56"/>
        </w:rPr>
        <w:t>桃園市蘆竹</w:t>
      </w:r>
      <w:r w:rsidRPr="004F4AB0">
        <w:rPr>
          <w:rFonts w:eastAsia="標楷體"/>
          <w:sz w:val="56"/>
          <w:szCs w:val="56"/>
        </w:rPr>
        <w:t>區公所會計室</w:t>
      </w:r>
    </w:p>
    <w:p w14:paraId="6AB33655" w14:textId="3A2C2A3B" w:rsidR="00E560B9" w:rsidRDefault="00DC1CA6" w:rsidP="004F4AB0">
      <w:pPr>
        <w:jc w:val="center"/>
        <w:rPr>
          <w:rFonts w:ascii="標楷體" w:eastAsia="標楷體" w:hAnsi="標楷體"/>
          <w:sz w:val="40"/>
          <w:szCs w:val="40"/>
        </w:rPr>
      </w:pPr>
      <w:r>
        <w:rPr>
          <w:rFonts w:ascii="標楷體" w:eastAsia="標楷體" w:hAnsi="標楷體"/>
          <w:sz w:val="40"/>
          <w:szCs w:val="40"/>
        </w:rPr>
        <w:t>1</w:t>
      </w:r>
      <w:r>
        <w:rPr>
          <w:rFonts w:ascii="標楷體" w:eastAsia="標楷體" w:hAnsi="標楷體" w:hint="eastAsia"/>
          <w:sz w:val="40"/>
          <w:szCs w:val="40"/>
        </w:rPr>
        <w:t>10</w:t>
      </w:r>
      <w:r w:rsidR="004F4AB0" w:rsidRPr="004F4AB0">
        <w:rPr>
          <w:rFonts w:ascii="標楷體" w:eastAsia="標楷體" w:hAnsi="標楷體"/>
          <w:sz w:val="40"/>
          <w:szCs w:val="40"/>
        </w:rPr>
        <w:t>年</w:t>
      </w:r>
      <w:r>
        <w:rPr>
          <w:rFonts w:ascii="標楷體" w:eastAsia="標楷體" w:hAnsi="標楷體" w:hint="eastAsia"/>
          <w:sz w:val="40"/>
          <w:szCs w:val="40"/>
        </w:rPr>
        <w:t>3</w:t>
      </w:r>
      <w:r w:rsidR="00F22AAE">
        <w:rPr>
          <w:rFonts w:ascii="標楷體" w:eastAsia="標楷體" w:hAnsi="標楷體" w:hint="eastAsia"/>
          <w:sz w:val="40"/>
          <w:szCs w:val="40"/>
        </w:rPr>
        <w:t>月份編製</w:t>
      </w:r>
    </w:p>
    <w:p w14:paraId="78384221" w14:textId="77777777" w:rsidR="00E560B9" w:rsidRDefault="00E560B9">
      <w:pPr>
        <w:widowControl/>
        <w:rPr>
          <w:rFonts w:ascii="標楷體" w:eastAsia="標楷體" w:hAnsi="標楷體"/>
          <w:sz w:val="40"/>
          <w:szCs w:val="40"/>
        </w:rPr>
      </w:pPr>
      <w:r>
        <w:rPr>
          <w:rFonts w:ascii="標楷體" w:eastAsia="標楷體" w:hAnsi="標楷體"/>
          <w:sz w:val="40"/>
          <w:szCs w:val="40"/>
        </w:rPr>
        <w:br w:type="page"/>
      </w:r>
    </w:p>
    <w:p w14:paraId="214DD15E" w14:textId="3961EDBD" w:rsidR="00F22AAE" w:rsidRPr="002D4A43" w:rsidRDefault="00420C7F" w:rsidP="00420C7F">
      <w:pPr>
        <w:autoSpaceDE w:val="0"/>
        <w:autoSpaceDN w:val="0"/>
        <w:adjustRightInd w:val="0"/>
        <w:jc w:val="center"/>
        <w:rPr>
          <w:rFonts w:ascii="標楷體" w:eastAsia="標楷體" w:hAnsi="標楷體" w:cs="DFYanKai-W5-HK-BF"/>
          <w:b/>
          <w:kern w:val="0"/>
          <w:sz w:val="64"/>
          <w:szCs w:val="64"/>
        </w:rPr>
      </w:pPr>
      <w:r w:rsidRPr="002D4A43">
        <w:rPr>
          <w:rFonts w:ascii="標楷體" w:eastAsia="標楷體" w:hAnsi="標楷體" w:cs="DFYanKai-W5-HK-BF"/>
          <w:b/>
          <w:kern w:val="0"/>
          <w:sz w:val="64"/>
          <w:szCs w:val="64"/>
        </w:rPr>
        <w:lastRenderedPageBreak/>
        <w:t>10</w:t>
      </w:r>
      <w:r w:rsidR="00F02083">
        <w:rPr>
          <w:rFonts w:ascii="標楷體" w:eastAsia="標楷體" w:hAnsi="標楷體" w:cs="DFYanKai-W5-HK-BF" w:hint="eastAsia"/>
          <w:b/>
          <w:kern w:val="0"/>
          <w:sz w:val="64"/>
          <w:szCs w:val="64"/>
        </w:rPr>
        <w:t>8</w:t>
      </w:r>
      <w:r w:rsidR="00F22AAE" w:rsidRPr="002D4A43">
        <w:rPr>
          <w:rFonts w:ascii="標楷體" w:eastAsia="標楷體" w:hAnsi="標楷體" w:cs="DFYanKai-W5-HK-BF" w:hint="eastAsia"/>
          <w:b/>
          <w:kern w:val="0"/>
          <w:sz w:val="64"/>
          <w:szCs w:val="64"/>
        </w:rPr>
        <w:t>年</w:t>
      </w:r>
      <w:r w:rsidRPr="002D4A43">
        <w:rPr>
          <w:rFonts w:ascii="標楷體" w:eastAsia="標楷體" w:hAnsi="標楷體" w:cs="DFYanKai-W5-HK-BF" w:hint="eastAsia"/>
          <w:b/>
          <w:kern w:val="0"/>
          <w:sz w:val="64"/>
          <w:szCs w:val="64"/>
        </w:rPr>
        <w:t>蘆竹區</w:t>
      </w:r>
      <w:r w:rsidR="003B4D8C">
        <w:rPr>
          <w:rFonts w:ascii="標楷體" w:eastAsia="標楷體" w:hAnsi="標楷體" w:cs="DFYanKai-W5-HK-BF" w:hint="eastAsia"/>
          <w:b/>
          <w:kern w:val="0"/>
          <w:sz w:val="64"/>
          <w:szCs w:val="64"/>
        </w:rPr>
        <w:t>教育概況</w:t>
      </w:r>
      <w:r w:rsidRPr="002D4A43">
        <w:rPr>
          <w:rFonts w:ascii="標楷體" w:eastAsia="標楷體" w:hAnsi="標楷體" w:cs="DFYanKai-W5-HK-BF" w:hint="eastAsia"/>
          <w:b/>
          <w:kern w:val="0"/>
          <w:sz w:val="64"/>
          <w:szCs w:val="64"/>
        </w:rPr>
        <w:t>分析</w:t>
      </w:r>
    </w:p>
    <w:p w14:paraId="4165D3D9" w14:textId="77777777" w:rsidR="00F22AAE" w:rsidRPr="002D4A43" w:rsidRDefault="00F22AAE" w:rsidP="002D4A43">
      <w:pPr>
        <w:autoSpaceDE w:val="0"/>
        <w:autoSpaceDN w:val="0"/>
        <w:adjustRightInd w:val="0"/>
        <w:jc w:val="center"/>
        <w:rPr>
          <w:rFonts w:ascii="標楷體" w:eastAsia="標楷體" w:hAnsi="標楷體" w:cs="DFKaiShu-SB-Estd-BF"/>
          <w:b/>
          <w:kern w:val="0"/>
          <w:sz w:val="60"/>
          <w:szCs w:val="60"/>
        </w:rPr>
      </w:pPr>
      <w:r w:rsidRPr="002D4A43">
        <w:rPr>
          <w:rFonts w:ascii="標楷體" w:eastAsia="標楷體" w:hAnsi="標楷體" w:cs="DFKaiShu-SB-Estd-BF" w:hint="eastAsia"/>
          <w:b/>
          <w:kern w:val="0"/>
          <w:sz w:val="60"/>
          <w:szCs w:val="60"/>
        </w:rPr>
        <w:t>目</w:t>
      </w:r>
      <w:r w:rsidRPr="002D4A43">
        <w:rPr>
          <w:rFonts w:ascii="標楷體" w:eastAsia="標楷體" w:hAnsi="標楷體" w:cs="DFKaiShu-SB-Estd-BF"/>
          <w:b/>
          <w:kern w:val="0"/>
          <w:sz w:val="60"/>
          <w:szCs w:val="60"/>
        </w:rPr>
        <w:t xml:space="preserve"> </w:t>
      </w:r>
      <w:r w:rsidR="002D4A43" w:rsidRPr="002D4A43">
        <w:rPr>
          <w:rFonts w:ascii="標楷體" w:eastAsia="標楷體" w:hAnsi="標楷體" w:cs="DFKaiShu-SB-Estd-BF" w:hint="eastAsia"/>
          <w:b/>
          <w:kern w:val="0"/>
          <w:sz w:val="60"/>
          <w:szCs w:val="60"/>
        </w:rPr>
        <w:t>次</w:t>
      </w:r>
    </w:p>
    <w:p w14:paraId="7A7CF75B" w14:textId="77B51782" w:rsidR="00F22AAE" w:rsidRPr="00BD4391" w:rsidRDefault="00F22AAE" w:rsidP="00F22AAE">
      <w:pPr>
        <w:autoSpaceDE w:val="0"/>
        <w:autoSpaceDN w:val="0"/>
        <w:adjustRightInd w:val="0"/>
        <w:rPr>
          <w:rFonts w:ascii="標楷體" w:eastAsia="標楷體" w:hAnsi="標楷體" w:cs="DFKaiShu-SB-Estd-BF"/>
          <w:kern w:val="0"/>
          <w:sz w:val="36"/>
          <w:szCs w:val="36"/>
        </w:rPr>
      </w:pPr>
      <w:r w:rsidRPr="00BD4391">
        <w:rPr>
          <w:rFonts w:ascii="標楷體" w:eastAsia="標楷體" w:hAnsi="標楷體" w:cs="DFKaiShu-SB-Estd-BF" w:hint="eastAsia"/>
          <w:kern w:val="0"/>
          <w:sz w:val="36"/>
          <w:szCs w:val="36"/>
        </w:rPr>
        <w:t>壹</w:t>
      </w:r>
      <w:r w:rsidR="002D4A43" w:rsidRPr="00BD4391">
        <w:rPr>
          <w:rFonts w:ascii="標楷體" w:eastAsia="標楷體" w:hAnsi="標楷體" w:cs="DFKaiShu-SB-Estd-BF" w:hint="eastAsia"/>
          <w:kern w:val="0"/>
          <w:sz w:val="36"/>
          <w:szCs w:val="36"/>
        </w:rPr>
        <w:t>、</w:t>
      </w:r>
      <w:r w:rsidR="000D7876">
        <w:rPr>
          <w:rFonts w:ascii="標楷體" w:eastAsia="標楷體" w:hAnsi="標楷體" w:cs="DFKaiShu-SB-Estd-BF" w:hint="eastAsia"/>
          <w:kern w:val="0"/>
          <w:sz w:val="36"/>
          <w:szCs w:val="36"/>
        </w:rPr>
        <w:t>前言…</w:t>
      </w:r>
      <w:proofErr w:type="gramStart"/>
      <w:r w:rsidR="000D7876">
        <w:rPr>
          <w:rFonts w:ascii="標楷體" w:eastAsia="標楷體" w:hAnsi="標楷體" w:cs="DFKaiShu-SB-Estd-BF" w:hint="eastAsia"/>
          <w:kern w:val="0"/>
          <w:sz w:val="36"/>
          <w:szCs w:val="36"/>
        </w:rPr>
        <w:t>……………………………………………</w:t>
      </w:r>
      <w:proofErr w:type="gramEnd"/>
      <w:r w:rsidR="000D7876">
        <w:rPr>
          <w:rFonts w:ascii="標楷體" w:eastAsia="標楷體" w:hAnsi="標楷體" w:cs="DFKaiShu-SB-Estd-BF" w:hint="eastAsia"/>
          <w:kern w:val="0"/>
          <w:sz w:val="36"/>
          <w:szCs w:val="36"/>
        </w:rPr>
        <w:t xml:space="preserve"> 1</w:t>
      </w:r>
    </w:p>
    <w:p w14:paraId="272A61DC" w14:textId="6B5791F8" w:rsidR="00F22AAE" w:rsidRPr="00BD4391" w:rsidRDefault="002D4A43" w:rsidP="00F22AAE">
      <w:pPr>
        <w:autoSpaceDE w:val="0"/>
        <w:autoSpaceDN w:val="0"/>
        <w:adjustRightInd w:val="0"/>
        <w:rPr>
          <w:rFonts w:ascii="標楷體" w:eastAsia="標楷體" w:hAnsi="標楷體" w:cs="DFKaiShu-SB-Estd-BF"/>
          <w:kern w:val="0"/>
          <w:sz w:val="36"/>
          <w:szCs w:val="36"/>
        </w:rPr>
      </w:pPr>
      <w:r w:rsidRPr="00BD4391">
        <w:rPr>
          <w:rFonts w:ascii="標楷體" w:eastAsia="標楷體" w:hAnsi="標楷體" w:cs="DFKaiShu-SB-Estd-BF" w:hint="eastAsia"/>
          <w:kern w:val="0"/>
          <w:sz w:val="36"/>
          <w:szCs w:val="36"/>
        </w:rPr>
        <w:t>貳、</w:t>
      </w:r>
      <w:r w:rsidR="00436BD1">
        <w:rPr>
          <w:rFonts w:ascii="標楷體" w:eastAsia="標楷體" w:hAnsi="標楷體" w:hint="eastAsia"/>
          <w:sz w:val="36"/>
          <w:szCs w:val="36"/>
        </w:rPr>
        <w:t>現住人口教育概況</w:t>
      </w:r>
      <w:r w:rsidR="000D7876">
        <w:rPr>
          <w:rFonts w:ascii="標楷體" w:eastAsia="標楷體" w:hAnsi="標楷體" w:cs="DFKaiShu-SB-Estd-BF" w:hint="eastAsia"/>
          <w:kern w:val="0"/>
          <w:sz w:val="36"/>
          <w:szCs w:val="36"/>
        </w:rPr>
        <w:t>…</w:t>
      </w:r>
      <w:proofErr w:type="gramStart"/>
      <w:r w:rsidR="000D7876">
        <w:rPr>
          <w:rFonts w:ascii="標楷體" w:eastAsia="標楷體" w:hAnsi="標楷體" w:cs="DFKaiShu-SB-Estd-BF" w:hint="eastAsia"/>
          <w:kern w:val="0"/>
          <w:sz w:val="36"/>
          <w:szCs w:val="36"/>
        </w:rPr>
        <w:t>……………………………</w:t>
      </w:r>
      <w:proofErr w:type="gramEnd"/>
      <w:r w:rsidR="000D7876">
        <w:rPr>
          <w:rFonts w:ascii="標楷體" w:eastAsia="標楷體" w:hAnsi="標楷體" w:cs="DFKaiShu-SB-Estd-BF" w:hint="eastAsia"/>
          <w:kern w:val="0"/>
          <w:sz w:val="36"/>
          <w:szCs w:val="36"/>
        </w:rPr>
        <w:t xml:space="preserve"> 2</w:t>
      </w:r>
    </w:p>
    <w:p w14:paraId="1FF8FBE2" w14:textId="63520F60" w:rsidR="00F22AAE" w:rsidRPr="00BD4391" w:rsidRDefault="00F22AAE" w:rsidP="00F22AAE">
      <w:pPr>
        <w:autoSpaceDE w:val="0"/>
        <w:autoSpaceDN w:val="0"/>
        <w:adjustRightInd w:val="0"/>
        <w:rPr>
          <w:rFonts w:ascii="標楷體" w:eastAsia="標楷體" w:hAnsi="標楷體" w:cs="DFKaiShu-SB-Estd-BF"/>
          <w:kern w:val="0"/>
          <w:sz w:val="36"/>
          <w:szCs w:val="36"/>
        </w:rPr>
      </w:pPr>
      <w:r w:rsidRPr="00BD4391">
        <w:rPr>
          <w:rFonts w:ascii="標楷體" w:eastAsia="標楷體" w:hAnsi="標楷體" w:cs="DFKaiShu-SB-Estd-BF" w:hint="eastAsia"/>
          <w:kern w:val="0"/>
          <w:sz w:val="36"/>
          <w:szCs w:val="36"/>
        </w:rPr>
        <w:t>參</w:t>
      </w:r>
      <w:r w:rsidR="002D4A43" w:rsidRPr="00BD4391">
        <w:rPr>
          <w:rFonts w:ascii="標楷體" w:eastAsia="標楷體" w:hAnsi="標楷體" w:cs="DFKaiShu-SB-Estd-BF" w:hint="eastAsia"/>
          <w:kern w:val="0"/>
          <w:sz w:val="36"/>
          <w:szCs w:val="36"/>
        </w:rPr>
        <w:t>、</w:t>
      </w:r>
      <w:r w:rsidR="00436BD1">
        <w:rPr>
          <w:rFonts w:ascii="標楷體" w:eastAsia="標楷體" w:hAnsi="標楷體" w:hint="eastAsia"/>
          <w:sz w:val="36"/>
          <w:szCs w:val="36"/>
        </w:rPr>
        <w:t>本區各級學校分布情形</w:t>
      </w:r>
      <w:r w:rsidRPr="00BD4391">
        <w:rPr>
          <w:rFonts w:ascii="標楷體" w:eastAsia="標楷體" w:hAnsi="標楷體" w:cs="DFKaiShu-SB-Estd-BF" w:hint="eastAsia"/>
          <w:kern w:val="0"/>
          <w:sz w:val="36"/>
          <w:szCs w:val="36"/>
        </w:rPr>
        <w:t>…</w:t>
      </w:r>
      <w:proofErr w:type="gramStart"/>
      <w:r w:rsidRPr="00BD4391">
        <w:rPr>
          <w:rFonts w:ascii="標楷體" w:eastAsia="標楷體" w:hAnsi="標楷體" w:cs="DFKaiShu-SB-Estd-BF" w:hint="eastAsia"/>
          <w:kern w:val="0"/>
          <w:sz w:val="36"/>
          <w:szCs w:val="36"/>
        </w:rPr>
        <w:t>…</w:t>
      </w:r>
      <w:r w:rsidR="000D7876">
        <w:rPr>
          <w:rFonts w:ascii="標楷體" w:eastAsia="標楷體" w:hAnsi="標楷體" w:cs="DFKaiShu-SB-Estd-BF" w:hint="eastAsia"/>
          <w:kern w:val="0"/>
          <w:sz w:val="36"/>
          <w:szCs w:val="36"/>
        </w:rPr>
        <w:t>……………………</w:t>
      </w:r>
      <w:proofErr w:type="gramEnd"/>
      <w:r w:rsidR="000D7876">
        <w:rPr>
          <w:rFonts w:ascii="標楷體" w:eastAsia="標楷體" w:hAnsi="標楷體" w:cs="DFKaiShu-SB-Estd-BF" w:hint="eastAsia"/>
          <w:kern w:val="0"/>
          <w:sz w:val="36"/>
          <w:szCs w:val="36"/>
        </w:rPr>
        <w:t xml:space="preserve"> 6</w:t>
      </w:r>
    </w:p>
    <w:p w14:paraId="2DE3C11A" w14:textId="7D21DFB6" w:rsidR="00F22AAE" w:rsidRPr="00BD4391" w:rsidRDefault="00F22AAE" w:rsidP="00F22AAE">
      <w:pPr>
        <w:autoSpaceDE w:val="0"/>
        <w:autoSpaceDN w:val="0"/>
        <w:adjustRightInd w:val="0"/>
        <w:rPr>
          <w:rFonts w:ascii="標楷體" w:eastAsia="標楷體" w:hAnsi="標楷體" w:cs="DFKaiShu-SB-Estd-BF"/>
          <w:kern w:val="0"/>
          <w:sz w:val="36"/>
          <w:szCs w:val="36"/>
        </w:rPr>
      </w:pPr>
      <w:r w:rsidRPr="00BD4391">
        <w:rPr>
          <w:rFonts w:ascii="標楷體" w:eastAsia="標楷體" w:hAnsi="標楷體" w:cs="DFKaiShu-SB-Estd-BF" w:hint="eastAsia"/>
          <w:kern w:val="0"/>
          <w:sz w:val="36"/>
          <w:szCs w:val="36"/>
        </w:rPr>
        <w:t>肆</w:t>
      </w:r>
      <w:r w:rsidR="002D4A43" w:rsidRPr="00BD4391">
        <w:rPr>
          <w:rFonts w:ascii="標楷體" w:eastAsia="標楷體" w:hAnsi="標楷體" w:cs="DFKaiShu-SB-Estd-BF" w:hint="eastAsia"/>
          <w:kern w:val="0"/>
          <w:sz w:val="36"/>
          <w:szCs w:val="36"/>
        </w:rPr>
        <w:t>、</w:t>
      </w:r>
      <w:r w:rsidR="00436BD1" w:rsidRPr="00BD4391">
        <w:rPr>
          <w:rFonts w:ascii="標楷體" w:eastAsia="標楷體" w:hAnsi="標楷體" w:cs="DFKaiShu-SB-Estd-BF" w:hint="eastAsia"/>
          <w:kern w:val="0"/>
          <w:sz w:val="36"/>
          <w:szCs w:val="36"/>
        </w:rPr>
        <w:t>結論與建議</w:t>
      </w:r>
      <w:r w:rsidRPr="00BD4391">
        <w:rPr>
          <w:rFonts w:ascii="標楷體" w:eastAsia="標楷體" w:hAnsi="標楷體" w:cs="DFKaiShu-SB-Estd-BF" w:hint="eastAsia"/>
          <w:kern w:val="0"/>
          <w:sz w:val="36"/>
          <w:szCs w:val="36"/>
        </w:rPr>
        <w:t>…</w:t>
      </w:r>
      <w:proofErr w:type="gramStart"/>
      <w:r w:rsidRPr="00BD4391">
        <w:rPr>
          <w:rFonts w:ascii="標楷體" w:eastAsia="標楷體" w:hAnsi="標楷體" w:cs="DFKaiShu-SB-Estd-BF" w:hint="eastAsia"/>
          <w:kern w:val="0"/>
          <w:sz w:val="36"/>
          <w:szCs w:val="36"/>
        </w:rPr>
        <w:t>…………………………………</w:t>
      </w:r>
      <w:r w:rsidR="000D7876">
        <w:rPr>
          <w:rFonts w:ascii="標楷體" w:eastAsia="標楷體" w:hAnsi="標楷體" w:cs="DFKaiShu-SB-Estd-BF"/>
          <w:kern w:val="0"/>
          <w:sz w:val="36"/>
          <w:szCs w:val="36"/>
        </w:rPr>
        <w:t>…</w:t>
      </w:r>
      <w:proofErr w:type="gramEnd"/>
      <w:r w:rsidR="000D7876">
        <w:rPr>
          <w:rFonts w:ascii="標楷體" w:eastAsia="標楷體" w:hAnsi="標楷體" w:cs="DFKaiShu-SB-Estd-BF" w:hint="eastAsia"/>
          <w:kern w:val="0"/>
          <w:sz w:val="36"/>
          <w:szCs w:val="36"/>
        </w:rPr>
        <w:t>10</w:t>
      </w:r>
    </w:p>
    <w:p w14:paraId="1E06BF6A" w14:textId="77777777" w:rsidR="0060550F" w:rsidRDefault="0060550F" w:rsidP="00F22AAE">
      <w:pPr>
        <w:autoSpaceDE w:val="0"/>
        <w:autoSpaceDN w:val="0"/>
        <w:adjustRightInd w:val="0"/>
        <w:rPr>
          <w:rFonts w:ascii="標楷體" w:eastAsia="標楷體" w:hAnsi="標楷體" w:cs="DFKaiShu-SB-Estd-BF"/>
          <w:kern w:val="0"/>
          <w:sz w:val="36"/>
          <w:szCs w:val="36"/>
        </w:rPr>
      </w:pPr>
    </w:p>
    <w:p w14:paraId="03E9F6E4" w14:textId="77777777" w:rsidR="0060550F" w:rsidRDefault="0060550F" w:rsidP="00F22AAE">
      <w:pPr>
        <w:autoSpaceDE w:val="0"/>
        <w:autoSpaceDN w:val="0"/>
        <w:adjustRightInd w:val="0"/>
        <w:rPr>
          <w:rFonts w:ascii="標楷體" w:eastAsia="標楷體" w:hAnsi="標楷體" w:cs="DFKaiShu-SB-Estd-BF"/>
          <w:kern w:val="0"/>
          <w:sz w:val="36"/>
          <w:szCs w:val="36"/>
        </w:rPr>
      </w:pPr>
    </w:p>
    <w:p w14:paraId="41B130D7" w14:textId="77777777" w:rsidR="0060550F" w:rsidRDefault="0060550F" w:rsidP="00F22AAE">
      <w:pPr>
        <w:autoSpaceDE w:val="0"/>
        <w:autoSpaceDN w:val="0"/>
        <w:adjustRightInd w:val="0"/>
        <w:rPr>
          <w:rFonts w:ascii="標楷體" w:eastAsia="標楷體" w:hAnsi="標楷體" w:cs="DFKaiShu-SB-Estd-BF"/>
          <w:kern w:val="0"/>
          <w:sz w:val="36"/>
          <w:szCs w:val="36"/>
        </w:rPr>
      </w:pPr>
    </w:p>
    <w:p w14:paraId="45AB81CB" w14:textId="77777777" w:rsidR="0060550F" w:rsidRDefault="0060550F" w:rsidP="00F22AAE">
      <w:pPr>
        <w:autoSpaceDE w:val="0"/>
        <w:autoSpaceDN w:val="0"/>
        <w:adjustRightInd w:val="0"/>
        <w:rPr>
          <w:rFonts w:ascii="標楷體" w:eastAsia="標楷體" w:hAnsi="標楷體" w:cs="DFKaiShu-SB-Estd-BF"/>
          <w:kern w:val="0"/>
          <w:sz w:val="36"/>
          <w:szCs w:val="36"/>
        </w:rPr>
      </w:pPr>
    </w:p>
    <w:p w14:paraId="5F9F32D8" w14:textId="77777777" w:rsidR="0060550F" w:rsidRDefault="0060550F" w:rsidP="00F22AAE">
      <w:pPr>
        <w:autoSpaceDE w:val="0"/>
        <w:autoSpaceDN w:val="0"/>
        <w:adjustRightInd w:val="0"/>
        <w:rPr>
          <w:rFonts w:ascii="標楷體" w:eastAsia="標楷體" w:hAnsi="標楷體" w:cs="DFKaiShu-SB-Estd-BF"/>
          <w:kern w:val="0"/>
          <w:sz w:val="36"/>
          <w:szCs w:val="36"/>
        </w:rPr>
      </w:pPr>
    </w:p>
    <w:p w14:paraId="796E6A19" w14:textId="77777777" w:rsidR="0060550F" w:rsidRDefault="0060550F" w:rsidP="00F22AAE">
      <w:pPr>
        <w:autoSpaceDE w:val="0"/>
        <w:autoSpaceDN w:val="0"/>
        <w:adjustRightInd w:val="0"/>
        <w:rPr>
          <w:rFonts w:ascii="標楷體" w:eastAsia="標楷體" w:hAnsi="標楷體" w:cs="DFKaiShu-SB-Estd-BF"/>
          <w:kern w:val="0"/>
          <w:sz w:val="36"/>
          <w:szCs w:val="36"/>
        </w:rPr>
      </w:pPr>
    </w:p>
    <w:p w14:paraId="1BE934EC" w14:textId="77777777" w:rsidR="0060550F" w:rsidRDefault="0060550F" w:rsidP="00F22AAE">
      <w:pPr>
        <w:autoSpaceDE w:val="0"/>
        <w:autoSpaceDN w:val="0"/>
        <w:adjustRightInd w:val="0"/>
        <w:rPr>
          <w:rFonts w:ascii="標楷體" w:eastAsia="標楷體" w:hAnsi="標楷體" w:cs="DFKaiShu-SB-Estd-BF"/>
          <w:kern w:val="0"/>
          <w:sz w:val="36"/>
          <w:szCs w:val="36"/>
        </w:rPr>
      </w:pPr>
    </w:p>
    <w:p w14:paraId="5CA014AE" w14:textId="77777777" w:rsidR="0060550F" w:rsidRDefault="0060550F" w:rsidP="00F22AAE">
      <w:pPr>
        <w:autoSpaceDE w:val="0"/>
        <w:autoSpaceDN w:val="0"/>
        <w:adjustRightInd w:val="0"/>
        <w:rPr>
          <w:rFonts w:ascii="標楷體" w:eastAsia="標楷體" w:hAnsi="標楷體" w:cs="DFKaiShu-SB-Estd-BF"/>
          <w:kern w:val="0"/>
          <w:sz w:val="36"/>
          <w:szCs w:val="36"/>
        </w:rPr>
      </w:pPr>
    </w:p>
    <w:p w14:paraId="044633FA" w14:textId="77777777" w:rsidR="0060550F" w:rsidRDefault="0060550F" w:rsidP="00F22AAE">
      <w:pPr>
        <w:autoSpaceDE w:val="0"/>
        <w:autoSpaceDN w:val="0"/>
        <w:adjustRightInd w:val="0"/>
        <w:rPr>
          <w:rFonts w:ascii="標楷體" w:eastAsia="標楷體" w:hAnsi="標楷體" w:cs="DFKaiShu-SB-Estd-BF"/>
          <w:kern w:val="0"/>
          <w:sz w:val="36"/>
          <w:szCs w:val="36"/>
        </w:rPr>
      </w:pPr>
    </w:p>
    <w:p w14:paraId="1444AC5B" w14:textId="77777777" w:rsidR="0060550F" w:rsidRDefault="0060550F" w:rsidP="00F22AAE">
      <w:pPr>
        <w:autoSpaceDE w:val="0"/>
        <w:autoSpaceDN w:val="0"/>
        <w:adjustRightInd w:val="0"/>
        <w:rPr>
          <w:rFonts w:ascii="標楷體" w:eastAsia="標楷體" w:hAnsi="標楷體" w:cs="DFKaiShu-SB-Estd-BF"/>
          <w:kern w:val="0"/>
          <w:sz w:val="36"/>
          <w:szCs w:val="36"/>
        </w:rPr>
      </w:pPr>
    </w:p>
    <w:p w14:paraId="6C6AFE10" w14:textId="77777777" w:rsidR="0060550F" w:rsidRDefault="0060550F" w:rsidP="00F22AAE">
      <w:pPr>
        <w:autoSpaceDE w:val="0"/>
        <w:autoSpaceDN w:val="0"/>
        <w:adjustRightInd w:val="0"/>
        <w:rPr>
          <w:rFonts w:ascii="標楷體" w:eastAsia="標楷體" w:hAnsi="標楷體" w:cs="DFKaiShu-SB-Estd-BF"/>
          <w:kern w:val="0"/>
          <w:sz w:val="36"/>
          <w:szCs w:val="36"/>
        </w:rPr>
        <w:sectPr w:rsidR="0060550F" w:rsidSect="00C25EAF">
          <w:pgSz w:w="11906" w:h="16838"/>
          <w:pgMar w:top="1440" w:right="1701" w:bottom="1440" w:left="1701" w:header="851" w:footer="992" w:gutter="0"/>
          <w:pgNumType w:start="1"/>
          <w:cols w:space="425"/>
          <w:titlePg/>
          <w:docGrid w:type="lines" w:linePitch="360"/>
        </w:sectPr>
      </w:pPr>
    </w:p>
    <w:p w14:paraId="21ACAE12" w14:textId="77777777" w:rsidR="0060550F" w:rsidRPr="004C05FC" w:rsidRDefault="0060550F" w:rsidP="0060550F">
      <w:pPr>
        <w:jc w:val="both"/>
        <w:rPr>
          <w:rFonts w:ascii="標楷體" w:eastAsia="標楷體" w:hAnsi="標楷體"/>
          <w:sz w:val="36"/>
          <w:szCs w:val="36"/>
        </w:rPr>
      </w:pPr>
      <w:r w:rsidRPr="004C05FC">
        <w:rPr>
          <w:rFonts w:ascii="標楷體" w:eastAsia="標楷體" w:hAnsi="標楷體" w:hint="eastAsia"/>
          <w:sz w:val="36"/>
          <w:szCs w:val="36"/>
        </w:rPr>
        <w:lastRenderedPageBreak/>
        <w:t>壹、前言</w:t>
      </w:r>
    </w:p>
    <w:p w14:paraId="789EA0BB" w14:textId="77777777" w:rsidR="0060550F" w:rsidRPr="004C05FC" w:rsidRDefault="0060550F" w:rsidP="0060550F">
      <w:pPr>
        <w:spacing w:beforeLines="50" w:before="180" w:afterLines="50" w:after="180"/>
        <w:ind w:firstLineChars="200" w:firstLine="560"/>
        <w:rPr>
          <w:rFonts w:ascii="標楷體" w:eastAsia="標楷體" w:hAnsi="標楷體"/>
          <w:sz w:val="28"/>
          <w:szCs w:val="28"/>
        </w:rPr>
      </w:pPr>
      <w:r w:rsidRPr="004C05FC">
        <w:rPr>
          <w:rFonts w:ascii="標楷體" w:eastAsia="標楷體" w:hAnsi="標楷體"/>
          <w:sz w:val="28"/>
          <w:szCs w:val="28"/>
        </w:rPr>
        <w:t>近年來</w:t>
      </w:r>
      <w:r>
        <w:rPr>
          <w:rFonts w:ascii="標楷體" w:eastAsia="標楷體" w:hAnsi="標楷體"/>
          <w:sz w:val="28"/>
          <w:szCs w:val="28"/>
        </w:rPr>
        <w:t>因經濟蓬勃發展，本區成為桃園市人口成長最快速的區域，人口總數逐年</w:t>
      </w:r>
      <w:r w:rsidRPr="004C05FC">
        <w:rPr>
          <w:rFonts w:ascii="標楷體" w:eastAsia="標楷體" w:hAnsi="標楷體"/>
          <w:sz w:val="28"/>
          <w:szCs w:val="28"/>
        </w:rPr>
        <w:t>呈現上升的趨勢，</w:t>
      </w:r>
      <w:r>
        <w:rPr>
          <w:rFonts w:ascii="標楷體" w:eastAsia="標楷體" w:hAnsi="標楷體"/>
          <w:sz w:val="28"/>
          <w:szCs w:val="28"/>
        </w:rPr>
        <w:t>截</w:t>
      </w:r>
      <w:r w:rsidRPr="004C05FC">
        <w:rPr>
          <w:rFonts w:ascii="標楷體" w:eastAsia="標楷體" w:hAnsi="標楷體"/>
          <w:sz w:val="28"/>
          <w:szCs w:val="28"/>
        </w:rPr>
        <w:t>至民國</w:t>
      </w:r>
      <w:r w:rsidRPr="00A74A77">
        <w:rPr>
          <w:rFonts w:ascii="標楷體" w:eastAsia="標楷體" w:hAnsi="標楷體"/>
          <w:sz w:val="28"/>
          <w:szCs w:val="28"/>
        </w:rPr>
        <w:t>10</w:t>
      </w:r>
      <w:r w:rsidRPr="00A74A77">
        <w:rPr>
          <w:rFonts w:ascii="標楷體" w:eastAsia="標楷體" w:hAnsi="標楷體" w:hint="eastAsia"/>
          <w:sz w:val="28"/>
          <w:szCs w:val="28"/>
        </w:rPr>
        <w:t>8</w:t>
      </w:r>
      <w:r w:rsidRPr="004C05FC">
        <w:rPr>
          <w:rFonts w:ascii="標楷體" w:eastAsia="標楷體" w:hAnsi="標楷體"/>
          <w:sz w:val="28"/>
          <w:szCs w:val="28"/>
        </w:rPr>
        <w:t>年底人口數為</w:t>
      </w:r>
      <w:r w:rsidRPr="00A74A77">
        <w:rPr>
          <w:rFonts w:ascii="標楷體" w:eastAsia="標楷體" w:hAnsi="標楷體" w:hint="eastAsia"/>
          <w:sz w:val="28"/>
          <w:szCs w:val="28"/>
        </w:rPr>
        <w:t>16</w:t>
      </w:r>
      <w:r w:rsidRPr="00A74A77">
        <w:rPr>
          <w:rFonts w:ascii="標楷體" w:eastAsia="標楷體" w:hAnsi="標楷體"/>
          <w:sz w:val="28"/>
          <w:szCs w:val="28"/>
        </w:rPr>
        <w:t>6,406</w:t>
      </w:r>
      <w:r w:rsidRPr="004C05FC">
        <w:rPr>
          <w:rFonts w:ascii="標楷體" w:eastAsia="標楷體" w:hAnsi="標楷體"/>
          <w:sz w:val="28"/>
          <w:szCs w:val="28"/>
        </w:rPr>
        <w:t>人，於桃園市</w:t>
      </w:r>
      <w:r w:rsidRPr="004C05FC">
        <w:rPr>
          <w:rFonts w:ascii="標楷體" w:eastAsia="標楷體" w:hAnsi="標楷體" w:hint="eastAsia"/>
          <w:sz w:val="28"/>
          <w:szCs w:val="28"/>
        </w:rPr>
        <w:t>13行政區域中</w:t>
      </w:r>
      <w:r w:rsidRPr="00D85BB6">
        <w:rPr>
          <w:rFonts w:ascii="標楷體" w:eastAsia="標楷體" w:hAnsi="標楷體"/>
          <w:sz w:val="28"/>
          <w:szCs w:val="28"/>
        </w:rPr>
        <w:t>，排名第</w:t>
      </w:r>
      <w:r w:rsidRPr="00777E6D">
        <w:rPr>
          <w:rFonts w:ascii="標楷體" w:eastAsia="標楷體" w:hAnsi="標楷體" w:hint="eastAsia"/>
          <w:color w:val="000000"/>
          <w:sz w:val="28"/>
          <w:szCs w:val="28"/>
        </w:rPr>
        <w:t>6</w:t>
      </w:r>
      <w:r w:rsidRPr="00D85BB6">
        <w:rPr>
          <w:rFonts w:ascii="標楷體" w:eastAsia="標楷體" w:hAnsi="標楷體"/>
          <w:sz w:val="28"/>
          <w:szCs w:val="28"/>
        </w:rPr>
        <w:t>位。</w:t>
      </w:r>
    </w:p>
    <w:p w14:paraId="78892EF9" w14:textId="77777777" w:rsidR="0060550F" w:rsidRPr="004C05FC" w:rsidRDefault="0060550F" w:rsidP="0060550F">
      <w:pPr>
        <w:spacing w:beforeLines="50" w:before="180" w:afterLines="50" w:after="180"/>
        <w:ind w:firstLineChars="200" w:firstLine="560"/>
        <w:rPr>
          <w:rFonts w:ascii="標楷體" w:eastAsia="標楷體" w:hAnsi="標楷體"/>
          <w:sz w:val="28"/>
          <w:szCs w:val="28"/>
        </w:rPr>
      </w:pPr>
      <w:r w:rsidRPr="004C05FC">
        <w:rPr>
          <w:rFonts w:ascii="標楷體" w:eastAsia="標楷體" w:hAnsi="標楷體"/>
          <w:sz w:val="28"/>
          <w:szCs w:val="28"/>
        </w:rPr>
        <w:t>在行政區</w:t>
      </w:r>
      <w:r>
        <w:rPr>
          <w:rFonts w:ascii="標楷體" w:eastAsia="標楷體" w:hAnsi="標楷體"/>
          <w:sz w:val="28"/>
          <w:szCs w:val="28"/>
        </w:rPr>
        <w:t>域</w:t>
      </w:r>
      <w:r w:rsidRPr="004C05FC">
        <w:rPr>
          <w:rFonts w:ascii="標楷體" w:eastAsia="標楷體" w:hAnsi="標楷體"/>
          <w:sz w:val="28"/>
          <w:szCs w:val="28"/>
        </w:rPr>
        <w:t>劃分上，本區雖只是桃園市轄下的一個區，但在教育方面的表現極具特色，境內有大學、高中</w:t>
      </w:r>
      <w:r w:rsidRPr="004C05FC">
        <w:rPr>
          <w:rFonts w:ascii="標楷體" w:eastAsia="標楷體" w:hAnsi="標楷體" w:hint="eastAsia"/>
          <w:sz w:val="28"/>
          <w:szCs w:val="28"/>
        </w:rPr>
        <w:t>(</w:t>
      </w:r>
      <w:r w:rsidRPr="004C05FC">
        <w:rPr>
          <w:rFonts w:ascii="標楷體" w:eastAsia="標楷體" w:hAnsi="標楷體"/>
          <w:sz w:val="28"/>
          <w:szCs w:val="28"/>
        </w:rPr>
        <w:t>職</w:t>
      </w:r>
      <w:r w:rsidRPr="004C05FC">
        <w:rPr>
          <w:rFonts w:ascii="標楷體" w:eastAsia="標楷體" w:hAnsi="標楷體" w:hint="eastAsia"/>
          <w:sz w:val="28"/>
          <w:szCs w:val="28"/>
        </w:rPr>
        <w:t>)</w:t>
      </w:r>
      <w:r w:rsidRPr="004C05FC">
        <w:rPr>
          <w:rFonts w:ascii="標楷體" w:eastAsia="標楷體" w:hAnsi="標楷體"/>
          <w:sz w:val="28"/>
          <w:szCs w:val="28"/>
        </w:rPr>
        <w:t>、國中、國小，更於</w:t>
      </w:r>
      <w:r w:rsidRPr="004C05FC">
        <w:rPr>
          <w:rFonts w:ascii="標楷體" w:eastAsia="標楷體" w:hAnsi="標楷體" w:hint="eastAsia"/>
          <w:sz w:val="28"/>
          <w:szCs w:val="28"/>
        </w:rPr>
        <w:t>105年</w:t>
      </w:r>
      <w:r>
        <w:rPr>
          <w:rFonts w:ascii="標楷體" w:eastAsia="標楷體" w:hAnsi="標楷體" w:hint="eastAsia"/>
          <w:sz w:val="28"/>
          <w:szCs w:val="28"/>
        </w:rPr>
        <w:t>興建</w:t>
      </w:r>
      <w:r w:rsidRPr="004C05FC">
        <w:rPr>
          <w:rFonts w:ascii="標楷體" w:eastAsia="標楷體" w:hAnsi="標楷體" w:hint="eastAsia"/>
          <w:sz w:val="28"/>
          <w:szCs w:val="28"/>
        </w:rPr>
        <w:t>南</w:t>
      </w:r>
      <w:proofErr w:type="gramStart"/>
      <w:r w:rsidRPr="004C05FC">
        <w:rPr>
          <w:rFonts w:ascii="標楷體" w:eastAsia="標楷體" w:hAnsi="標楷體" w:hint="eastAsia"/>
          <w:sz w:val="28"/>
          <w:szCs w:val="28"/>
        </w:rPr>
        <w:t>崁</w:t>
      </w:r>
      <w:proofErr w:type="gramEnd"/>
      <w:r w:rsidRPr="004C05FC">
        <w:rPr>
          <w:rFonts w:ascii="標楷體" w:eastAsia="標楷體" w:hAnsi="標楷體" w:hint="eastAsia"/>
          <w:sz w:val="28"/>
          <w:szCs w:val="28"/>
        </w:rPr>
        <w:t>示範幼兒園，</w:t>
      </w:r>
      <w:r w:rsidRPr="004C05FC">
        <w:rPr>
          <w:rFonts w:ascii="標楷體" w:eastAsia="標楷體" w:hAnsi="標楷體"/>
          <w:sz w:val="28"/>
          <w:szCs w:val="28"/>
        </w:rPr>
        <w:t>這一完整系列的發展，反映出本地的教育因受重視而完備</w:t>
      </w:r>
      <w:proofErr w:type="gramStart"/>
      <w:r w:rsidRPr="004C05FC">
        <w:rPr>
          <w:rFonts w:ascii="標楷體" w:eastAsia="標楷體" w:hAnsi="標楷體"/>
          <w:sz w:val="28"/>
          <w:szCs w:val="28"/>
        </w:rPr>
        <w:t>普及，</w:t>
      </w:r>
      <w:proofErr w:type="gramEnd"/>
      <w:r w:rsidRPr="004C05FC">
        <w:rPr>
          <w:rFonts w:ascii="標楷體" w:eastAsia="標楷體" w:hAnsi="標楷體"/>
          <w:sz w:val="28"/>
          <w:szCs w:val="28"/>
        </w:rPr>
        <w:t>除政府的獎勵指導外，地方熱心人士的支持，更是使本地教育得以生根茁壯的關鍵所在，這種前瞻性的長遠投資，勢必會造就出更多的人才，豐沛人力資源，</w:t>
      </w:r>
      <w:proofErr w:type="gramStart"/>
      <w:r w:rsidRPr="004C05FC">
        <w:rPr>
          <w:rFonts w:ascii="標楷體" w:eastAsia="標楷體" w:hAnsi="標楷體"/>
          <w:sz w:val="28"/>
          <w:szCs w:val="28"/>
        </w:rPr>
        <w:t>將是蘆竹</w:t>
      </w:r>
      <w:proofErr w:type="gramEnd"/>
      <w:r w:rsidRPr="004C05FC">
        <w:rPr>
          <w:rFonts w:ascii="標楷體" w:eastAsia="標楷體" w:hAnsi="標楷體"/>
          <w:sz w:val="28"/>
          <w:szCs w:val="28"/>
        </w:rPr>
        <w:t>地區未來發展最大、也是最具潛力的雄厚資本。</w:t>
      </w:r>
    </w:p>
    <w:p w14:paraId="41DC0F34" w14:textId="77777777" w:rsidR="0060550F" w:rsidRPr="004C05FC" w:rsidRDefault="0060550F" w:rsidP="0060550F">
      <w:pPr>
        <w:spacing w:beforeLines="50" w:before="180" w:afterLines="50" w:after="180"/>
        <w:ind w:firstLineChars="200" w:firstLine="560"/>
        <w:rPr>
          <w:rFonts w:ascii="標楷體" w:eastAsia="標楷體" w:hAnsi="標楷體"/>
          <w:sz w:val="28"/>
          <w:szCs w:val="28"/>
        </w:rPr>
      </w:pPr>
      <w:r w:rsidRPr="004C05FC">
        <w:rPr>
          <w:rFonts w:ascii="標楷體" w:eastAsia="標楷體" w:hAnsi="標楷體"/>
          <w:sz w:val="28"/>
          <w:szCs w:val="28"/>
        </w:rPr>
        <w:t>然而隨著人口急速增加，加上社會環境的急遽變遷，年輕一輩養兒防老觀念不似以往根深蒂固，致人口結構改變，恐若干時日後各階段之學生來源及教育環境品質，諸如學校增設裁</w:t>
      </w:r>
      <w:proofErr w:type="gramStart"/>
      <w:r w:rsidRPr="004C05FC">
        <w:rPr>
          <w:rFonts w:ascii="標楷體" w:eastAsia="標楷體" w:hAnsi="標楷體"/>
          <w:sz w:val="28"/>
          <w:szCs w:val="28"/>
        </w:rPr>
        <w:t>併</w:t>
      </w:r>
      <w:proofErr w:type="gramEnd"/>
      <w:r w:rsidRPr="004C05FC">
        <w:rPr>
          <w:rFonts w:ascii="標楷體" w:eastAsia="標楷體" w:hAnsi="標楷體"/>
          <w:sz w:val="28"/>
          <w:szCs w:val="28"/>
        </w:rPr>
        <w:t>、教師進用與教學軟硬體資源之安排等，勢必產生相當大之衝擊。</w:t>
      </w:r>
    </w:p>
    <w:p w14:paraId="32400466" w14:textId="77777777" w:rsidR="0060550F" w:rsidRDefault="0060550F" w:rsidP="0060550F">
      <w:pPr>
        <w:spacing w:beforeLines="50" w:before="180" w:afterLines="50" w:after="180"/>
        <w:ind w:firstLineChars="200" w:firstLine="560"/>
        <w:rPr>
          <w:rFonts w:ascii="標楷體" w:eastAsia="標楷體" w:hAnsi="標楷體"/>
          <w:sz w:val="28"/>
          <w:szCs w:val="28"/>
        </w:rPr>
        <w:sectPr w:rsidR="0060550F" w:rsidSect="00C25EAF">
          <w:footerReference w:type="first" r:id="rId8"/>
          <w:pgSz w:w="11906" w:h="16838"/>
          <w:pgMar w:top="1440" w:right="1701" w:bottom="1440" w:left="1701" w:header="851" w:footer="992" w:gutter="0"/>
          <w:pgNumType w:start="1"/>
          <w:cols w:space="425"/>
          <w:titlePg/>
          <w:docGrid w:type="lines" w:linePitch="360"/>
        </w:sectPr>
      </w:pPr>
      <w:r w:rsidRPr="004C05FC">
        <w:rPr>
          <w:rFonts w:ascii="標楷體" w:eastAsia="標楷體" w:hAnsi="標楷體"/>
          <w:sz w:val="28"/>
          <w:szCs w:val="28"/>
        </w:rPr>
        <w:t>故本文針對本區教育現況做簡要分析，希望藉由本分析結果對 本區各級學校教育發展之規劃有所助益，</w:t>
      </w:r>
      <w:proofErr w:type="gramStart"/>
      <w:r w:rsidRPr="004C05FC">
        <w:rPr>
          <w:rFonts w:ascii="標楷體" w:eastAsia="標楷體" w:hAnsi="標楷體"/>
          <w:sz w:val="28"/>
          <w:szCs w:val="28"/>
        </w:rPr>
        <w:t>俾</w:t>
      </w:r>
      <w:proofErr w:type="gramEnd"/>
      <w:r w:rsidRPr="004C05FC">
        <w:rPr>
          <w:rFonts w:ascii="標楷體" w:eastAsia="標楷體" w:hAnsi="標楷體"/>
          <w:sz w:val="28"/>
          <w:szCs w:val="28"/>
        </w:rPr>
        <w:t xml:space="preserve">以提供未來擬訂適當的教 </w:t>
      </w:r>
      <w:r>
        <w:rPr>
          <w:rFonts w:ascii="標楷體" w:eastAsia="標楷體" w:hAnsi="標楷體"/>
          <w:sz w:val="28"/>
          <w:szCs w:val="28"/>
        </w:rPr>
        <w:t>育策略</w:t>
      </w:r>
      <w:proofErr w:type="gramStart"/>
      <w:r>
        <w:rPr>
          <w:rFonts w:ascii="標楷體" w:eastAsia="標楷體" w:hAnsi="標楷體"/>
          <w:sz w:val="28"/>
          <w:szCs w:val="28"/>
        </w:rPr>
        <w:t>之參據</w:t>
      </w:r>
      <w:proofErr w:type="gramEnd"/>
      <w:r>
        <w:rPr>
          <w:rFonts w:ascii="標楷體" w:eastAsia="標楷體" w:hAnsi="標楷體"/>
          <w:sz w:val="28"/>
          <w:szCs w:val="28"/>
        </w:rPr>
        <w:t>，</w:t>
      </w:r>
      <w:r w:rsidRPr="004C05FC">
        <w:rPr>
          <w:rFonts w:ascii="標楷體" w:eastAsia="標楷體" w:hAnsi="標楷體"/>
          <w:sz w:val="28"/>
          <w:szCs w:val="28"/>
        </w:rPr>
        <w:t>落實教育品質之提升。</w:t>
      </w:r>
    </w:p>
    <w:p w14:paraId="5CF593F8" w14:textId="77777777" w:rsidR="0060550F" w:rsidRPr="004C05FC" w:rsidRDefault="0060550F" w:rsidP="0060550F">
      <w:pPr>
        <w:spacing w:line="480" w:lineRule="exact"/>
        <w:rPr>
          <w:rFonts w:ascii="標楷體" w:eastAsia="標楷體" w:hAnsi="標楷體"/>
          <w:sz w:val="36"/>
          <w:szCs w:val="36"/>
        </w:rPr>
      </w:pPr>
      <w:r w:rsidRPr="004C05FC">
        <w:rPr>
          <w:rFonts w:ascii="標楷體" w:eastAsia="標楷體" w:hAnsi="標楷體" w:hint="eastAsia"/>
          <w:sz w:val="36"/>
          <w:szCs w:val="36"/>
        </w:rPr>
        <w:lastRenderedPageBreak/>
        <w:t>貳、</w:t>
      </w:r>
      <w:r w:rsidRPr="004C05FC">
        <w:rPr>
          <w:rFonts w:ascii="標楷體" w:eastAsia="標楷體" w:hAnsi="標楷體"/>
          <w:sz w:val="36"/>
          <w:szCs w:val="36"/>
        </w:rPr>
        <w:t>現住人口教育概況</w:t>
      </w:r>
    </w:p>
    <w:p w14:paraId="543A85E8" w14:textId="77777777" w:rsidR="0060550F" w:rsidRPr="004C05FC" w:rsidRDefault="0060550F" w:rsidP="0060550F">
      <w:pPr>
        <w:spacing w:beforeLines="100" w:before="360" w:afterLines="100" w:after="360" w:line="240" w:lineRule="exact"/>
        <w:rPr>
          <w:rFonts w:ascii="標楷體" w:eastAsia="標楷體" w:hAnsi="標楷體"/>
          <w:sz w:val="32"/>
          <w:szCs w:val="32"/>
        </w:rPr>
      </w:pPr>
      <w:r w:rsidRPr="004C05FC">
        <w:rPr>
          <w:rFonts w:ascii="標楷體" w:eastAsia="標楷體" w:hAnsi="標楷體"/>
          <w:spacing w:val="30"/>
          <w:sz w:val="32"/>
          <w:szCs w:val="32"/>
        </w:rPr>
        <w:t>一、</w:t>
      </w:r>
      <w:r w:rsidRPr="004C05FC">
        <w:rPr>
          <w:rFonts w:ascii="標楷體" w:eastAsia="標楷體" w:hAnsi="標楷體"/>
          <w:spacing w:val="-82"/>
          <w:sz w:val="32"/>
          <w:szCs w:val="32"/>
        </w:rPr>
        <w:t xml:space="preserve"> </w:t>
      </w:r>
      <w:r w:rsidRPr="004C05FC">
        <w:rPr>
          <w:rFonts w:ascii="標楷體" w:eastAsia="標楷體" w:hAnsi="標楷體"/>
          <w:spacing w:val="30"/>
          <w:sz w:val="32"/>
          <w:szCs w:val="32"/>
        </w:rPr>
        <w:t>依教</w:t>
      </w:r>
      <w:r w:rsidRPr="004C05FC">
        <w:rPr>
          <w:rFonts w:ascii="標楷體" w:eastAsia="標楷體" w:hAnsi="標楷體"/>
          <w:spacing w:val="40"/>
          <w:sz w:val="32"/>
          <w:szCs w:val="32"/>
        </w:rPr>
        <w:t>育程度</w:t>
      </w:r>
      <w:r w:rsidRPr="004C05FC">
        <w:rPr>
          <w:rFonts w:ascii="標楷體" w:eastAsia="標楷體" w:hAnsi="標楷體"/>
          <w:spacing w:val="30"/>
          <w:sz w:val="32"/>
          <w:szCs w:val="32"/>
        </w:rPr>
        <w:t>分析</w:t>
      </w:r>
      <w:r w:rsidRPr="004C05FC">
        <w:rPr>
          <w:rFonts w:ascii="標楷體" w:eastAsia="標楷體" w:hAnsi="標楷體"/>
          <w:spacing w:val="-81"/>
          <w:sz w:val="32"/>
          <w:szCs w:val="32"/>
        </w:rPr>
        <w:t xml:space="preserve"> </w:t>
      </w:r>
      <w:r w:rsidRPr="004C05FC">
        <w:rPr>
          <w:rFonts w:ascii="標楷體" w:eastAsia="標楷體" w:hAnsi="標楷體"/>
          <w:sz w:val="32"/>
          <w:szCs w:val="32"/>
        </w:rPr>
        <w:t>：</w:t>
      </w:r>
    </w:p>
    <w:p w14:paraId="589CCA1F" w14:textId="63FFE44F" w:rsidR="003F2A92" w:rsidRDefault="0060550F" w:rsidP="0060550F">
      <w:pPr>
        <w:spacing w:beforeLines="50" w:before="180" w:afterLines="50" w:after="180"/>
        <w:ind w:firstLineChars="200" w:firstLine="560"/>
        <w:rPr>
          <w:rFonts w:ascii="標楷體" w:eastAsia="標楷體" w:hAnsi="標楷體"/>
          <w:sz w:val="28"/>
          <w:szCs w:val="28"/>
        </w:rPr>
      </w:pPr>
      <w:r w:rsidRPr="004C05FC">
        <w:rPr>
          <w:rFonts w:ascii="標楷體" w:eastAsia="標楷體" w:hAnsi="標楷體"/>
          <w:sz w:val="28"/>
          <w:szCs w:val="28"/>
        </w:rPr>
        <w:t>本區民國10</w:t>
      </w:r>
      <w:r>
        <w:rPr>
          <w:rFonts w:ascii="標楷體" w:eastAsia="標楷體" w:hAnsi="標楷體" w:hint="eastAsia"/>
          <w:sz w:val="28"/>
          <w:szCs w:val="28"/>
        </w:rPr>
        <w:t>8</w:t>
      </w:r>
      <w:r w:rsidRPr="004C05FC">
        <w:rPr>
          <w:rFonts w:ascii="標楷體" w:eastAsia="標楷體" w:hAnsi="標楷體"/>
          <w:sz w:val="28"/>
          <w:szCs w:val="28"/>
        </w:rPr>
        <w:t>年底人口數</w:t>
      </w:r>
      <w:r w:rsidRPr="004C05FC">
        <w:rPr>
          <w:rFonts w:ascii="標楷體" w:eastAsia="標楷體" w:hAnsi="標楷體" w:hint="eastAsia"/>
          <w:sz w:val="28"/>
          <w:szCs w:val="28"/>
        </w:rPr>
        <w:t>1</w:t>
      </w:r>
      <w:r>
        <w:rPr>
          <w:rFonts w:ascii="標楷體" w:eastAsia="標楷體" w:hAnsi="標楷體" w:hint="eastAsia"/>
          <w:sz w:val="28"/>
          <w:szCs w:val="28"/>
        </w:rPr>
        <w:t>6</w:t>
      </w:r>
      <w:r>
        <w:rPr>
          <w:rFonts w:ascii="標楷體" w:eastAsia="標楷體" w:hAnsi="標楷體"/>
          <w:sz w:val="28"/>
          <w:szCs w:val="28"/>
        </w:rPr>
        <w:t>6</w:t>
      </w:r>
      <w:r w:rsidRPr="004C05FC">
        <w:rPr>
          <w:rFonts w:ascii="標楷體" w:eastAsia="標楷體" w:hAnsi="標楷體"/>
          <w:sz w:val="28"/>
          <w:szCs w:val="28"/>
        </w:rPr>
        <w:t>,</w:t>
      </w:r>
      <w:r>
        <w:rPr>
          <w:rFonts w:ascii="標楷體" w:eastAsia="標楷體" w:hAnsi="標楷體"/>
          <w:sz w:val="28"/>
          <w:szCs w:val="28"/>
        </w:rPr>
        <w:t>406</w:t>
      </w:r>
      <w:r w:rsidRPr="004C05FC">
        <w:rPr>
          <w:rFonts w:ascii="標楷體" w:eastAsia="標楷體" w:hAnsi="標楷體"/>
          <w:sz w:val="28"/>
          <w:szCs w:val="28"/>
        </w:rPr>
        <w:t>人，滿15歲以上現住人口數為</w:t>
      </w:r>
      <w:r>
        <w:rPr>
          <w:rFonts w:ascii="標楷體" w:eastAsia="標楷體" w:hAnsi="標楷體" w:hint="eastAsia"/>
          <w:sz w:val="28"/>
          <w:szCs w:val="28"/>
        </w:rPr>
        <w:t>138</w:t>
      </w:r>
      <w:r w:rsidRPr="00EF31C8">
        <w:rPr>
          <w:rFonts w:ascii="標楷體" w:eastAsia="標楷體" w:hAnsi="標楷體"/>
          <w:sz w:val="28"/>
          <w:szCs w:val="28"/>
        </w:rPr>
        <w:t>,</w:t>
      </w:r>
      <w:r>
        <w:rPr>
          <w:rFonts w:ascii="標楷體" w:eastAsia="標楷體" w:hAnsi="標楷體"/>
          <w:sz w:val="28"/>
          <w:szCs w:val="28"/>
        </w:rPr>
        <w:t>444</w:t>
      </w:r>
      <w:r w:rsidRPr="004C05FC">
        <w:rPr>
          <w:rFonts w:ascii="標楷體" w:eastAsia="標楷體" w:hAnsi="標楷體"/>
          <w:sz w:val="28"/>
          <w:szCs w:val="28"/>
        </w:rPr>
        <w:t>人，具有大學以上教育程度者</w:t>
      </w:r>
      <w:r>
        <w:rPr>
          <w:rFonts w:ascii="標楷體" w:eastAsia="標楷體" w:hAnsi="標楷體" w:hint="eastAsia"/>
          <w:sz w:val="28"/>
          <w:szCs w:val="28"/>
        </w:rPr>
        <w:t>51</w:t>
      </w:r>
      <w:r w:rsidRPr="00EF31C8">
        <w:rPr>
          <w:rFonts w:ascii="標楷體" w:eastAsia="標楷體" w:hAnsi="標楷體" w:hint="eastAsia"/>
          <w:sz w:val="28"/>
          <w:szCs w:val="28"/>
        </w:rPr>
        <w:t>,</w:t>
      </w:r>
      <w:r>
        <w:rPr>
          <w:rFonts w:ascii="標楷體" w:eastAsia="標楷體" w:hAnsi="標楷體"/>
          <w:sz w:val="28"/>
          <w:szCs w:val="28"/>
        </w:rPr>
        <w:t>820</w:t>
      </w:r>
      <w:r w:rsidRPr="004C05FC">
        <w:rPr>
          <w:rFonts w:ascii="標楷體" w:eastAsia="標楷體" w:hAnsi="標楷體"/>
          <w:sz w:val="28"/>
          <w:szCs w:val="28"/>
        </w:rPr>
        <w:t>人，占15歲以上人口</w:t>
      </w:r>
      <w:r w:rsidRPr="00EF31C8">
        <w:rPr>
          <w:rFonts w:ascii="標楷體" w:eastAsia="標楷體" w:hAnsi="標楷體" w:hint="eastAsia"/>
          <w:sz w:val="28"/>
          <w:szCs w:val="28"/>
        </w:rPr>
        <w:t>3</w:t>
      </w:r>
      <w:r w:rsidRPr="00EF31C8">
        <w:rPr>
          <w:rFonts w:ascii="標楷體" w:eastAsia="標楷體" w:hAnsi="標楷體"/>
          <w:sz w:val="28"/>
          <w:szCs w:val="28"/>
        </w:rPr>
        <w:t>7.43</w:t>
      </w:r>
      <w:r w:rsidRPr="00EF31C8">
        <w:rPr>
          <w:rFonts w:ascii="標楷體" w:eastAsia="標楷體" w:hAnsi="標楷體" w:hint="eastAsia"/>
          <w:sz w:val="28"/>
          <w:szCs w:val="28"/>
        </w:rPr>
        <w:t>%</w:t>
      </w:r>
      <w:r w:rsidRPr="004C05FC">
        <w:rPr>
          <w:rFonts w:ascii="標楷體" w:eastAsia="標楷體" w:hAnsi="標楷體"/>
          <w:sz w:val="28"/>
          <w:szCs w:val="28"/>
        </w:rPr>
        <w:t>，專科教育程度者(不含五專前3年)</w:t>
      </w:r>
      <w:r>
        <w:rPr>
          <w:rFonts w:ascii="標楷體" w:eastAsia="標楷體" w:hAnsi="標楷體" w:hint="eastAsia"/>
          <w:sz w:val="28"/>
          <w:szCs w:val="28"/>
        </w:rPr>
        <w:t>16</w:t>
      </w:r>
      <w:r w:rsidRPr="004C05FC">
        <w:rPr>
          <w:rFonts w:ascii="標楷體" w:eastAsia="標楷體" w:hAnsi="標楷體"/>
          <w:sz w:val="28"/>
          <w:szCs w:val="28"/>
        </w:rPr>
        <w:t>,</w:t>
      </w:r>
      <w:r>
        <w:rPr>
          <w:rFonts w:ascii="標楷體" w:eastAsia="標楷體" w:hAnsi="標楷體" w:hint="eastAsia"/>
          <w:sz w:val="28"/>
          <w:szCs w:val="28"/>
        </w:rPr>
        <w:t>0</w:t>
      </w:r>
      <w:r>
        <w:rPr>
          <w:rFonts w:ascii="標楷體" w:eastAsia="標楷體" w:hAnsi="標楷體"/>
          <w:sz w:val="28"/>
          <w:szCs w:val="28"/>
        </w:rPr>
        <w:t>69</w:t>
      </w:r>
      <w:r w:rsidRPr="004C05FC">
        <w:rPr>
          <w:rFonts w:ascii="標楷體" w:eastAsia="標楷體" w:hAnsi="標楷體"/>
          <w:sz w:val="28"/>
          <w:szCs w:val="28"/>
        </w:rPr>
        <w:t>人占</w:t>
      </w:r>
      <w:r>
        <w:rPr>
          <w:rFonts w:ascii="標楷體" w:eastAsia="標楷體" w:hAnsi="標楷體" w:hint="eastAsia"/>
          <w:sz w:val="28"/>
          <w:szCs w:val="28"/>
        </w:rPr>
        <w:t>11</w:t>
      </w:r>
      <w:r w:rsidRPr="004C05FC">
        <w:rPr>
          <w:rFonts w:ascii="標楷體" w:eastAsia="標楷體" w:hAnsi="標楷體"/>
          <w:sz w:val="28"/>
          <w:szCs w:val="28"/>
        </w:rPr>
        <w:t>.</w:t>
      </w:r>
      <w:r>
        <w:rPr>
          <w:rFonts w:ascii="標楷體" w:eastAsia="標楷體" w:hAnsi="標楷體"/>
          <w:sz w:val="28"/>
          <w:szCs w:val="28"/>
        </w:rPr>
        <w:t>61</w:t>
      </w:r>
      <w:r w:rsidRPr="004C05FC">
        <w:rPr>
          <w:rFonts w:ascii="標楷體" w:eastAsia="標楷體" w:hAnsi="標楷體" w:hint="eastAsia"/>
          <w:sz w:val="28"/>
          <w:szCs w:val="28"/>
        </w:rPr>
        <w:t>%</w:t>
      </w:r>
      <w:r w:rsidRPr="004C05FC">
        <w:rPr>
          <w:rFonts w:ascii="標楷體" w:eastAsia="標楷體" w:hAnsi="標楷體"/>
          <w:sz w:val="28"/>
          <w:szCs w:val="28"/>
        </w:rPr>
        <w:t>，高中（職）程度者</w:t>
      </w:r>
      <w:r>
        <w:rPr>
          <w:rFonts w:ascii="標楷體" w:eastAsia="標楷體" w:hAnsi="標楷體" w:hint="eastAsia"/>
          <w:sz w:val="28"/>
          <w:szCs w:val="28"/>
        </w:rPr>
        <w:t>43</w:t>
      </w:r>
      <w:r w:rsidRPr="004C05FC">
        <w:rPr>
          <w:rFonts w:ascii="標楷體" w:eastAsia="標楷體" w:hAnsi="標楷體"/>
          <w:sz w:val="28"/>
          <w:szCs w:val="28"/>
        </w:rPr>
        <w:t>,</w:t>
      </w:r>
      <w:r>
        <w:rPr>
          <w:rFonts w:ascii="標楷體" w:eastAsia="標楷體" w:hAnsi="標楷體" w:hint="eastAsia"/>
          <w:sz w:val="28"/>
          <w:szCs w:val="28"/>
        </w:rPr>
        <w:t>0</w:t>
      </w:r>
      <w:r>
        <w:rPr>
          <w:rFonts w:ascii="標楷體" w:eastAsia="標楷體" w:hAnsi="標楷體"/>
          <w:sz w:val="28"/>
          <w:szCs w:val="28"/>
        </w:rPr>
        <w:t>49</w:t>
      </w:r>
      <w:r w:rsidRPr="004C05FC">
        <w:rPr>
          <w:rFonts w:ascii="標楷體" w:eastAsia="標楷體" w:hAnsi="標楷體"/>
          <w:sz w:val="28"/>
          <w:szCs w:val="28"/>
        </w:rPr>
        <w:t>人占3</w:t>
      </w:r>
      <w:r>
        <w:rPr>
          <w:rFonts w:ascii="標楷體" w:eastAsia="標楷體" w:hAnsi="標楷體" w:hint="eastAsia"/>
          <w:sz w:val="28"/>
          <w:szCs w:val="28"/>
        </w:rPr>
        <w:t>1</w:t>
      </w:r>
      <w:r w:rsidRPr="004C05FC">
        <w:rPr>
          <w:rFonts w:ascii="標楷體" w:eastAsia="標楷體" w:hAnsi="標楷體"/>
          <w:sz w:val="28"/>
          <w:szCs w:val="28"/>
        </w:rPr>
        <w:t>.</w:t>
      </w:r>
      <w:r>
        <w:rPr>
          <w:rFonts w:ascii="標楷體" w:eastAsia="標楷體" w:hAnsi="標楷體"/>
          <w:sz w:val="28"/>
          <w:szCs w:val="28"/>
        </w:rPr>
        <w:t>09</w:t>
      </w:r>
      <w:r w:rsidRPr="004C05FC">
        <w:rPr>
          <w:rFonts w:ascii="標楷體" w:eastAsia="標楷體" w:hAnsi="標楷體" w:hint="eastAsia"/>
          <w:sz w:val="28"/>
          <w:szCs w:val="28"/>
        </w:rPr>
        <w:t>%</w:t>
      </w:r>
      <w:r w:rsidRPr="004C05FC">
        <w:rPr>
          <w:rFonts w:ascii="標楷體" w:eastAsia="標楷體" w:hAnsi="標楷體"/>
          <w:sz w:val="28"/>
          <w:szCs w:val="28"/>
        </w:rPr>
        <w:t>，國（初）中程度者</w:t>
      </w:r>
      <w:r>
        <w:rPr>
          <w:rFonts w:ascii="標楷體" w:eastAsia="標楷體" w:hAnsi="標楷體" w:hint="eastAsia"/>
          <w:sz w:val="28"/>
          <w:szCs w:val="28"/>
        </w:rPr>
        <w:t>1</w:t>
      </w:r>
      <w:r w:rsidRPr="004C05FC">
        <w:rPr>
          <w:rFonts w:ascii="標楷體" w:eastAsia="標楷體" w:hAnsi="標楷體" w:hint="eastAsia"/>
          <w:sz w:val="28"/>
          <w:szCs w:val="28"/>
        </w:rPr>
        <w:t>5</w:t>
      </w:r>
      <w:r w:rsidRPr="004C05FC">
        <w:rPr>
          <w:rFonts w:ascii="標楷體" w:eastAsia="標楷體" w:hAnsi="標楷體"/>
          <w:sz w:val="28"/>
          <w:szCs w:val="28"/>
        </w:rPr>
        <w:t>,</w:t>
      </w:r>
      <w:r>
        <w:rPr>
          <w:rFonts w:ascii="標楷體" w:eastAsia="標楷體" w:hAnsi="標楷體" w:hint="eastAsia"/>
          <w:sz w:val="28"/>
          <w:szCs w:val="28"/>
        </w:rPr>
        <w:t>8</w:t>
      </w:r>
      <w:r>
        <w:rPr>
          <w:rFonts w:ascii="標楷體" w:eastAsia="標楷體" w:hAnsi="標楷體"/>
          <w:sz w:val="28"/>
          <w:szCs w:val="28"/>
        </w:rPr>
        <w:t>12</w:t>
      </w:r>
      <w:r w:rsidRPr="004C05FC">
        <w:rPr>
          <w:rFonts w:ascii="標楷體" w:eastAsia="標楷體" w:hAnsi="標楷體"/>
          <w:sz w:val="28"/>
          <w:szCs w:val="28"/>
        </w:rPr>
        <w:t>人占 1</w:t>
      </w:r>
      <w:r>
        <w:rPr>
          <w:rFonts w:ascii="標楷體" w:eastAsia="標楷體" w:hAnsi="標楷體" w:hint="eastAsia"/>
          <w:sz w:val="28"/>
          <w:szCs w:val="28"/>
        </w:rPr>
        <w:t>1</w:t>
      </w:r>
      <w:r w:rsidRPr="004C05FC">
        <w:rPr>
          <w:rFonts w:ascii="標楷體" w:eastAsia="標楷體" w:hAnsi="標楷體"/>
          <w:sz w:val="28"/>
          <w:szCs w:val="28"/>
        </w:rPr>
        <w:t>.</w:t>
      </w:r>
      <w:r>
        <w:rPr>
          <w:rFonts w:ascii="標楷體" w:eastAsia="標楷體" w:hAnsi="標楷體" w:hint="eastAsia"/>
          <w:sz w:val="28"/>
          <w:szCs w:val="28"/>
        </w:rPr>
        <w:t>4</w:t>
      </w:r>
      <w:r>
        <w:rPr>
          <w:rFonts w:ascii="標楷體" w:eastAsia="標楷體" w:hAnsi="標楷體"/>
          <w:sz w:val="28"/>
          <w:szCs w:val="28"/>
        </w:rPr>
        <w:t>2</w:t>
      </w:r>
      <w:r w:rsidRPr="004C05FC">
        <w:rPr>
          <w:rFonts w:ascii="標楷體" w:eastAsia="標楷體" w:hAnsi="標楷體" w:hint="eastAsia"/>
          <w:sz w:val="28"/>
          <w:szCs w:val="28"/>
        </w:rPr>
        <w:t>%</w:t>
      </w:r>
      <w:r w:rsidRPr="004C05FC">
        <w:rPr>
          <w:rFonts w:ascii="標楷體" w:eastAsia="標楷體" w:hAnsi="標楷體"/>
          <w:sz w:val="28"/>
          <w:szCs w:val="28"/>
        </w:rPr>
        <w:t>，小學程度者</w:t>
      </w:r>
      <w:r w:rsidRPr="004C05FC">
        <w:rPr>
          <w:rFonts w:ascii="標楷體" w:eastAsia="標楷體" w:hAnsi="標楷體" w:hint="eastAsia"/>
          <w:sz w:val="28"/>
          <w:szCs w:val="28"/>
        </w:rPr>
        <w:t>1</w:t>
      </w:r>
      <w:r>
        <w:rPr>
          <w:rFonts w:ascii="標楷體" w:eastAsia="標楷體" w:hAnsi="標楷體" w:hint="eastAsia"/>
          <w:sz w:val="28"/>
          <w:szCs w:val="28"/>
        </w:rPr>
        <w:t>0</w:t>
      </w:r>
      <w:r w:rsidRPr="004C05FC">
        <w:rPr>
          <w:rFonts w:ascii="標楷體" w:eastAsia="標楷體" w:hAnsi="標楷體"/>
          <w:sz w:val="28"/>
          <w:szCs w:val="28"/>
        </w:rPr>
        <w:t>,</w:t>
      </w:r>
      <w:r>
        <w:rPr>
          <w:rFonts w:ascii="標楷體" w:eastAsia="標楷體" w:hAnsi="標楷體"/>
          <w:sz w:val="28"/>
          <w:szCs w:val="28"/>
        </w:rPr>
        <w:t>2</w:t>
      </w:r>
      <w:r>
        <w:rPr>
          <w:rFonts w:ascii="標楷體" w:eastAsia="標楷體" w:hAnsi="標楷體" w:hint="eastAsia"/>
          <w:sz w:val="28"/>
          <w:szCs w:val="28"/>
        </w:rPr>
        <w:t>38</w:t>
      </w:r>
      <w:r w:rsidRPr="004C05FC">
        <w:rPr>
          <w:rFonts w:ascii="標楷體" w:eastAsia="標楷體" w:hAnsi="標楷體"/>
          <w:sz w:val="28"/>
          <w:szCs w:val="28"/>
        </w:rPr>
        <w:t>人占</w:t>
      </w:r>
      <w:r>
        <w:rPr>
          <w:rFonts w:ascii="標楷體" w:eastAsia="標楷體" w:hAnsi="標楷體" w:hint="eastAsia"/>
          <w:sz w:val="28"/>
          <w:szCs w:val="28"/>
        </w:rPr>
        <w:t>7</w:t>
      </w:r>
      <w:r w:rsidRPr="004C05FC">
        <w:rPr>
          <w:rFonts w:ascii="標楷體" w:eastAsia="標楷體" w:hAnsi="標楷體"/>
          <w:sz w:val="28"/>
          <w:szCs w:val="28"/>
        </w:rPr>
        <w:t>.</w:t>
      </w:r>
      <w:r>
        <w:rPr>
          <w:rFonts w:ascii="標楷體" w:eastAsia="標楷體" w:hAnsi="標楷體"/>
          <w:sz w:val="28"/>
          <w:szCs w:val="28"/>
        </w:rPr>
        <w:t>40</w:t>
      </w:r>
      <w:r w:rsidRPr="004C05FC">
        <w:rPr>
          <w:rFonts w:ascii="標楷體" w:eastAsia="標楷體" w:hAnsi="標楷體" w:hint="eastAsia"/>
          <w:sz w:val="28"/>
          <w:szCs w:val="28"/>
        </w:rPr>
        <w:t>%</w:t>
      </w:r>
      <w:r w:rsidRPr="004C05FC">
        <w:rPr>
          <w:rFonts w:ascii="標楷體" w:eastAsia="標楷體" w:hAnsi="標楷體"/>
          <w:sz w:val="28"/>
          <w:szCs w:val="28"/>
        </w:rPr>
        <w:t>，自修</w:t>
      </w:r>
      <w:r>
        <w:rPr>
          <w:rFonts w:ascii="標楷體" w:eastAsia="標楷體" w:hAnsi="標楷體"/>
          <w:sz w:val="28"/>
          <w:szCs w:val="28"/>
        </w:rPr>
        <w:t>及</w:t>
      </w:r>
      <w:r w:rsidRPr="004C05FC">
        <w:rPr>
          <w:rFonts w:ascii="標楷體" w:eastAsia="標楷體" w:hAnsi="標楷體"/>
          <w:sz w:val="28"/>
          <w:szCs w:val="28"/>
        </w:rPr>
        <w:t>不識字者1,</w:t>
      </w:r>
      <w:r>
        <w:rPr>
          <w:rFonts w:ascii="標楷體" w:eastAsia="標楷體" w:hAnsi="標楷體" w:hint="eastAsia"/>
          <w:sz w:val="28"/>
          <w:szCs w:val="28"/>
        </w:rPr>
        <w:t>4</w:t>
      </w:r>
      <w:r>
        <w:rPr>
          <w:rFonts w:ascii="標楷體" w:eastAsia="標楷體" w:hAnsi="標楷體"/>
          <w:sz w:val="28"/>
          <w:szCs w:val="28"/>
        </w:rPr>
        <w:t>5</w:t>
      </w:r>
      <w:r>
        <w:rPr>
          <w:rFonts w:ascii="標楷體" w:eastAsia="標楷體" w:hAnsi="標楷體" w:hint="eastAsia"/>
          <w:sz w:val="28"/>
          <w:szCs w:val="28"/>
        </w:rPr>
        <w:t>6</w:t>
      </w:r>
      <w:r w:rsidRPr="004C05FC">
        <w:rPr>
          <w:rFonts w:ascii="標楷體" w:eastAsia="標楷體" w:hAnsi="標楷體"/>
          <w:sz w:val="28"/>
          <w:szCs w:val="28"/>
        </w:rPr>
        <w:t>人占</w:t>
      </w:r>
      <w:r w:rsidRPr="004C05FC">
        <w:rPr>
          <w:rFonts w:ascii="標楷體" w:eastAsia="標楷體" w:hAnsi="標楷體" w:hint="eastAsia"/>
          <w:sz w:val="28"/>
          <w:szCs w:val="28"/>
        </w:rPr>
        <w:t>1</w:t>
      </w:r>
      <w:r w:rsidRPr="004C05FC">
        <w:rPr>
          <w:rFonts w:ascii="標楷體" w:eastAsia="標楷體" w:hAnsi="標楷體"/>
          <w:sz w:val="28"/>
          <w:szCs w:val="28"/>
        </w:rPr>
        <w:t>.</w:t>
      </w:r>
      <w:r>
        <w:rPr>
          <w:rFonts w:ascii="標楷體" w:eastAsia="標楷體" w:hAnsi="標楷體"/>
          <w:sz w:val="28"/>
          <w:szCs w:val="28"/>
        </w:rPr>
        <w:t>05</w:t>
      </w:r>
      <w:r w:rsidRPr="004C05FC">
        <w:rPr>
          <w:rFonts w:ascii="標楷體" w:eastAsia="標楷體" w:hAnsi="標楷體" w:hint="eastAsia"/>
          <w:sz w:val="28"/>
          <w:szCs w:val="28"/>
        </w:rPr>
        <w:t>%</w:t>
      </w:r>
      <w:r w:rsidRPr="004C05FC">
        <w:rPr>
          <w:rFonts w:ascii="標楷體" w:eastAsia="標楷體" w:hAnsi="標楷體"/>
          <w:sz w:val="28"/>
          <w:szCs w:val="28"/>
        </w:rPr>
        <w:t>。</w:t>
      </w:r>
      <w:r>
        <w:rPr>
          <w:rFonts w:ascii="標楷體" w:eastAsia="標楷體" w:hAnsi="標楷體" w:hint="eastAsia"/>
          <w:sz w:val="28"/>
          <w:szCs w:val="28"/>
        </w:rPr>
        <w:t>(如</w:t>
      </w:r>
      <w:r w:rsidR="003F2A92">
        <w:rPr>
          <w:rFonts w:ascii="標楷體" w:eastAsia="標楷體" w:hAnsi="標楷體" w:hint="eastAsia"/>
          <w:sz w:val="28"/>
          <w:szCs w:val="28"/>
        </w:rPr>
        <w:t>表</w:t>
      </w:r>
      <w:r>
        <w:rPr>
          <w:rFonts w:ascii="標楷體" w:eastAsia="標楷體" w:hAnsi="標楷體" w:hint="eastAsia"/>
          <w:sz w:val="28"/>
          <w:szCs w:val="28"/>
        </w:rPr>
        <w:t>一</w:t>
      </w:r>
      <w:r w:rsidR="003F2A92">
        <w:rPr>
          <w:rFonts w:ascii="標楷體" w:eastAsia="標楷體" w:hAnsi="標楷體" w:hint="eastAsia"/>
          <w:sz w:val="28"/>
          <w:szCs w:val="28"/>
        </w:rPr>
        <w:t>，表二</w:t>
      </w:r>
      <w:r w:rsidR="00A75530">
        <w:rPr>
          <w:rFonts w:ascii="標楷體" w:eastAsia="標楷體" w:hAnsi="標楷體" w:hint="eastAsia"/>
          <w:sz w:val="28"/>
          <w:szCs w:val="28"/>
        </w:rPr>
        <w:t>，圖一</w:t>
      </w:r>
      <w:r w:rsidR="003F2A92">
        <w:rPr>
          <w:rFonts w:ascii="標楷體" w:eastAsia="標楷體" w:hAnsi="標楷體" w:hint="eastAsia"/>
          <w:sz w:val="28"/>
          <w:szCs w:val="28"/>
        </w:rPr>
        <w:t>)</w:t>
      </w:r>
    </w:p>
    <w:p w14:paraId="67A6D0FC" w14:textId="374D6DDF" w:rsidR="00A75530" w:rsidRDefault="00A75530" w:rsidP="00A75530">
      <w:pPr>
        <w:spacing w:beforeLines="50" w:before="180" w:afterLines="50" w:after="180"/>
        <w:rPr>
          <w:rFonts w:ascii="標楷體" w:eastAsia="標楷體" w:hAnsi="標楷體"/>
          <w:sz w:val="28"/>
          <w:szCs w:val="28"/>
        </w:rPr>
      </w:pPr>
      <w:r w:rsidRPr="00C90568">
        <w:rPr>
          <w:noProof/>
        </w:rPr>
        <w:drawing>
          <wp:inline distT="0" distB="0" distL="0" distR="0" wp14:anchorId="5BBB6CBE" wp14:editId="6B328437">
            <wp:extent cx="5168562" cy="46863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8870" cy="4695646"/>
                    </a:xfrm>
                    <a:prstGeom prst="rect">
                      <a:avLst/>
                    </a:prstGeom>
                    <a:noFill/>
                    <a:ln>
                      <a:noFill/>
                    </a:ln>
                  </pic:spPr>
                </pic:pic>
              </a:graphicData>
            </a:graphic>
          </wp:inline>
        </w:drawing>
      </w:r>
    </w:p>
    <w:p w14:paraId="284A6AA8" w14:textId="06220ADE" w:rsidR="00A75530" w:rsidRDefault="00A75530" w:rsidP="00A75530">
      <w:pPr>
        <w:spacing w:beforeLines="50" w:before="180" w:afterLines="50" w:after="180"/>
        <w:rPr>
          <w:rFonts w:ascii="標楷體" w:eastAsia="標楷體" w:hAnsi="標楷體"/>
          <w:sz w:val="28"/>
          <w:szCs w:val="28"/>
        </w:rPr>
      </w:pPr>
      <w:r w:rsidRPr="008C0392">
        <w:rPr>
          <w:noProof/>
        </w:rPr>
        <w:lastRenderedPageBreak/>
        <w:drawing>
          <wp:inline distT="0" distB="0" distL="0" distR="0" wp14:anchorId="49C58E3F" wp14:editId="3AEED03E">
            <wp:extent cx="5215527" cy="4238625"/>
            <wp:effectExtent l="0" t="0" r="444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8146" cy="4240754"/>
                    </a:xfrm>
                    <a:prstGeom prst="rect">
                      <a:avLst/>
                    </a:prstGeom>
                    <a:noFill/>
                    <a:ln>
                      <a:noFill/>
                    </a:ln>
                  </pic:spPr>
                </pic:pic>
              </a:graphicData>
            </a:graphic>
          </wp:inline>
        </w:drawing>
      </w:r>
    </w:p>
    <w:p w14:paraId="6307A9EF" w14:textId="24FFCA63" w:rsidR="00A75530" w:rsidRDefault="00A75530" w:rsidP="00A75530">
      <w:pPr>
        <w:spacing w:beforeLines="50" w:before="180" w:afterLines="50" w:after="180"/>
        <w:rPr>
          <w:rFonts w:ascii="標楷體" w:eastAsia="標楷體" w:hAnsi="標楷體"/>
          <w:sz w:val="28"/>
          <w:szCs w:val="28"/>
        </w:rPr>
      </w:pPr>
      <w:r>
        <w:rPr>
          <w:rFonts w:ascii="標楷體" w:eastAsia="標楷體" w:hAnsi="標楷體" w:cs="DFKaiShu-SB-Estd-BF"/>
          <w:noProof/>
          <w:kern w:val="0"/>
          <w:sz w:val="36"/>
          <w:szCs w:val="36"/>
        </w:rPr>
        <w:drawing>
          <wp:inline distT="0" distB="0" distL="0" distR="0" wp14:anchorId="04040525" wp14:editId="13370377">
            <wp:extent cx="5273675" cy="4088946"/>
            <wp:effectExtent l="0" t="0" r="3175" b="698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7956" cy="4100018"/>
                    </a:xfrm>
                    <a:prstGeom prst="rect">
                      <a:avLst/>
                    </a:prstGeom>
                    <a:noFill/>
                  </pic:spPr>
                </pic:pic>
              </a:graphicData>
            </a:graphic>
          </wp:inline>
        </w:drawing>
      </w:r>
    </w:p>
    <w:p w14:paraId="1EFADE2B" w14:textId="1732B877" w:rsidR="0060550F" w:rsidRPr="004C05FC" w:rsidRDefault="0060550F" w:rsidP="0060550F">
      <w:pPr>
        <w:spacing w:beforeLines="50" w:before="180" w:afterLines="50" w:after="180"/>
        <w:ind w:firstLineChars="200" w:firstLine="560"/>
        <w:rPr>
          <w:rFonts w:ascii="標楷體" w:eastAsia="標楷體" w:hAnsi="標楷體"/>
          <w:sz w:val="28"/>
          <w:szCs w:val="28"/>
        </w:rPr>
      </w:pPr>
      <w:r w:rsidRPr="004C05FC">
        <w:rPr>
          <w:rFonts w:ascii="標楷體" w:eastAsia="標楷體" w:hAnsi="標楷體"/>
          <w:sz w:val="28"/>
          <w:szCs w:val="28"/>
        </w:rPr>
        <w:lastRenderedPageBreak/>
        <w:t>由上述資料可以明顯發現，本區民國10</w:t>
      </w:r>
      <w:r>
        <w:rPr>
          <w:rFonts w:ascii="標楷體" w:eastAsia="標楷體" w:hAnsi="標楷體" w:hint="eastAsia"/>
          <w:sz w:val="28"/>
          <w:szCs w:val="28"/>
        </w:rPr>
        <w:t>8</w:t>
      </w:r>
      <w:r w:rsidRPr="004C05FC">
        <w:rPr>
          <w:rFonts w:ascii="標楷體" w:eastAsia="標楷體" w:hAnsi="標楷體"/>
          <w:sz w:val="28"/>
          <w:szCs w:val="28"/>
        </w:rPr>
        <w:t>年底具有專科以上高等教育程度人口占15歲以上人口的比例為</w:t>
      </w:r>
      <w:r>
        <w:rPr>
          <w:rFonts w:ascii="標楷體" w:eastAsia="標楷體" w:hAnsi="標楷體" w:hint="eastAsia"/>
          <w:sz w:val="28"/>
          <w:szCs w:val="28"/>
        </w:rPr>
        <w:t>4</w:t>
      </w:r>
      <w:r>
        <w:rPr>
          <w:rFonts w:ascii="標楷體" w:eastAsia="標楷體" w:hAnsi="標楷體"/>
          <w:sz w:val="28"/>
          <w:szCs w:val="28"/>
        </w:rPr>
        <w:t>9</w:t>
      </w:r>
      <w:r w:rsidRPr="004C05FC">
        <w:rPr>
          <w:rFonts w:ascii="標楷體" w:eastAsia="標楷體" w:hAnsi="標楷體"/>
          <w:sz w:val="28"/>
          <w:szCs w:val="28"/>
        </w:rPr>
        <w:t>.</w:t>
      </w:r>
      <w:r>
        <w:rPr>
          <w:rFonts w:ascii="標楷體" w:eastAsia="標楷體" w:hAnsi="標楷體"/>
          <w:sz w:val="28"/>
          <w:szCs w:val="28"/>
        </w:rPr>
        <w:t>04</w:t>
      </w:r>
      <w:r w:rsidRPr="004C05FC">
        <w:rPr>
          <w:rFonts w:ascii="標楷體" w:eastAsia="標楷體" w:hAnsi="標楷體" w:hint="eastAsia"/>
          <w:sz w:val="28"/>
          <w:szCs w:val="28"/>
        </w:rPr>
        <w:t>%</w:t>
      </w:r>
      <w:r w:rsidRPr="004C05FC">
        <w:rPr>
          <w:rFonts w:ascii="標楷體" w:eastAsia="標楷體" w:hAnsi="標楷體"/>
          <w:sz w:val="28"/>
          <w:szCs w:val="28"/>
        </w:rPr>
        <w:t>，較民國</w:t>
      </w:r>
      <w:r>
        <w:rPr>
          <w:rFonts w:ascii="標楷體" w:eastAsia="標楷體" w:hAnsi="標楷體" w:hint="eastAsia"/>
          <w:sz w:val="28"/>
          <w:szCs w:val="28"/>
        </w:rPr>
        <w:t>107</w:t>
      </w:r>
      <w:r w:rsidRPr="004C05FC">
        <w:rPr>
          <w:rFonts w:ascii="標楷體" w:eastAsia="標楷體" w:hAnsi="標楷體"/>
          <w:sz w:val="28"/>
          <w:szCs w:val="28"/>
        </w:rPr>
        <w:t>年底的</w:t>
      </w:r>
      <w:r>
        <w:rPr>
          <w:rFonts w:ascii="標楷體" w:eastAsia="標楷體" w:hAnsi="標楷體" w:hint="eastAsia"/>
          <w:sz w:val="28"/>
          <w:szCs w:val="28"/>
        </w:rPr>
        <w:t>47</w:t>
      </w:r>
      <w:r w:rsidRPr="004C05FC">
        <w:rPr>
          <w:rFonts w:ascii="標楷體" w:eastAsia="標楷體" w:hAnsi="標楷體"/>
          <w:sz w:val="28"/>
          <w:szCs w:val="28"/>
        </w:rPr>
        <w:t>.</w:t>
      </w:r>
      <w:r>
        <w:rPr>
          <w:rFonts w:ascii="標楷體" w:eastAsia="標楷體" w:hAnsi="標楷體" w:hint="eastAsia"/>
          <w:sz w:val="28"/>
          <w:szCs w:val="28"/>
        </w:rPr>
        <w:t>9</w:t>
      </w:r>
      <w:r w:rsidR="005B1887">
        <w:rPr>
          <w:rFonts w:ascii="標楷體" w:eastAsia="標楷體" w:hAnsi="標楷體"/>
          <w:sz w:val="28"/>
          <w:szCs w:val="28"/>
        </w:rPr>
        <w:t>6</w:t>
      </w:r>
      <w:r w:rsidRPr="004C05FC">
        <w:rPr>
          <w:rFonts w:ascii="標楷體" w:eastAsia="標楷體" w:hAnsi="標楷體" w:hint="eastAsia"/>
          <w:sz w:val="28"/>
          <w:szCs w:val="28"/>
        </w:rPr>
        <w:t>%</w:t>
      </w:r>
      <w:r w:rsidRPr="004C05FC">
        <w:rPr>
          <w:rFonts w:ascii="標楷體" w:eastAsia="標楷體" w:hAnsi="標楷體"/>
          <w:sz w:val="28"/>
          <w:szCs w:val="28"/>
        </w:rPr>
        <w:t>，提高了</w:t>
      </w:r>
      <w:r>
        <w:rPr>
          <w:rFonts w:ascii="標楷體" w:eastAsia="標楷體" w:hAnsi="標楷體" w:hint="eastAsia"/>
          <w:sz w:val="28"/>
          <w:szCs w:val="28"/>
        </w:rPr>
        <w:t>1</w:t>
      </w:r>
      <w:r w:rsidRPr="004C05FC">
        <w:rPr>
          <w:rFonts w:ascii="標楷體" w:eastAsia="標楷體" w:hAnsi="標楷體"/>
          <w:sz w:val="28"/>
          <w:szCs w:val="28"/>
        </w:rPr>
        <w:t>.</w:t>
      </w:r>
      <w:r>
        <w:rPr>
          <w:rFonts w:ascii="標楷體" w:eastAsia="標楷體" w:hAnsi="標楷體"/>
          <w:sz w:val="28"/>
          <w:szCs w:val="28"/>
        </w:rPr>
        <w:t>0</w:t>
      </w:r>
      <w:r w:rsidR="005B1887">
        <w:rPr>
          <w:rFonts w:ascii="標楷體" w:eastAsia="標楷體" w:hAnsi="標楷體"/>
          <w:sz w:val="28"/>
          <w:szCs w:val="28"/>
        </w:rPr>
        <w:t>8</w:t>
      </w:r>
      <w:r>
        <w:rPr>
          <w:rFonts w:ascii="標楷體" w:eastAsia="標楷體" w:hAnsi="標楷體" w:hint="eastAsia"/>
          <w:sz w:val="28"/>
          <w:szCs w:val="28"/>
        </w:rPr>
        <w:t>%</w:t>
      </w:r>
      <w:r>
        <w:rPr>
          <w:rFonts w:ascii="標楷體" w:eastAsia="標楷體" w:hAnsi="標楷體"/>
          <w:sz w:val="28"/>
          <w:szCs w:val="28"/>
        </w:rPr>
        <w:t>；與</w:t>
      </w:r>
      <w:r>
        <w:rPr>
          <w:rFonts w:ascii="標楷體" w:eastAsia="標楷體" w:hAnsi="標楷體" w:hint="eastAsia"/>
          <w:sz w:val="28"/>
          <w:szCs w:val="28"/>
        </w:rPr>
        <w:t>91年底的23.07%相比，更是提高了25.9</w:t>
      </w:r>
      <w:r>
        <w:rPr>
          <w:rFonts w:ascii="標楷體" w:eastAsia="標楷體" w:hAnsi="標楷體"/>
          <w:sz w:val="28"/>
          <w:szCs w:val="28"/>
        </w:rPr>
        <w:t>7</w:t>
      </w:r>
      <w:r>
        <w:rPr>
          <w:rFonts w:ascii="標楷體" w:eastAsia="標楷體" w:hAnsi="標楷體" w:hint="eastAsia"/>
          <w:sz w:val="28"/>
          <w:szCs w:val="28"/>
        </w:rPr>
        <w:t>%；</w:t>
      </w:r>
      <w:r w:rsidRPr="004C05FC">
        <w:rPr>
          <w:rFonts w:ascii="標楷體" w:eastAsia="標楷體" w:hAnsi="標楷體"/>
          <w:sz w:val="28"/>
          <w:szCs w:val="28"/>
        </w:rPr>
        <w:t>若再以高中(職)教育程度以上來觀察，民國10</w:t>
      </w:r>
      <w:r>
        <w:rPr>
          <w:rFonts w:ascii="標楷體" w:eastAsia="標楷體" w:hAnsi="標楷體" w:hint="eastAsia"/>
          <w:sz w:val="28"/>
          <w:szCs w:val="28"/>
        </w:rPr>
        <w:t>8</w:t>
      </w:r>
      <w:r w:rsidRPr="004C05FC">
        <w:rPr>
          <w:rFonts w:ascii="標楷體" w:eastAsia="標楷體" w:hAnsi="標楷體"/>
          <w:sz w:val="28"/>
          <w:szCs w:val="28"/>
        </w:rPr>
        <w:t>年底占15歲以上人口比例為</w:t>
      </w:r>
      <w:r>
        <w:rPr>
          <w:rFonts w:ascii="標楷體" w:eastAsia="標楷體" w:hAnsi="標楷體" w:hint="eastAsia"/>
          <w:sz w:val="28"/>
          <w:szCs w:val="28"/>
        </w:rPr>
        <w:t>80</w:t>
      </w:r>
      <w:r w:rsidRPr="004C05FC">
        <w:rPr>
          <w:rFonts w:ascii="標楷體" w:eastAsia="標楷體" w:hAnsi="標楷體"/>
          <w:sz w:val="28"/>
          <w:szCs w:val="28"/>
        </w:rPr>
        <w:t>.</w:t>
      </w:r>
      <w:r>
        <w:rPr>
          <w:rFonts w:ascii="標楷體" w:eastAsia="標楷體" w:hAnsi="標楷體"/>
          <w:sz w:val="28"/>
          <w:szCs w:val="28"/>
        </w:rPr>
        <w:t>13</w:t>
      </w:r>
      <w:r w:rsidRPr="004C05FC">
        <w:rPr>
          <w:rFonts w:ascii="標楷體" w:eastAsia="標楷體" w:hAnsi="標楷體" w:hint="eastAsia"/>
          <w:sz w:val="28"/>
          <w:szCs w:val="28"/>
        </w:rPr>
        <w:t>%</w:t>
      </w:r>
      <w:r w:rsidRPr="004C05FC">
        <w:rPr>
          <w:rFonts w:ascii="標楷體" w:eastAsia="標楷體" w:hAnsi="標楷體"/>
          <w:sz w:val="28"/>
          <w:szCs w:val="28"/>
        </w:rPr>
        <w:t>，較民國</w:t>
      </w:r>
      <w:r>
        <w:rPr>
          <w:rFonts w:ascii="標楷體" w:eastAsia="標楷體" w:hAnsi="標楷體" w:hint="eastAsia"/>
          <w:sz w:val="28"/>
          <w:szCs w:val="28"/>
        </w:rPr>
        <w:t>107</w:t>
      </w:r>
      <w:r w:rsidRPr="004C05FC">
        <w:rPr>
          <w:rFonts w:ascii="標楷體" w:eastAsia="標楷體" w:hAnsi="標楷體"/>
          <w:sz w:val="28"/>
          <w:szCs w:val="28"/>
        </w:rPr>
        <w:t>年底的</w:t>
      </w:r>
      <w:r w:rsidR="005B1887">
        <w:rPr>
          <w:rFonts w:ascii="標楷體" w:eastAsia="標楷體" w:hAnsi="標楷體" w:hint="eastAsia"/>
          <w:sz w:val="28"/>
          <w:szCs w:val="28"/>
        </w:rPr>
        <w:t>79.59</w:t>
      </w:r>
      <w:r w:rsidRPr="004C05FC">
        <w:rPr>
          <w:rFonts w:ascii="標楷體" w:eastAsia="標楷體" w:hAnsi="標楷體" w:hint="eastAsia"/>
          <w:sz w:val="28"/>
          <w:szCs w:val="28"/>
        </w:rPr>
        <w:t>%</w:t>
      </w:r>
      <w:r w:rsidRPr="004C05FC">
        <w:rPr>
          <w:rFonts w:ascii="標楷體" w:eastAsia="標楷體" w:hAnsi="標楷體"/>
          <w:sz w:val="28"/>
          <w:szCs w:val="28"/>
        </w:rPr>
        <w:t>，</w:t>
      </w:r>
      <w:r w:rsidR="005B1887">
        <w:rPr>
          <w:rFonts w:ascii="標楷體" w:eastAsia="標楷體" w:hAnsi="標楷體"/>
          <w:sz w:val="28"/>
          <w:szCs w:val="28"/>
        </w:rPr>
        <w:t>提高</w:t>
      </w:r>
      <w:r w:rsidR="005B1887">
        <w:rPr>
          <w:rFonts w:ascii="標楷體" w:eastAsia="標楷體" w:hAnsi="標楷體" w:hint="eastAsia"/>
          <w:sz w:val="28"/>
          <w:szCs w:val="28"/>
        </w:rPr>
        <w:t>0</w:t>
      </w:r>
      <w:r w:rsidRPr="004C05FC">
        <w:rPr>
          <w:rFonts w:ascii="標楷體" w:eastAsia="標楷體" w:hAnsi="標楷體"/>
          <w:sz w:val="28"/>
          <w:szCs w:val="28"/>
        </w:rPr>
        <w:t>.</w:t>
      </w:r>
      <w:r w:rsidR="005B1887">
        <w:rPr>
          <w:rFonts w:ascii="標楷體" w:eastAsia="標楷體" w:hAnsi="標楷體"/>
          <w:sz w:val="28"/>
          <w:szCs w:val="28"/>
        </w:rPr>
        <w:t>54</w:t>
      </w:r>
      <w:r>
        <w:rPr>
          <w:rFonts w:ascii="標楷體" w:eastAsia="標楷體" w:hAnsi="標楷體" w:hint="eastAsia"/>
          <w:sz w:val="28"/>
          <w:szCs w:val="28"/>
        </w:rPr>
        <w:t>%</w:t>
      </w:r>
      <w:r>
        <w:rPr>
          <w:rFonts w:ascii="標楷體" w:eastAsia="標楷體" w:hAnsi="標楷體"/>
          <w:sz w:val="28"/>
          <w:szCs w:val="28"/>
        </w:rPr>
        <w:t>，與</w:t>
      </w:r>
      <w:r>
        <w:rPr>
          <w:rFonts w:ascii="標楷體" w:eastAsia="標楷體" w:hAnsi="標楷體" w:hint="eastAsia"/>
          <w:sz w:val="28"/>
          <w:szCs w:val="28"/>
        </w:rPr>
        <w:t>91年底的54.94%相比，亦提高了2</w:t>
      </w:r>
      <w:r>
        <w:rPr>
          <w:rFonts w:ascii="標楷體" w:eastAsia="標楷體" w:hAnsi="標楷體"/>
          <w:sz w:val="28"/>
          <w:szCs w:val="28"/>
        </w:rPr>
        <w:t>5</w:t>
      </w:r>
      <w:r>
        <w:rPr>
          <w:rFonts w:ascii="標楷體" w:eastAsia="標楷體" w:hAnsi="標楷體" w:hint="eastAsia"/>
          <w:sz w:val="28"/>
          <w:szCs w:val="28"/>
        </w:rPr>
        <w:t>.</w:t>
      </w:r>
      <w:r>
        <w:rPr>
          <w:rFonts w:ascii="標楷體" w:eastAsia="標楷體" w:hAnsi="標楷體"/>
          <w:sz w:val="28"/>
          <w:szCs w:val="28"/>
        </w:rPr>
        <w:t>19</w:t>
      </w:r>
      <w:r>
        <w:rPr>
          <w:rFonts w:ascii="標楷體" w:eastAsia="標楷體" w:hAnsi="標楷體" w:hint="eastAsia"/>
          <w:sz w:val="28"/>
          <w:szCs w:val="28"/>
        </w:rPr>
        <w:t>%</w:t>
      </w:r>
      <w:r w:rsidRPr="004C05FC">
        <w:rPr>
          <w:rFonts w:ascii="標楷體" w:eastAsia="標楷體" w:hAnsi="標楷體"/>
          <w:sz w:val="28"/>
          <w:szCs w:val="28"/>
        </w:rPr>
        <w:t>，可見本區在教育推動工作上已見成效，居民之學識在逐步提昇中。</w:t>
      </w:r>
      <w:r>
        <w:rPr>
          <w:rFonts w:ascii="標楷體" w:eastAsia="標楷體" w:hAnsi="標楷體" w:hint="eastAsia"/>
          <w:sz w:val="28"/>
          <w:szCs w:val="28"/>
        </w:rPr>
        <w:t>(如表二)</w:t>
      </w:r>
    </w:p>
    <w:p w14:paraId="1929D344" w14:textId="77777777" w:rsidR="0060550F" w:rsidRPr="004C05FC" w:rsidRDefault="0060550F" w:rsidP="0060550F">
      <w:pPr>
        <w:spacing w:beforeLines="100" w:before="360" w:afterLines="100" w:after="360" w:line="240" w:lineRule="exact"/>
        <w:rPr>
          <w:rFonts w:ascii="標楷體" w:eastAsia="標楷體" w:hAnsi="標楷體"/>
          <w:spacing w:val="30"/>
          <w:sz w:val="32"/>
          <w:szCs w:val="32"/>
        </w:rPr>
      </w:pPr>
      <w:r>
        <w:rPr>
          <w:rFonts w:ascii="標楷體" w:eastAsia="標楷體" w:hAnsi="標楷體"/>
          <w:spacing w:val="30"/>
          <w:sz w:val="32"/>
          <w:szCs w:val="32"/>
        </w:rPr>
        <w:t>二</w:t>
      </w:r>
      <w:r w:rsidRPr="004C05FC">
        <w:rPr>
          <w:rFonts w:ascii="標楷體" w:eastAsia="標楷體" w:hAnsi="標楷體"/>
          <w:spacing w:val="30"/>
          <w:sz w:val="32"/>
          <w:szCs w:val="32"/>
        </w:rPr>
        <w:t>、</w:t>
      </w:r>
      <w:r w:rsidRPr="004C05FC">
        <w:rPr>
          <w:rFonts w:ascii="標楷體" w:eastAsia="標楷體" w:hAnsi="標楷體"/>
          <w:spacing w:val="-82"/>
          <w:sz w:val="32"/>
          <w:szCs w:val="32"/>
        </w:rPr>
        <w:t xml:space="preserve"> </w:t>
      </w:r>
      <w:r w:rsidRPr="004C05FC">
        <w:rPr>
          <w:rFonts w:ascii="標楷體" w:eastAsia="標楷體" w:hAnsi="標楷體"/>
          <w:spacing w:val="30"/>
          <w:sz w:val="32"/>
          <w:szCs w:val="32"/>
        </w:rPr>
        <w:t>依識字率分析</w:t>
      </w:r>
      <w:r w:rsidRPr="004C05FC">
        <w:rPr>
          <w:rFonts w:ascii="標楷體" w:eastAsia="標楷體" w:hAnsi="標楷體"/>
          <w:sz w:val="32"/>
          <w:szCs w:val="32"/>
        </w:rPr>
        <w:t>：</w:t>
      </w:r>
    </w:p>
    <w:p w14:paraId="749AA1A8" w14:textId="11352FDD" w:rsidR="0060550F" w:rsidRDefault="0060550F" w:rsidP="0060550F">
      <w:pPr>
        <w:autoSpaceDE w:val="0"/>
        <w:autoSpaceDN w:val="0"/>
        <w:adjustRightInd w:val="0"/>
        <w:ind w:firstLineChars="200" w:firstLine="560"/>
        <w:rPr>
          <w:rFonts w:ascii="標楷體" w:eastAsia="標楷體" w:hAnsi="標楷體"/>
          <w:sz w:val="28"/>
          <w:szCs w:val="28"/>
        </w:rPr>
      </w:pPr>
      <w:r w:rsidRPr="004C05FC">
        <w:rPr>
          <w:rFonts w:ascii="標楷體" w:eastAsia="標楷體" w:hAnsi="標楷體"/>
          <w:sz w:val="28"/>
          <w:szCs w:val="28"/>
        </w:rPr>
        <w:t>本區民國10</w:t>
      </w:r>
      <w:r>
        <w:rPr>
          <w:rFonts w:ascii="標楷體" w:eastAsia="標楷體" w:hAnsi="標楷體"/>
          <w:sz w:val="28"/>
          <w:szCs w:val="28"/>
        </w:rPr>
        <w:t>8</w:t>
      </w:r>
      <w:r w:rsidRPr="004C05FC">
        <w:rPr>
          <w:rFonts w:ascii="標楷體" w:eastAsia="標楷體" w:hAnsi="標楷體"/>
          <w:sz w:val="28"/>
          <w:szCs w:val="28"/>
        </w:rPr>
        <w:t>年底15歲以上人口識字率已達</w:t>
      </w:r>
      <w:r>
        <w:rPr>
          <w:rFonts w:ascii="標楷體" w:eastAsia="標楷體" w:hAnsi="標楷體" w:hint="eastAsia"/>
          <w:sz w:val="28"/>
          <w:szCs w:val="28"/>
        </w:rPr>
        <w:t>99</w:t>
      </w:r>
      <w:r>
        <w:rPr>
          <w:rFonts w:ascii="標楷體" w:eastAsia="標楷體" w:hAnsi="標楷體"/>
          <w:sz w:val="28"/>
          <w:szCs w:val="28"/>
        </w:rPr>
        <w:t>.1</w:t>
      </w:r>
      <w:r>
        <w:rPr>
          <w:rFonts w:ascii="標楷體" w:eastAsia="標楷體" w:hAnsi="標楷體" w:hint="eastAsia"/>
          <w:sz w:val="28"/>
          <w:szCs w:val="28"/>
        </w:rPr>
        <w:t>2</w:t>
      </w:r>
      <w:r w:rsidRPr="004C05FC">
        <w:rPr>
          <w:rFonts w:ascii="標楷體" w:eastAsia="標楷體" w:hAnsi="標楷體" w:hint="eastAsia"/>
          <w:sz w:val="28"/>
          <w:szCs w:val="28"/>
        </w:rPr>
        <w:t>%</w:t>
      </w:r>
      <w:r>
        <w:rPr>
          <w:rFonts w:ascii="標楷體" w:eastAsia="標楷體" w:hAnsi="標楷體"/>
          <w:sz w:val="28"/>
          <w:szCs w:val="28"/>
        </w:rPr>
        <w:t>，</w:t>
      </w:r>
      <w:r w:rsidRPr="004C05FC">
        <w:rPr>
          <w:rFonts w:ascii="標楷體" w:eastAsia="標楷體" w:hAnsi="標楷體"/>
          <w:sz w:val="28"/>
          <w:szCs w:val="28"/>
        </w:rPr>
        <w:t>較民國9</w:t>
      </w:r>
      <w:r w:rsidRPr="004C05FC">
        <w:rPr>
          <w:rFonts w:ascii="標楷體" w:eastAsia="標楷體" w:hAnsi="標楷體" w:hint="eastAsia"/>
          <w:sz w:val="28"/>
          <w:szCs w:val="28"/>
        </w:rPr>
        <w:t>1</w:t>
      </w:r>
      <w:r w:rsidRPr="004C05FC">
        <w:rPr>
          <w:rFonts w:ascii="標楷體" w:eastAsia="標楷體" w:hAnsi="標楷體"/>
          <w:sz w:val="28"/>
          <w:szCs w:val="28"/>
        </w:rPr>
        <w:t>年底本區15歲以上人口識字率95.</w:t>
      </w:r>
      <w:r w:rsidRPr="004C05FC">
        <w:rPr>
          <w:rFonts w:ascii="標楷體" w:eastAsia="標楷體" w:hAnsi="標楷體" w:hint="eastAsia"/>
          <w:sz w:val="28"/>
          <w:szCs w:val="28"/>
        </w:rPr>
        <w:t>6</w:t>
      </w:r>
      <w:r w:rsidRPr="004C05FC">
        <w:rPr>
          <w:rFonts w:ascii="標楷體" w:eastAsia="標楷體" w:hAnsi="標楷體"/>
          <w:sz w:val="28"/>
          <w:szCs w:val="28"/>
        </w:rPr>
        <w:t>5</w:t>
      </w:r>
      <w:r w:rsidRPr="004C05FC">
        <w:rPr>
          <w:rFonts w:ascii="標楷體" w:eastAsia="標楷體" w:hAnsi="標楷體" w:hint="eastAsia"/>
          <w:sz w:val="28"/>
          <w:szCs w:val="28"/>
        </w:rPr>
        <w:t>%</w:t>
      </w:r>
      <w:r w:rsidRPr="004C05FC">
        <w:rPr>
          <w:rFonts w:ascii="標楷體" w:eastAsia="標楷體" w:hAnsi="標楷體"/>
          <w:sz w:val="28"/>
          <w:szCs w:val="28"/>
        </w:rPr>
        <w:t>，</w:t>
      </w:r>
      <w:r>
        <w:rPr>
          <w:rFonts w:ascii="標楷體" w:eastAsia="標楷體" w:hAnsi="標楷體" w:hint="eastAsia"/>
          <w:sz w:val="28"/>
          <w:szCs w:val="28"/>
        </w:rPr>
        <w:t>提高了3.</w:t>
      </w:r>
      <w:r>
        <w:rPr>
          <w:rFonts w:ascii="標楷體" w:eastAsia="標楷體" w:hAnsi="標楷體"/>
          <w:sz w:val="28"/>
          <w:szCs w:val="28"/>
        </w:rPr>
        <w:t>4</w:t>
      </w:r>
      <w:r>
        <w:rPr>
          <w:rFonts w:ascii="標楷體" w:eastAsia="標楷體" w:hAnsi="標楷體" w:hint="eastAsia"/>
          <w:sz w:val="28"/>
          <w:szCs w:val="28"/>
        </w:rPr>
        <w:t>7%</w:t>
      </w:r>
      <w:r w:rsidRPr="004C05FC">
        <w:rPr>
          <w:rFonts w:ascii="標楷體" w:eastAsia="標楷體" w:hAnsi="標楷體"/>
          <w:sz w:val="28"/>
          <w:szCs w:val="28"/>
        </w:rPr>
        <w:t>，較民國10</w:t>
      </w:r>
      <w:r>
        <w:rPr>
          <w:rFonts w:ascii="標楷體" w:eastAsia="標楷體" w:hAnsi="標楷體"/>
          <w:sz w:val="28"/>
          <w:szCs w:val="28"/>
        </w:rPr>
        <w:t>7</w:t>
      </w:r>
      <w:r w:rsidRPr="004C05FC">
        <w:rPr>
          <w:rFonts w:ascii="標楷體" w:eastAsia="標楷體" w:hAnsi="標楷體"/>
          <w:sz w:val="28"/>
          <w:szCs w:val="28"/>
        </w:rPr>
        <w:t>年底本區15歲以上人口識字率</w:t>
      </w:r>
      <w:r>
        <w:rPr>
          <w:rFonts w:ascii="標楷體" w:eastAsia="標楷體" w:hAnsi="標楷體" w:hint="eastAsia"/>
          <w:sz w:val="28"/>
          <w:szCs w:val="28"/>
        </w:rPr>
        <w:t>9</w:t>
      </w:r>
      <w:r w:rsidRPr="004C05FC">
        <w:rPr>
          <w:rFonts w:ascii="標楷體" w:eastAsia="標楷體" w:hAnsi="標楷體"/>
          <w:sz w:val="28"/>
          <w:szCs w:val="28"/>
        </w:rPr>
        <w:t>9.</w:t>
      </w:r>
      <w:r>
        <w:rPr>
          <w:rFonts w:ascii="標楷體" w:eastAsia="標楷體" w:hAnsi="標楷體"/>
          <w:sz w:val="28"/>
          <w:szCs w:val="28"/>
        </w:rPr>
        <w:t>05</w:t>
      </w:r>
      <w:r w:rsidRPr="004C05FC">
        <w:rPr>
          <w:rFonts w:ascii="標楷體" w:eastAsia="標楷體" w:hAnsi="標楷體" w:hint="eastAsia"/>
          <w:sz w:val="28"/>
          <w:szCs w:val="28"/>
        </w:rPr>
        <w:t>%</w:t>
      </w:r>
      <w:r>
        <w:rPr>
          <w:rFonts w:ascii="標楷體" w:eastAsia="標楷體" w:hAnsi="標楷體" w:hint="eastAsia"/>
          <w:sz w:val="28"/>
          <w:szCs w:val="28"/>
        </w:rPr>
        <w:t>，提高了0.</w:t>
      </w:r>
      <w:r>
        <w:rPr>
          <w:rFonts w:ascii="標楷體" w:eastAsia="標楷體" w:hAnsi="標楷體"/>
          <w:sz w:val="28"/>
          <w:szCs w:val="28"/>
        </w:rPr>
        <w:t>07</w:t>
      </w:r>
      <w:r>
        <w:rPr>
          <w:rFonts w:ascii="標楷體" w:eastAsia="標楷體" w:hAnsi="標楷體" w:hint="eastAsia"/>
          <w:sz w:val="28"/>
          <w:szCs w:val="28"/>
        </w:rPr>
        <w:t>%</w:t>
      </w:r>
      <w:r w:rsidRPr="004C05FC">
        <w:rPr>
          <w:rFonts w:ascii="標楷體" w:eastAsia="標楷體" w:hAnsi="標楷體"/>
          <w:sz w:val="28"/>
          <w:szCs w:val="28"/>
        </w:rPr>
        <w:t>。</w:t>
      </w:r>
      <w:r>
        <w:rPr>
          <w:rFonts w:ascii="標楷體" w:eastAsia="標楷體" w:hAnsi="標楷體" w:hint="eastAsia"/>
          <w:sz w:val="28"/>
          <w:szCs w:val="28"/>
        </w:rPr>
        <w:t>(如表三)</w:t>
      </w:r>
    </w:p>
    <w:p w14:paraId="4079E903" w14:textId="648EAA77" w:rsidR="00A75530" w:rsidRPr="00DC3AC2" w:rsidRDefault="00A75530" w:rsidP="00A75530">
      <w:pPr>
        <w:autoSpaceDE w:val="0"/>
        <w:autoSpaceDN w:val="0"/>
        <w:adjustRightInd w:val="0"/>
        <w:rPr>
          <w:rFonts w:ascii="標楷體" w:eastAsia="標楷體" w:hAnsi="標楷體" w:cs="DFKaiShu-SB-Estd-BF"/>
          <w:kern w:val="0"/>
          <w:sz w:val="36"/>
          <w:szCs w:val="36"/>
        </w:rPr>
      </w:pPr>
      <w:r w:rsidRPr="008C0392">
        <w:rPr>
          <w:noProof/>
        </w:rPr>
        <w:drawing>
          <wp:inline distT="0" distB="0" distL="0" distR="0" wp14:anchorId="502E7916" wp14:editId="5D3F409D">
            <wp:extent cx="5272405" cy="3581400"/>
            <wp:effectExtent l="0" t="0" r="444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2543" cy="3588286"/>
                    </a:xfrm>
                    <a:prstGeom prst="rect">
                      <a:avLst/>
                    </a:prstGeom>
                    <a:noFill/>
                    <a:ln>
                      <a:noFill/>
                    </a:ln>
                  </pic:spPr>
                </pic:pic>
              </a:graphicData>
            </a:graphic>
          </wp:inline>
        </w:drawing>
      </w:r>
    </w:p>
    <w:p w14:paraId="6B388E95" w14:textId="131615F2" w:rsidR="0060550F" w:rsidRDefault="0060550F" w:rsidP="0060550F">
      <w:pPr>
        <w:spacing w:beforeLines="50" w:before="180" w:afterLines="50" w:after="180"/>
        <w:ind w:firstLineChars="200" w:firstLine="560"/>
        <w:rPr>
          <w:rFonts w:ascii="標楷體" w:eastAsia="標楷體" w:hAnsi="標楷體"/>
          <w:sz w:val="28"/>
          <w:szCs w:val="28"/>
        </w:rPr>
      </w:pPr>
      <w:r w:rsidRPr="004C05FC">
        <w:rPr>
          <w:rFonts w:ascii="標楷體" w:eastAsia="標楷體" w:hAnsi="標楷體"/>
          <w:sz w:val="28"/>
          <w:szCs w:val="28"/>
        </w:rPr>
        <w:lastRenderedPageBreak/>
        <w:t>若與桃園市相比，桃園市民國10</w:t>
      </w:r>
      <w:r>
        <w:rPr>
          <w:rFonts w:ascii="標楷體" w:eastAsia="標楷體" w:hAnsi="標楷體" w:hint="eastAsia"/>
          <w:sz w:val="28"/>
          <w:szCs w:val="28"/>
        </w:rPr>
        <w:t>8</w:t>
      </w:r>
      <w:r w:rsidRPr="004C05FC">
        <w:rPr>
          <w:rFonts w:ascii="標楷體" w:eastAsia="標楷體" w:hAnsi="標楷體"/>
          <w:sz w:val="28"/>
          <w:szCs w:val="28"/>
        </w:rPr>
        <w:t>年底15歲以上人口識字率為</w:t>
      </w:r>
      <w:r>
        <w:rPr>
          <w:rFonts w:ascii="標楷體" w:eastAsia="標楷體" w:hAnsi="標楷體" w:hint="eastAsia"/>
          <w:sz w:val="28"/>
          <w:szCs w:val="28"/>
        </w:rPr>
        <w:t>99</w:t>
      </w:r>
      <w:r>
        <w:rPr>
          <w:rFonts w:ascii="標楷體" w:eastAsia="標楷體" w:hAnsi="標楷體"/>
          <w:sz w:val="28"/>
          <w:szCs w:val="28"/>
        </w:rPr>
        <w:t>.20</w:t>
      </w:r>
      <w:r w:rsidRPr="004C05FC">
        <w:rPr>
          <w:rFonts w:ascii="標楷體" w:eastAsia="標楷體" w:hAnsi="標楷體" w:hint="eastAsia"/>
          <w:sz w:val="28"/>
          <w:szCs w:val="28"/>
        </w:rPr>
        <w:t>%</w:t>
      </w:r>
      <w:r w:rsidRPr="004C05FC">
        <w:rPr>
          <w:rFonts w:ascii="標楷體" w:eastAsia="標楷體" w:hAnsi="標楷體"/>
          <w:sz w:val="28"/>
          <w:szCs w:val="28"/>
        </w:rPr>
        <w:t>，本區與桃園市比較，低了0.</w:t>
      </w:r>
      <w:r>
        <w:rPr>
          <w:rFonts w:ascii="標楷體" w:eastAsia="標楷體" w:hAnsi="標楷體"/>
          <w:sz w:val="28"/>
          <w:szCs w:val="28"/>
        </w:rPr>
        <w:t>08</w:t>
      </w:r>
      <w:r>
        <w:rPr>
          <w:rFonts w:ascii="標楷體" w:eastAsia="標楷體" w:hAnsi="標楷體" w:hint="eastAsia"/>
          <w:sz w:val="28"/>
          <w:szCs w:val="28"/>
        </w:rPr>
        <w:t>%</w:t>
      </w:r>
      <w:r w:rsidRPr="004C05FC">
        <w:rPr>
          <w:rFonts w:ascii="標楷體" w:eastAsia="標楷體" w:hAnsi="標楷體"/>
          <w:sz w:val="28"/>
          <w:szCs w:val="28"/>
        </w:rPr>
        <w:t>，若依性別來看，</w:t>
      </w:r>
      <w:r>
        <w:rPr>
          <w:rFonts w:ascii="標楷體" w:eastAsia="標楷體" w:hAnsi="標楷體"/>
          <w:sz w:val="28"/>
          <w:szCs w:val="28"/>
        </w:rPr>
        <w:t>在</w:t>
      </w:r>
      <w:r>
        <w:rPr>
          <w:rFonts w:ascii="標楷體" w:eastAsia="標楷體" w:hAnsi="標楷體" w:hint="eastAsia"/>
          <w:sz w:val="28"/>
          <w:szCs w:val="28"/>
        </w:rPr>
        <w:t>91-10</w:t>
      </w:r>
      <w:r>
        <w:rPr>
          <w:rFonts w:ascii="標楷體" w:eastAsia="標楷體" w:hAnsi="標楷體"/>
          <w:sz w:val="28"/>
          <w:szCs w:val="28"/>
        </w:rPr>
        <w:t>8</w:t>
      </w:r>
      <w:r>
        <w:rPr>
          <w:rFonts w:ascii="標楷體" w:eastAsia="標楷體" w:hAnsi="標楷體" w:hint="eastAsia"/>
          <w:sz w:val="28"/>
          <w:szCs w:val="28"/>
        </w:rPr>
        <w:t>年底</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男性識字率均高於女性識字率，惟從91年相差5.32%至</w:t>
      </w:r>
      <w:r w:rsidRPr="00FA01A5">
        <w:rPr>
          <w:rFonts w:ascii="標楷體" w:eastAsia="標楷體" w:hAnsi="標楷體" w:hint="eastAsia"/>
          <w:sz w:val="28"/>
          <w:szCs w:val="28"/>
        </w:rPr>
        <w:t>10</w:t>
      </w:r>
      <w:r>
        <w:rPr>
          <w:rFonts w:ascii="標楷體" w:eastAsia="標楷體" w:hAnsi="標楷體"/>
          <w:sz w:val="28"/>
          <w:szCs w:val="28"/>
        </w:rPr>
        <w:t>8</w:t>
      </w:r>
      <w:r w:rsidRPr="00FA01A5">
        <w:rPr>
          <w:rFonts w:ascii="標楷體" w:eastAsia="標楷體" w:hAnsi="標楷體" w:hint="eastAsia"/>
          <w:sz w:val="28"/>
          <w:szCs w:val="28"/>
        </w:rPr>
        <w:t>年相差1.</w:t>
      </w:r>
      <w:r>
        <w:rPr>
          <w:rFonts w:ascii="標楷體" w:eastAsia="標楷體" w:hAnsi="標楷體"/>
          <w:sz w:val="28"/>
          <w:szCs w:val="28"/>
        </w:rPr>
        <w:t>33</w:t>
      </w:r>
      <w:r w:rsidRPr="00FA01A5">
        <w:rPr>
          <w:rFonts w:ascii="標楷體" w:eastAsia="標楷體" w:hAnsi="標楷體" w:hint="eastAsia"/>
          <w:sz w:val="28"/>
          <w:szCs w:val="28"/>
        </w:rPr>
        <w:t>%，顯示男性與女性之識字率有越來越接近之趨勢</w:t>
      </w:r>
      <w:r>
        <w:rPr>
          <w:rFonts w:ascii="標楷體" w:eastAsia="標楷體" w:hAnsi="標楷體" w:hint="eastAsia"/>
          <w:sz w:val="28"/>
          <w:szCs w:val="28"/>
        </w:rPr>
        <w:t>。另</w:t>
      </w:r>
      <w:r w:rsidRPr="004C05FC">
        <w:rPr>
          <w:rFonts w:ascii="標楷體" w:eastAsia="標楷體" w:hAnsi="標楷體"/>
          <w:sz w:val="28"/>
          <w:szCs w:val="28"/>
        </w:rPr>
        <w:t>桃園市民國10</w:t>
      </w:r>
      <w:r w:rsidR="007D743C">
        <w:rPr>
          <w:rFonts w:ascii="標楷體" w:eastAsia="標楷體" w:hAnsi="標楷體"/>
          <w:sz w:val="28"/>
          <w:szCs w:val="28"/>
        </w:rPr>
        <w:t>8</w:t>
      </w:r>
      <w:r w:rsidRPr="004C05FC">
        <w:rPr>
          <w:rFonts w:ascii="標楷體" w:eastAsia="標楷體" w:hAnsi="標楷體"/>
          <w:sz w:val="28"/>
          <w:szCs w:val="28"/>
        </w:rPr>
        <w:t>年底15歲以上男性人口識字率為99.</w:t>
      </w:r>
      <w:r>
        <w:rPr>
          <w:rFonts w:ascii="標楷體" w:eastAsia="標楷體" w:hAnsi="標楷體"/>
          <w:sz w:val="28"/>
          <w:szCs w:val="28"/>
        </w:rPr>
        <w:t>8</w:t>
      </w:r>
      <w:r w:rsidR="007D743C">
        <w:rPr>
          <w:rFonts w:ascii="標楷體" w:eastAsia="標楷體" w:hAnsi="標楷體"/>
          <w:sz w:val="28"/>
          <w:szCs w:val="28"/>
        </w:rPr>
        <w:t>3</w:t>
      </w:r>
      <w:r>
        <w:rPr>
          <w:rFonts w:ascii="標楷體" w:eastAsia="標楷體" w:hAnsi="標楷體"/>
          <w:sz w:val="28"/>
          <w:szCs w:val="28"/>
        </w:rPr>
        <w:t>%</w:t>
      </w:r>
      <w:r w:rsidRPr="004C05FC">
        <w:rPr>
          <w:rFonts w:ascii="標楷體" w:eastAsia="標楷體" w:hAnsi="標楷體"/>
          <w:sz w:val="28"/>
          <w:szCs w:val="28"/>
        </w:rPr>
        <w:t>，女性人口識字率為9</w:t>
      </w:r>
      <w:r w:rsidRPr="004C05FC">
        <w:rPr>
          <w:rFonts w:ascii="標楷體" w:eastAsia="標楷體" w:hAnsi="標楷體" w:hint="eastAsia"/>
          <w:sz w:val="28"/>
          <w:szCs w:val="28"/>
        </w:rPr>
        <w:t>8</w:t>
      </w:r>
      <w:r w:rsidRPr="004C05FC">
        <w:rPr>
          <w:rFonts w:ascii="標楷體" w:eastAsia="標楷體" w:hAnsi="標楷體"/>
          <w:sz w:val="28"/>
          <w:szCs w:val="28"/>
        </w:rPr>
        <w:t>.</w:t>
      </w:r>
      <w:r w:rsidR="007D743C">
        <w:rPr>
          <w:rFonts w:ascii="標楷體" w:eastAsia="標楷體" w:hAnsi="標楷體"/>
          <w:sz w:val="28"/>
          <w:szCs w:val="28"/>
        </w:rPr>
        <w:t>58</w:t>
      </w:r>
      <w:r>
        <w:rPr>
          <w:rFonts w:ascii="標楷體" w:eastAsia="標楷體" w:hAnsi="標楷體" w:hint="eastAsia"/>
          <w:sz w:val="28"/>
          <w:szCs w:val="28"/>
        </w:rPr>
        <w:t>%</w:t>
      </w:r>
      <w:r>
        <w:rPr>
          <w:rFonts w:ascii="標楷體" w:eastAsia="標楷體" w:hAnsi="標楷體"/>
          <w:sz w:val="28"/>
          <w:szCs w:val="28"/>
        </w:rPr>
        <w:t>，</w:t>
      </w:r>
      <w:r w:rsidRPr="004C05FC">
        <w:rPr>
          <w:rFonts w:ascii="標楷體" w:eastAsia="標楷體" w:hAnsi="標楷體"/>
          <w:sz w:val="28"/>
          <w:szCs w:val="28"/>
        </w:rPr>
        <w:t>差距1.</w:t>
      </w:r>
      <w:r w:rsidR="007D743C">
        <w:rPr>
          <w:rFonts w:ascii="標楷體" w:eastAsia="標楷體" w:hAnsi="標楷體"/>
          <w:sz w:val="28"/>
          <w:szCs w:val="28"/>
        </w:rPr>
        <w:t>2</w:t>
      </w:r>
      <w:r>
        <w:rPr>
          <w:rFonts w:ascii="標楷體" w:eastAsia="標楷體" w:hAnsi="標楷體"/>
          <w:sz w:val="28"/>
          <w:szCs w:val="28"/>
        </w:rPr>
        <w:t>5</w:t>
      </w:r>
      <w:r>
        <w:rPr>
          <w:rFonts w:ascii="標楷體" w:eastAsia="標楷體" w:hAnsi="標楷體" w:hint="eastAsia"/>
          <w:sz w:val="28"/>
          <w:szCs w:val="28"/>
        </w:rPr>
        <w:t>%</w:t>
      </w:r>
      <w:r w:rsidRPr="004C05FC">
        <w:rPr>
          <w:rFonts w:ascii="標楷體" w:eastAsia="標楷體" w:hAnsi="標楷體"/>
          <w:sz w:val="28"/>
          <w:szCs w:val="28"/>
        </w:rPr>
        <w:t>，本區男性人口識字率為99.</w:t>
      </w:r>
      <w:r w:rsidR="007D743C">
        <w:rPr>
          <w:rFonts w:ascii="標楷體" w:eastAsia="標楷體" w:hAnsi="標楷體"/>
          <w:sz w:val="28"/>
          <w:szCs w:val="28"/>
        </w:rPr>
        <w:t>80</w:t>
      </w:r>
      <w:r w:rsidRPr="004C05FC">
        <w:rPr>
          <w:rFonts w:ascii="標楷體" w:eastAsia="標楷體" w:hAnsi="標楷體" w:hint="eastAsia"/>
          <w:sz w:val="28"/>
          <w:szCs w:val="28"/>
        </w:rPr>
        <w:t>%</w:t>
      </w:r>
      <w:r w:rsidRPr="004C05FC">
        <w:rPr>
          <w:rFonts w:ascii="標楷體" w:eastAsia="標楷體" w:hAnsi="標楷體"/>
          <w:sz w:val="28"/>
          <w:szCs w:val="28"/>
        </w:rPr>
        <w:t>、女性人口識字率</w:t>
      </w:r>
      <w:r w:rsidRPr="004C05FC">
        <w:rPr>
          <w:rFonts w:ascii="標楷體" w:eastAsia="標楷體" w:hAnsi="標楷體" w:hint="eastAsia"/>
          <w:sz w:val="28"/>
          <w:szCs w:val="28"/>
        </w:rPr>
        <w:t>98.</w:t>
      </w:r>
      <w:r w:rsidR="007D743C">
        <w:rPr>
          <w:rFonts w:ascii="標楷體" w:eastAsia="標楷體" w:hAnsi="標楷體"/>
          <w:sz w:val="28"/>
          <w:szCs w:val="28"/>
        </w:rPr>
        <w:t>47</w:t>
      </w:r>
      <w:r w:rsidRPr="004C05FC">
        <w:rPr>
          <w:rFonts w:ascii="標楷體" w:eastAsia="標楷體" w:hAnsi="標楷體" w:hint="eastAsia"/>
          <w:sz w:val="28"/>
          <w:szCs w:val="28"/>
        </w:rPr>
        <w:t>%，</w:t>
      </w:r>
      <w:r w:rsidRPr="004C05FC">
        <w:rPr>
          <w:rFonts w:ascii="標楷體" w:eastAsia="標楷體" w:hAnsi="標楷體"/>
          <w:sz w:val="28"/>
          <w:szCs w:val="28"/>
        </w:rPr>
        <w:t>均低於桃園市15歲以上男性及女性人口識字率。</w:t>
      </w:r>
      <w:r w:rsidRPr="00AE347C">
        <w:rPr>
          <w:rFonts w:ascii="標楷體" w:eastAsia="標楷體" w:hAnsi="標楷體" w:hint="eastAsia"/>
          <w:sz w:val="28"/>
          <w:szCs w:val="28"/>
        </w:rPr>
        <w:t>(如表四)</w:t>
      </w:r>
    </w:p>
    <w:p w14:paraId="5154A9FF" w14:textId="28EC37E7" w:rsidR="00A75530" w:rsidRPr="00AE347C" w:rsidRDefault="00A75530" w:rsidP="00A75530">
      <w:pPr>
        <w:spacing w:beforeLines="50" w:before="180" w:afterLines="50" w:after="180"/>
        <w:rPr>
          <w:rFonts w:ascii="標楷體" w:eastAsia="標楷體" w:hAnsi="標楷體"/>
          <w:color w:val="FF0000"/>
          <w:sz w:val="28"/>
          <w:szCs w:val="28"/>
        </w:rPr>
      </w:pPr>
      <w:r w:rsidRPr="008C0392">
        <w:rPr>
          <w:noProof/>
        </w:rPr>
        <w:drawing>
          <wp:inline distT="0" distB="0" distL="0" distR="0" wp14:anchorId="09295816" wp14:editId="1A1A09F2">
            <wp:extent cx="5274201" cy="4654550"/>
            <wp:effectExtent l="0" t="0" r="317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5895" cy="4664870"/>
                    </a:xfrm>
                    <a:prstGeom prst="rect">
                      <a:avLst/>
                    </a:prstGeom>
                    <a:noFill/>
                    <a:ln>
                      <a:noFill/>
                    </a:ln>
                  </pic:spPr>
                </pic:pic>
              </a:graphicData>
            </a:graphic>
          </wp:inline>
        </w:drawing>
      </w:r>
    </w:p>
    <w:p w14:paraId="73C2E156" w14:textId="77777777" w:rsidR="0060550F" w:rsidRPr="004C05FC" w:rsidRDefault="0060550F" w:rsidP="0060550F">
      <w:pPr>
        <w:spacing w:afterLines="100" w:after="360" w:line="480" w:lineRule="exact"/>
        <w:rPr>
          <w:rFonts w:ascii="標楷體" w:eastAsia="標楷體" w:hAnsi="標楷體"/>
          <w:sz w:val="36"/>
          <w:szCs w:val="36"/>
        </w:rPr>
      </w:pPr>
      <w:r w:rsidRPr="004C05FC">
        <w:rPr>
          <w:rFonts w:ascii="標楷體" w:eastAsia="標楷體" w:hAnsi="標楷體" w:hint="eastAsia"/>
          <w:sz w:val="36"/>
          <w:szCs w:val="36"/>
        </w:rPr>
        <w:lastRenderedPageBreak/>
        <w:t>參、</w:t>
      </w:r>
      <w:r w:rsidRPr="004C05FC">
        <w:rPr>
          <w:rFonts w:ascii="標楷體" w:eastAsia="標楷體" w:hAnsi="標楷體"/>
          <w:sz w:val="36"/>
          <w:szCs w:val="36"/>
        </w:rPr>
        <w:t>本區各級學校分布情形</w:t>
      </w:r>
    </w:p>
    <w:p w14:paraId="164BA026" w14:textId="77777777" w:rsidR="0060550F" w:rsidRPr="004C05FC" w:rsidRDefault="0060550F" w:rsidP="0060550F">
      <w:pPr>
        <w:pStyle w:val="af"/>
        <w:spacing w:before="290"/>
        <w:ind w:firstLineChars="200" w:firstLine="560"/>
        <w:rPr>
          <w:rFonts w:cs="Times New Roman"/>
          <w:kern w:val="2"/>
          <w:lang w:eastAsia="zh-TW"/>
        </w:rPr>
      </w:pPr>
      <w:r w:rsidRPr="004C05FC">
        <w:rPr>
          <w:rFonts w:cs="Times New Roman"/>
          <w:kern w:val="2"/>
          <w:lang w:eastAsia="zh-TW"/>
        </w:rPr>
        <w:t>10</w:t>
      </w:r>
      <w:r>
        <w:rPr>
          <w:rFonts w:cs="Times New Roman" w:hint="eastAsia"/>
          <w:kern w:val="2"/>
          <w:lang w:eastAsia="zh-TW"/>
        </w:rPr>
        <w:t>8</w:t>
      </w:r>
      <w:r w:rsidRPr="004C05FC">
        <w:rPr>
          <w:rFonts w:cs="Times New Roman"/>
          <w:kern w:val="2"/>
          <w:lang w:eastAsia="zh-TW"/>
        </w:rPr>
        <w:t>學年度本區</w:t>
      </w:r>
      <w:proofErr w:type="gramStart"/>
      <w:r w:rsidRPr="004C05FC">
        <w:rPr>
          <w:rFonts w:cs="Times New Roman"/>
          <w:kern w:val="2"/>
          <w:lang w:eastAsia="zh-TW"/>
        </w:rPr>
        <w:t>境內計</w:t>
      </w:r>
      <w:proofErr w:type="gramEnd"/>
      <w:r w:rsidRPr="004C05FC">
        <w:rPr>
          <w:rFonts w:cs="Times New Roman"/>
          <w:kern w:val="2"/>
          <w:lang w:eastAsia="zh-TW"/>
        </w:rPr>
        <w:t>有大專院校1所、市立完全中學1所、國民中學4</w:t>
      </w:r>
      <w:r w:rsidRPr="004C05FC">
        <w:rPr>
          <w:lang w:eastAsia="zh-TW"/>
        </w:rPr>
        <w:t>所、國民小學</w:t>
      </w:r>
      <w:r w:rsidRPr="004C05FC">
        <w:rPr>
          <w:rFonts w:cs="Times New Roman"/>
          <w:lang w:eastAsia="zh-TW"/>
        </w:rPr>
        <w:t>14</w:t>
      </w:r>
      <w:r w:rsidRPr="004C05FC">
        <w:rPr>
          <w:lang w:eastAsia="zh-TW"/>
        </w:rPr>
        <w:t>所，共計</w:t>
      </w:r>
      <w:r w:rsidRPr="004C05FC">
        <w:rPr>
          <w:rFonts w:cs="Times New Roman" w:hint="eastAsia"/>
          <w:lang w:eastAsia="zh-TW"/>
        </w:rPr>
        <w:t>20</w:t>
      </w:r>
      <w:r w:rsidRPr="004C05FC">
        <w:rPr>
          <w:lang w:eastAsia="zh-TW"/>
        </w:rPr>
        <w:t>所。</w:t>
      </w:r>
    </w:p>
    <w:p w14:paraId="6E4B87AD" w14:textId="77777777" w:rsidR="0060550F" w:rsidRDefault="0060550F" w:rsidP="0060550F">
      <w:pPr>
        <w:pStyle w:val="af1"/>
        <w:numPr>
          <w:ilvl w:val="0"/>
          <w:numId w:val="1"/>
        </w:numPr>
        <w:spacing w:beforeLines="50" w:before="180" w:line="480" w:lineRule="exact"/>
        <w:ind w:leftChars="0"/>
        <w:rPr>
          <w:rFonts w:ascii="標楷體" w:eastAsia="標楷體" w:hAnsi="標楷體"/>
          <w:spacing w:val="30"/>
          <w:sz w:val="32"/>
          <w:szCs w:val="32"/>
        </w:rPr>
      </w:pPr>
      <w:r w:rsidRPr="006072AC">
        <w:rPr>
          <w:rFonts w:ascii="標楷體" w:eastAsia="標楷體" w:hAnsi="標楷體"/>
          <w:spacing w:val="30"/>
          <w:sz w:val="32"/>
          <w:szCs w:val="32"/>
        </w:rPr>
        <w:t>高等</w:t>
      </w:r>
      <w:r w:rsidRPr="006072AC">
        <w:rPr>
          <w:rFonts w:ascii="標楷體" w:eastAsia="標楷體" w:hAnsi="標楷體"/>
          <w:spacing w:val="-79"/>
          <w:sz w:val="32"/>
          <w:szCs w:val="32"/>
        </w:rPr>
        <w:t xml:space="preserve"> </w:t>
      </w:r>
      <w:r w:rsidRPr="006072AC">
        <w:rPr>
          <w:rFonts w:ascii="標楷體" w:eastAsia="標楷體" w:hAnsi="標楷體"/>
          <w:spacing w:val="30"/>
          <w:sz w:val="32"/>
          <w:szCs w:val="32"/>
        </w:rPr>
        <w:t>教育</w:t>
      </w:r>
    </w:p>
    <w:p w14:paraId="62A0E8B0" w14:textId="3A76B2D7" w:rsidR="0060550F" w:rsidRDefault="0060550F" w:rsidP="0060550F">
      <w:pPr>
        <w:pStyle w:val="af"/>
        <w:spacing w:before="284" w:line="328" w:lineRule="auto"/>
        <w:ind w:right="146" w:firstLineChars="200" w:firstLine="560"/>
        <w:jc w:val="both"/>
        <w:rPr>
          <w:lang w:eastAsia="zh-TW"/>
        </w:rPr>
      </w:pPr>
      <w:r w:rsidRPr="00DC3AC2">
        <w:rPr>
          <w:lang w:eastAsia="zh-TW"/>
        </w:rPr>
        <w:t>本區計有一間大專院校</w:t>
      </w:r>
      <w:r w:rsidRPr="00DC3AC2">
        <w:rPr>
          <w:rFonts w:hint="eastAsia"/>
          <w:lang w:eastAsia="zh-TW"/>
        </w:rPr>
        <w:t>-</w:t>
      </w:r>
      <w:r w:rsidRPr="00DC3AC2">
        <w:rPr>
          <w:lang w:eastAsia="zh-TW"/>
        </w:rPr>
        <w:t>「開南大學」，</w:t>
      </w:r>
      <w:r w:rsidRPr="00DC3AC2">
        <w:rPr>
          <w:rFonts w:cs="Times New Roman"/>
          <w:kern w:val="2"/>
          <w:lang w:eastAsia="zh-TW"/>
        </w:rPr>
        <w:t>108學年度</w:t>
      </w:r>
      <w:r w:rsidRPr="00DC3AC2">
        <w:rPr>
          <w:w w:val="99"/>
          <w:lang w:eastAsia="zh-TW"/>
        </w:rPr>
        <w:t>學</w:t>
      </w:r>
      <w:r w:rsidRPr="00DC3AC2">
        <w:rPr>
          <w:spacing w:val="1"/>
          <w:w w:val="99"/>
          <w:lang w:eastAsia="zh-TW"/>
        </w:rPr>
        <w:t>生</w:t>
      </w:r>
      <w:r w:rsidRPr="00DC3AC2">
        <w:rPr>
          <w:w w:val="99"/>
          <w:lang w:eastAsia="zh-TW"/>
        </w:rPr>
        <w:t>數計有</w:t>
      </w:r>
      <w:r w:rsidRPr="00DC3AC2">
        <w:rPr>
          <w:spacing w:val="-45"/>
          <w:lang w:eastAsia="zh-TW"/>
        </w:rPr>
        <w:t xml:space="preserve"> 5,353</w:t>
      </w:r>
      <w:r w:rsidRPr="00DC3AC2">
        <w:rPr>
          <w:w w:val="99"/>
          <w:lang w:eastAsia="zh-TW"/>
        </w:rPr>
        <w:t>人</w:t>
      </w:r>
      <w:r w:rsidRPr="00DC3AC2">
        <w:rPr>
          <w:spacing w:val="2"/>
          <w:w w:val="99"/>
          <w:lang w:eastAsia="zh-TW"/>
        </w:rPr>
        <w:t>，其中男生計</w:t>
      </w:r>
      <w:r w:rsidRPr="00DC3AC2">
        <w:rPr>
          <w:rFonts w:hint="eastAsia"/>
          <w:spacing w:val="2"/>
          <w:w w:val="99"/>
          <w:lang w:eastAsia="zh-TW"/>
        </w:rPr>
        <w:t>2</w:t>
      </w:r>
      <w:r w:rsidRPr="00DC3AC2">
        <w:rPr>
          <w:rFonts w:cs="Times New Roman"/>
          <w:spacing w:val="2"/>
          <w:w w:val="99"/>
          <w:lang w:eastAsia="zh-TW"/>
        </w:rPr>
        <w:t>,650</w:t>
      </w:r>
      <w:r w:rsidRPr="00DC3AC2">
        <w:rPr>
          <w:rFonts w:hint="eastAsia"/>
          <w:spacing w:val="2"/>
          <w:w w:val="99"/>
          <w:lang w:eastAsia="zh-TW"/>
        </w:rPr>
        <w:t>人，</w:t>
      </w:r>
      <w:proofErr w:type="gramStart"/>
      <w:r w:rsidRPr="00DC3AC2">
        <w:rPr>
          <w:rFonts w:hint="eastAsia"/>
          <w:spacing w:val="2"/>
          <w:w w:val="99"/>
          <w:lang w:eastAsia="zh-TW"/>
        </w:rPr>
        <w:t>佔</w:t>
      </w:r>
      <w:proofErr w:type="gramEnd"/>
      <w:r w:rsidRPr="00DC3AC2">
        <w:rPr>
          <w:rFonts w:hint="eastAsia"/>
          <w:spacing w:val="2"/>
          <w:w w:val="99"/>
          <w:lang w:eastAsia="zh-TW"/>
        </w:rPr>
        <w:t>總學生數49</w:t>
      </w:r>
      <w:r w:rsidRPr="00DC3AC2">
        <w:rPr>
          <w:rFonts w:cs="Times New Roman"/>
          <w:spacing w:val="2"/>
          <w:w w:val="99"/>
          <w:lang w:eastAsia="zh-TW"/>
        </w:rPr>
        <w:t>.50%</w:t>
      </w:r>
      <w:r w:rsidRPr="00DC3AC2">
        <w:rPr>
          <w:rFonts w:hint="eastAsia"/>
          <w:spacing w:val="2"/>
          <w:w w:val="99"/>
          <w:lang w:eastAsia="zh-TW"/>
        </w:rPr>
        <w:t>；女生計2</w:t>
      </w:r>
      <w:r w:rsidRPr="00DC3AC2">
        <w:rPr>
          <w:rFonts w:cs="Times New Roman"/>
          <w:spacing w:val="2"/>
          <w:w w:val="99"/>
          <w:lang w:eastAsia="zh-TW"/>
        </w:rPr>
        <w:t>,703</w:t>
      </w:r>
      <w:r w:rsidRPr="00DC3AC2">
        <w:rPr>
          <w:rFonts w:hint="eastAsia"/>
          <w:spacing w:val="2"/>
          <w:w w:val="99"/>
          <w:lang w:eastAsia="zh-TW"/>
        </w:rPr>
        <w:t>人，</w:t>
      </w:r>
      <w:proofErr w:type="gramStart"/>
      <w:r w:rsidRPr="00DC3AC2">
        <w:rPr>
          <w:rFonts w:hint="eastAsia"/>
          <w:spacing w:val="2"/>
          <w:w w:val="99"/>
          <w:lang w:eastAsia="zh-TW"/>
        </w:rPr>
        <w:t>佔</w:t>
      </w:r>
      <w:proofErr w:type="gramEnd"/>
      <w:r w:rsidRPr="00DC3AC2">
        <w:rPr>
          <w:rFonts w:hint="eastAsia"/>
          <w:spacing w:val="2"/>
          <w:w w:val="99"/>
          <w:lang w:eastAsia="zh-TW"/>
        </w:rPr>
        <w:t>總學生數50</w:t>
      </w:r>
      <w:r w:rsidRPr="00DC3AC2">
        <w:rPr>
          <w:rFonts w:cs="Times New Roman"/>
          <w:spacing w:val="2"/>
          <w:w w:val="99"/>
          <w:lang w:eastAsia="zh-TW"/>
        </w:rPr>
        <w:t>.50%</w:t>
      </w:r>
      <w:r w:rsidRPr="00DC3AC2">
        <w:rPr>
          <w:rFonts w:hint="eastAsia"/>
          <w:spacing w:val="2"/>
          <w:w w:val="99"/>
          <w:lang w:eastAsia="zh-TW"/>
        </w:rPr>
        <w:t>，</w:t>
      </w:r>
      <w:r w:rsidRPr="00DC3AC2">
        <w:rPr>
          <w:lang w:eastAsia="zh-TW"/>
        </w:rPr>
        <w:t>較</w:t>
      </w:r>
      <w:r w:rsidRPr="00DC3AC2">
        <w:rPr>
          <w:rFonts w:hint="eastAsia"/>
          <w:lang w:eastAsia="zh-TW"/>
        </w:rPr>
        <w:t>10</w:t>
      </w:r>
      <w:r w:rsidRPr="00DC3AC2">
        <w:rPr>
          <w:lang w:eastAsia="zh-TW"/>
        </w:rPr>
        <w:t>7學年度學生數</w:t>
      </w:r>
      <w:r w:rsidRPr="00DC3AC2">
        <w:rPr>
          <w:rFonts w:hint="eastAsia"/>
          <w:lang w:eastAsia="zh-TW"/>
        </w:rPr>
        <w:t>6,</w:t>
      </w:r>
      <w:r w:rsidRPr="00DC3AC2">
        <w:rPr>
          <w:lang w:eastAsia="zh-TW"/>
        </w:rPr>
        <w:t>110</w:t>
      </w:r>
      <w:r w:rsidRPr="00DC3AC2">
        <w:rPr>
          <w:rFonts w:hint="eastAsia"/>
          <w:lang w:eastAsia="zh-TW"/>
        </w:rPr>
        <w:t>人，</w:t>
      </w:r>
      <w:r w:rsidRPr="00DC3AC2">
        <w:rPr>
          <w:lang w:eastAsia="zh-TW"/>
        </w:rPr>
        <w:t>減少</w:t>
      </w:r>
      <w:r w:rsidRPr="00DC3AC2">
        <w:rPr>
          <w:rFonts w:hint="eastAsia"/>
          <w:lang w:eastAsia="zh-TW"/>
        </w:rPr>
        <w:t>757</w:t>
      </w:r>
      <w:r w:rsidRPr="00DC3AC2">
        <w:rPr>
          <w:lang w:eastAsia="zh-TW"/>
        </w:rPr>
        <w:t>人，減少率</w:t>
      </w:r>
      <w:r w:rsidRPr="00DC3AC2">
        <w:rPr>
          <w:rFonts w:hint="eastAsia"/>
          <w:lang w:eastAsia="zh-TW"/>
        </w:rPr>
        <w:t>12</w:t>
      </w:r>
      <w:r w:rsidRPr="00DC3AC2">
        <w:rPr>
          <w:rFonts w:cs="Times New Roman" w:hint="eastAsia"/>
          <w:lang w:eastAsia="zh-TW"/>
        </w:rPr>
        <w:t>.</w:t>
      </w:r>
      <w:r w:rsidRPr="00DC3AC2">
        <w:rPr>
          <w:rFonts w:cs="Times New Roman"/>
          <w:lang w:eastAsia="zh-TW"/>
        </w:rPr>
        <w:t>39%</w:t>
      </w:r>
      <w:r w:rsidRPr="00DC3AC2">
        <w:rPr>
          <w:lang w:eastAsia="zh-TW"/>
        </w:rPr>
        <w:t>；教師數</w:t>
      </w:r>
      <w:r w:rsidRPr="00DC3AC2">
        <w:rPr>
          <w:spacing w:val="-67"/>
          <w:lang w:eastAsia="zh-TW"/>
        </w:rPr>
        <w:t xml:space="preserve"> </w:t>
      </w:r>
      <w:r w:rsidRPr="00DC3AC2">
        <w:rPr>
          <w:rFonts w:cs="Times New Roman"/>
          <w:lang w:eastAsia="zh-TW"/>
        </w:rPr>
        <w:t>213</w:t>
      </w:r>
      <w:r w:rsidRPr="00DC3AC2">
        <w:rPr>
          <w:rFonts w:cs="Times New Roman"/>
          <w:spacing w:val="-66"/>
          <w:lang w:eastAsia="zh-TW"/>
        </w:rPr>
        <w:t xml:space="preserve"> </w:t>
      </w:r>
      <w:r w:rsidRPr="00DC3AC2">
        <w:rPr>
          <w:lang w:eastAsia="zh-TW"/>
        </w:rPr>
        <w:t>人，其中男性教師</w:t>
      </w:r>
      <w:r w:rsidRPr="00DC3AC2">
        <w:rPr>
          <w:rFonts w:cs="Times New Roman"/>
          <w:lang w:eastAsia="zh-TW"/>
        </w:rPr>
        <w:t>1</w:t>
      </w:r>
      <w:r w:rsidRPr="00DC3AC2">
        <w:rPr>
          <w:rFonts w:cs="Times New Roman" w:hint="eastAsia"/>
          <w:lang w:eastAsia="zh-TW"/>
        </w:rPr>
        <w:t>34</w:t>
      </w:r>
      <w:r w:rsidRPr="00DC3AC2">
        <w:rPr>
          <w:rFonts w:hint="eastAsia"/>
          <w:lang w:eastAsia="zh-TW"/>
        </w:rPr>
        <w:t>人，</w:t>
      </w:r>
      <w:proofErr w:type="gramStart"/>
      <w:r w:rsidRPr="00DC3AC2">
        <w:rPr>
          <w:rFonts w:hint="eastAsia"/>
          <w:lang w:eastAsia="zh-TW"/>
        </w:rPr>
        <w:t>佔</w:t>
      </w:r>
      <w:proofErr w:type="gramEnd"/>
      <w:r w:rsidRPr="00DC3AC2">
        <w:rPr>
          <w:rFonts w:hint="eastAsia"/>
          <w:lang w:eastAsia="zh-TW"/>
        </w:rPr>
        <w:t>總教師數</w:t>
      </w:r>
      <w:r w:rsidRPr="00DC3AC2">
        <w:rPr>
          <w:rFonts w:cs="Times New Roman"/>
          <w:lang w:eastAsia="zh-TW"/>
        </w:rPr>
        <w:t>62.91%</w:t>
      </w:r>
      <w:r w:rsidRPr="00DC3AC2">
        <w:rPr>
          <w:rFonts w:hint="eastAsia"/>
          <w:lang w:eastAsia="zh-TW"/>
        </w:rPr>
        <w:t>；女性教師79人，</w:t>
      </w:r>
      <w:proofErr w:type="gramStart"/>
      <w:r w:rsidRPr="00DC3AC2">
        <w:rPr>
          <w:rFonts w:hint="eastAsia"/>
          <w:lang w:eastAsia="zh-TW"/>
        </w:rPr>
        <w:t>佔</w:t>
      </w:r>
      <w:proofErr w:type="gramEnd"/>
      <w:r w:rsidRPr="00DC3AC2">
        <w:rPr>
          <w:rFonts w:hint="eastAsia"/>
          <w:lang w:eastAsia="zh-TW"/>
        </w:rPr>
        <w:t>總教師數</w:t>
      </w:r>
      <w:r w:rsidRPr="00DC3AC2">
        <w:rPr>
          <w:rFonts w:cs="Times New Roman"/>
          <w:lang w:eastAsia="zh-TW"/>
        </w:rPr>
        <w:t>3</w:t>
      </w:r>
      <w:r w:rsidRPr="00DC3AC2">
        <w:rPr>
          <w:rFonts w:cs="Times New Roman" w:hint="eastAsia"/>
          <w:lang w:eastAsia="zh-TW"/>
        </w:rPr>
        <w:t>7</w:t>
      </w:r>
      <w:r w:rsidRPr="00DC3AC2">
        <w:rPr>
          <w:rFonts w:cs="Times New Roman"/>
          <w:lang w:eastAsia="zh-TW"/>
        </w:rPr>
        <w:t>.09%</w:t>
      </w:r>
      <w:r w:rsidRPr="00DC3AC2">
        <w:rPr>
          <w:rFonts w:hint="eastAsia"/>
          <w:lang w:eastAsia="zh-TW"/>
        </w:rPr>
        <w:t>，</w:t>
      </w:r>
      <w:r w:rsidRPr="00DC3AC2">
        <w:rPr>
          <w:lang w:eastAsia="zh-TW"/>
        </w:rPr>
        <w:t>較</w:t>
      </w:r>
      <w:r w:rsidRPr="00DC3AC2">
        <w:rPr>
          <w:rFonts w:cs="Times New Roman"/>
          <w:lang w:eastAsia="zh-TW"/>
        </w:rPr>
        <w:t>10</w:t>
      </w:r>
      <w:r w:rsidRPr="00DC3AC2">
        <w:rPr>
          <w:rFonts w:hint="eastAsia"/>
          <w:spacing w:val="-68"/>
          <w:lang w:eastAsia="zh-TW"/>
        </w:rPr>
        <w:t>7</w:t>
      </w:r>
      <w:r w:rsidRPr="00DC3AC2">
        <w:rPr>
          <w:lang w:eastAsia="zh-TW"/>
        </w:rPr>
        <w:t>學年度的</w:t>
      </w:r>
      <w:r w:rsidRPr="00DC3AC2">
        <w:rPr>
          <w:spacing w:val="-67"/>
          <w:lang w:eastAsia="zh-TW"/>
        </w:rPr>
        <w:t xml:space="preserve"> </w:t>
      </w:r>
      <w:r w:rsidRPr="00DC3AC2">
        <w:rPr>
          <w:rFonts w:cs="Times New Roman"/>
          <w:lang w:eastAsia="zh-TW"/>
        </w:rPr>
        <w:t>2</w:t>
      </w:r>
      <w:r w:rsidRPr="00DC3AC2">
        <w:rPr>
          <w:rFonts w:cs="Times New Roman" w:hint="eastAsia"/>
          <w:lang w:eastAsia="zh-TW"/>
        </w:rPr>
        <w:t>26</w:t>
      </w:r>
      <w:r w:rsidRPr="00DC3AC2">
        <w:rPr>
          <w:lang w:eastAsia="zh-TW"/>
        </w:rPr>
        <w:t>人，減少</w:t>
      </w:r>
      <w:r w:rsidRPr="00DC3AC2">
        <w:rPr>
          <w:rFonts w:hint="eastAsia"/>
          <w:lang w:eastAsia="zh-TW"/>
        </w:rPr>
        <w:t>13</w:t>
      </w:r>
      <w:r w:rsidRPr="00DC3AC2">
        <w:rPr>
          <w:lang w:eastAsia="zh-TW"/>
        </w:rPr>
        <w:t>人，減少率</w:t>
      </w:r>
      <w:r w:rsidRPr="00DC3AC2">
        <w:rPr>
          <w:rFonts w:hint="eastAsia"/>
          <w:lang w:eastAsia="zh-TW"/>
        </w:rPr>
        <w:t>5</w:t>
      </w:r>
      <w:r w:rsidRPr="00DC3AC2">
        <w:rPr>
          <w:rFonts w:cs="Times New Roman"/>
          <w:lang w:eastAsia="zh-TW"/>
        </w:rPr>
        <w:t>.75%</w:t>
      </w:r>
      <w:r w:rsidRPr="00DC3AC2">
        <w:rPr>
          <w:rFonts w:hint="eastAsia"/>
          <w:lang w:eastAsia="zh-TW"/>
        </w:rPr>
        <w:t>，</w:t>
      </w:r>
      <w:r w:rsidRPr="00DC3AC2">
        <w:rPr>
          <w:lang w:eastAsia="zh-TW"/>
        </w:rPr>
        <w:t>平均每位教師教導學生人數則</w:t>
      </w:r>
      <w:r w:rsidRPr="000E3059">
        <w:rPr>
          <w:lang w:eastAsia="zh-TW"/>
        </w:rPr>
        <w:t>從</w:t>
      </w:r>
      <w:r w:rsidRPr="000E3059">
        <w:rPr>
          <w:spacing w:val="-63"/>
          <w:lang w:eastAsia="zh-TW"/>
        </w:rPr>
        <w:t xml:space="preserve"> </w:t>
      </w:r>
      <w:r w:rsidRPr="000E3059">
        <w:rPr>
          <w:rFonts w:cs="Times New Roman"/>
          <w:lang w:eastAsia="zh-TW"/>
        </w:rPr>
        <w:t>10</w:t>
      </w:r>
      <w:r>
        <w:rPr>
          <w:rFonts w:hint="eastAsia"/>
          <w:spacing w:val="-64"/>
          <w:lang w:eastAsia="zh-TW"/>
        </w:rPr>
        <w:t>7</w:t>
      </w:r>
      <w:r w:rsidRPr="000E3059">
        <w:rPr>
          <w:lang w:eastAsia="zh-TW"/>
        </w:rPr>
        <w:t>學年度的</w:t>
      </w:r>
      <w:r w:rsidRPr="000E3059">
        <w:rPr>
          <w:rFonts w:hint="eastAsia"/>
          <w:lang w:eastAsia="zh-TW"/>
        </w:rPr>
        <w:t>2</w:t>
      </w:r>
      <w:r>
        <w:rPr>
          <w:lang w:eastAsia="zh-TW"/>
        </w:rPr>
        <w:t>7</w:t>
      </w:r>
      <w:r w:rsidRPr="000E3059">
        <w:rPr>
          <w:rFonts w:cs="Times New Roman"/>
          <w:lang w:eastAsia="zh-TW"/>
        </w:rPr>
        <w:t>.</w:t>
      </w:r>
      <w:r>
        <w:rPr>
          <w:rFonts w:cs="Times New Roman"/>
          <w:lang w:eastAsia="zh-TW"/>
        </w:rPr>
        <w:t>04</w:t>
      </w:r>
      <w:r w:rsidRPr="000E3059">
        <w:rPr>
          <w:lang w:eastAsia="zh-TW"/>
        </w:rPr>
        <w:t>人</w:t>
      </w:r>
      <w:r>
        <w:rPr>
          <w:lang w:eastAsia="zh-TW"/>
        </w:rPr>
        <w:t>下降</w:t>
      </w:r>
      <w:r w:rsidRPr="000E3059">
        <w:rPr>
          <w:lang w:eastAsia="zh-TW"/>
        </w:rPr>
        <w:t>至</w:t>
      </w:r>
      <w:r w:rsidRPr="000E3059">
        <w:rPr>
          <w:rFonts w:cs="Times New Roman"/>
          <w:spacing w:val="-71"/>
          <w:lang w:eastAsia="zh-TW"/>
        </w:rPr>
        <w:t xml:space="preserve"> </w:t>
      </w:r>
      <w:r w:rsidRPr="000E3059">
        <w:rPr>
          <w:rFonts w:cs="Times New Roman"/>
          <w:lang w:eastAsia="zh-TW"/>
        </w:rPr>
        <w:t>10</w:t>
      </w:r>
      <w:r>
        <w:rPr>
          <w:rFonts w:cs="Times New Roman"/>
          <w:lang w:eastAsia="zh-TW"/>
        </w:rPr>
        <w:t>8</w:t>
      </w:r>
      <w:r w:rsidRPr="000E3059">
        <w:rPr>
          <w:lang w:eastAsia="zh-TW"/>
        </w:rPr>
        <w:t>學年度的</w:t>
      </w:r>
      <w:r>
        <w:rPr>
          <w:rFonts w:cs="Times New Roman" w:hint="eastAsia"/>
          <w:lang w:eastAsia="zh-TW"/>
        </w:rPr>
        <w:t>2</w:t>
      </w:r>
      <w:r>
        <w:rPr>
          <w:rFonts w:cs="Times New Roman"/>
          <w:lang w:eastAsia="zh-TW"/>
        </w:rPr>
        <w:t>5.13人</w:t>
      </w:r>
      <w:r w:rsidRPr="000E3059">
        <w:rPr>
          <w:lang w:eastAsia="zh-TW"/>
        </w:rPr>
        <w:t>。</w:t>
      </w:r>
      <w:r w:rsidRPr="000E3059">
        <w:rPr>
          <w:rFonts w:hint="eastAsia"/>
          <w:lang w:eastAsia="zh-TW"/>
        </w:rPr>
        <w:t>(如表五)</w:t>
      </w:r>
      <w:r w:rsidRPr="00E0227E">
        <w:rPr>
          <w:lang w:eastAsia="zh-TW"/>
        </w:rPr>
        <w:t xml:space="preserve"> </w:t>
      </w:r>
    </w:p>
    <w:p w14:paraId="76B7AF21" w14:textId="2BEE3C03" w:rsidR="00A75530" w:rsidRPr="004C05FC" w:rsidRDefault="00A75530" w:rsidP="00A75530">
      <w:pPr>
        <w:pStyle w:val="af"/>
        <w:spacing w:before="284" w:line="328" w:lineRule="auto"/>
        <w:ind w:right="146"/>
        <w:jc w:val="both"/>
        <w:rPr>
          <w:lang w:eastAsia="zh-TW"/>
        </w:rPr>
      </w:pPr>
      <w:r w:rsidRPr="008C0392">
        <w:rPr>
          <w:noProof/>
          <w:lang w:eastAsia="zh-TW"/>
        </w:rPr>
        <w:drawing>
          <wp:inline distT="0" distB="0" distL="0" distR="0" wp14:anchorId="6D811CAC" wp14:editId="70F9CF7A">
            <wp:extent cx="5209540" cy="3251200"/>
            <wp:effectExtent l="0" t="0" r="0" b="635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7097" cy="3262157"/>
                    </a:xfrm>
                    <a:prstGeom prst="rect">
                      <a:avLst/>
                    </a:prstGeom>
                    <a:noFill/>
                    <a:ln>
                      <a:noFill/>
                    </a:ln>
                  </pic:spPr>
                </pic:pic>
              </a:graphicData>
            </a:graphic>
          </wp:inline>
        </w:drawing>
      </w:r>
    </w:p>
    <w:p w14:paraId="520B970E" w14:textId="77777777" w:rsidR="0060550F" w:rsidRPr="004C05FC" w:rsidRDefault="0060550F" w:rsidP="0060550F">
      <w:pPr>
        <w:spacing w:beforeLines="100" w:before="360" w:line="480" w:lineRule="exact"/>
        <w:rPr>
          <w:rFonts w:ascii="標楷體" w:eastAsia="標楷體" w:hAnsi="標楷體"/>
          <w:sz w:val="28"/>
          <w:szCs w:val="28"/>
        </w:rPr>
      </w:pPr>
      <w:r w:rsidRPr="004C05FC">
        <w:rPr>
          <w:rFonts w:ascii="標楷體" w:eastAsia="標楷體" w:hAnsi="標楷體" w:hint="eastAsia"/>
          <w:sz w:val="32"/>
          <w:szCs w:val="32"/>
        </w:rPr>
        <w:lastRenderedPageBreak/>
        <w:t>二</w:t>
      </w:r>
      <w:r w:rsidRPr="005C320D">
        <w:rPr>
          <w:rFonts w:ascii="標楷體" w:eastAsia="標楷體" w:hAnsi="標楷體" w:hint="eastAsia"/>
          <w:sz w:val="32"/>
          <w:szCs w:val="32"/>
        </w:rPr>
        <w:t>、</w:t>
      </w:r>
      <w:r w:rsidRPr="005C320D">
        <w:rPr>
          <w:rFonts w:ascii="標楷體" w:eastAsia="標楷體" w:hAnsi="標楷體"/>
          <w:spacing w:val="40"/>
          <w:sz w:val="32"/>
          <w:szCs w:val="32"/>
        </w:rPr>
        <w:t>中等教</w:t>
      </w:r>
      <w:r w:rsidRPr="005C320D">
        <w:rPr>
          <w:rFonts w:ascii="標楷體" w:eastAsia="標楷體" w:hAnsi="標楷體"/>
          <w:spacing w:val="-80"/>
          <w:sz w:val="32"/>
          <w:szCs w:val="32"/>
        </w:rPr>
        <w:t xml:space="preserve"> </w:t>
      </w:r>
      <w:r w:rsidRPr="005C320D">
        <w:rPr>
          <w:rFonts w:ascii="標楷體" w:eastAsia="標楷體" w:hAnsi="標楷體"/>
          <w:sz w:val="32"/>
          <w:szCs w:val="32"/>
        </w:rPr>
        <w:t>育</w:t>
      </w:r>
    </w:p>
    <w:p w14:paraId="21AEDC3D" w14:textId="3DF40AF2" w:rsidR="0060550F" w:rsidRDefault="0060550F" w:rsidP="0060550F">
      <w:pPr>
        <w:spacing w:beforeLines="100" w:before="360" w:afterLines="100" w:after="360"/>
        <w:ind w:firstLineChars="200" w:firstLine="560"/>
      </w:pPr>
      <w:r w:rsidRPr="004C05FC">
        <w:rPr>
          <w:rFonts w:ascii="標楷體" w:eastAsia="標楷體" w:hAnsi="標楷體" w:cs="標楷體"/>
          <w:kern w:val="0"/>
          <w:sz w:val="28"/>
          <w:szCs w:val="28"/>
        </w:rPr>
        <w:t>本區計有一間</w:t>
      </w:r>
      <w:r w:rsidRPr="004C05FC">
        <w:rPr>
          <w:rFonts w:ascii="標楷體" w:eastAsia="標楷體" w:hAnsi="標楷體"/>
          <w:sz w:val="28"/>
          <w:szCs w:val="28"/>
        </w:rPr>
        <w:t>市立完全中學</w:t>
      </w:r>
      <w:r w:rsidRPr="004C05FC">
        <w:rPr>
          <w:rFonts w:ascii="標楷體" w:eastAsia="標楷體" w:hAnsi="標楷體" w:cs="標楷體" w:hint="eastAsia"/>
          <w:kern w:val="0"/>
          <w:sz w:val="28"/>
          <w:szCs w:val="28"/>
        </w:rPr>
        <w:t>-</w:t>
      </w:r>
      <w:r w:rsidRPr="004C05FC">
        <w:rPr>
          <w:rFonts w:ascii="標楷體" w:eastAsia="標楷體" w:hAnsi="標楷體" w:cs="標楷體"/>
          <w:kern w:val="0"/>
          <w:sz w:val="28"/>
          <w:szCs w:val="28"/>
        </w:rPr>
        <w:t>「</w:t>
      </w:r>
      <w:r w:rsidRPr="004C05FC">
        <w:rPr>
          <w:rFonts w:ascii="標楷體" w:eastAsia="標楷體" w:hAnsi="標楷體" w:cs="標楷體" w:hint="eastAsia"/>
          <w:kern w:val="0"/>
          <w:sz w:val="28"/>
          <w:szCs w:val="28"/>
        </w:rPr>
        <w:t>市立南</w:t>
      </w:r>
      <w:proofErr w:type="gramStart"/>
      <w:r w:rsidRPr="004C05FC">
        <w:rPr>
          <w:rFonts w:ascii="標楷體" w:eastAsia="標楷體" w:hAnsi="標楷體" w:cs="標楷體" w:hint="eastAsia"/>
          <w:kern w:val="0"/>
          <w:sz w:val="28"/>
          <w:szCs w:val="28"/>
        </w:rPr>
        <w:t>崁</w:t>
      </w:r>
      <w:proofErr w:type="gramEnd"/>
      <w:r w:rsidRPr="004C05FC">
        <w:rPr>
          <w:rFonts w:ascii="標楷體" w:eastAsia="標楷體" w:hAnsi="標楷體" w:cs="標楷體" w:hint="eastAsia"/>
          <w:kern w:val="0"/>
          <w:sz w:val="28"/>
          <w:szCs w:val="28"/>
        </w:rPr>
        <w:t>高中</w:t>
      </w:r>
      <w:r w:rsidRPr="004C05FC">
        <w:rPr>
          <w:rFonts w:ascii="標楷體" w:eastAsia="標楷體" w:hAnsi="標楷體" w:cs="標楷體"/>
          <w:kern w:val="0"/>
          <w:sz w:val="28"/>
          <w:szCs w:val="28"/>
        </w:rPr>
        <w:t>」，</w:t>
      </w:r>
      <w:r>
        <w:rPr>
          <w:rFonts w:ascii="標楷體" w:eastAsia="標楷體" w:hAnsi="標楷體"/>
          <w:sz w:val="28"/>
          <w:szCs w:val="28"/>
        </w:rPr>
        <w:t>10</w:t>
      </w:r>
      <w:r>
        <w:rPr>
          <w:rFonts w:ascii="標楷體" w:eastAsia="標楷體" w:hAnsi="標楷體" w:hint="eastAsia"/>
          <w:sz w:val="28"/>
          <w:szCs w:val="28"/>
        </w:rPr>
        <w:t>8</w:t>
      </w:r>
      <w:r w:rsidRPr="004C05FC">
        <w:rPr>
          <w:rFonts w:ascii="標楷體" w:eastAsia="標楷體" w:hAnsi="標楷體"/>
          <w:sz w:val="28"/>
          <w:szCs w:val="28"/>
        </w:rPr>
        <w:t>學年度</w:t>
      </w:r>
      <w:r w:rsidRPr="004C05FC">
        <w:rPr>
          <w:rFonts w:ascii="標楷體" w:eastAsia="標楷體" w:hAnsi="標楷體" w:cs="標楷體"/>
          <w:kern w:val="0"/>
          <w:sz w:val="28"/>
          <w:szCs w:val="28"/>
        </w:rPr>
        <w:t>學生數計有</w:t>
      </w:r>
      <w:r>
        <w:rPr>
          <w:rFonts w:ascii="標楷體" w:eastAsia="標楷體" w:hAnsi="標楷體" w:hint="eastAsia"/>
          <w:kern w:val="0"/>
          <w:sz w:val="28"/>
          <w:szCs w:val="28"/>
        </w:rPr>
        <w:t>1,</w:t>
      </w:r>
      <w:r>
        <w:rPr>
          <w:rFonts w:ascii="標楷體" w:eastAsia="標楷體" w:hAnsi="標楷體"/>
          <w:kern w:val="0"/>
          <w:sz w:val="28"/>
          <w:szCs w:val="28"/>
        </w:rPr>
        <w:t>462</w:t>
      </w:r>
      <w:r w:rsidRPr="004C05FC">
        <w:rPr>
          <w:rFonts w:ascii="標楷體" w:eastAsia="標楷體" w:hAnsi="標楷體" w:cs="標楷體"/>
          <w:kern w:val="0"/>
          <w:sz w:val="28"/>
          <w:szCs w:val="28"/>
        </w:rPr>
        <w:t>人，其中男生計</w:t>
      </w:r>
      <w:r>
        <w:rPr>
          <w:rFonts w:ascii="標楷體" w:eastAsia="標楷體" w:hAnsi="標楷體" w:cs="標楷體" w:hint="eastAsia"/>
          <w:kern w:val="0"/>
          <w:sz w:val="28"/>
          <w:szCs w:val="28"/>
        </w:rPr>
        <w:t>680</w:t>
      </w:r>
      <w:r w:rsidRPr="004C05FC">
        <w:rPr>
          <w:rFonts w:ascii="標楷體" w:eastAsia="標楷體" w:hAnsi="標楷體" w:cs="標楷體" w:hint="eastAsia"/>
          <w:kern w:val="0"/>
          <w:sz w:val="28"/>
          <w:szCs w:val="28"/>
        </w:rPr>
        <w:t>人，</w:t>
      </w:r>
      <w:proofErr w:type="gramStart"/>
      <w:r w:rsidRPr="004C05FC">
        <w:rPr>
          <w:rFonts w:ascii="標楷體" w:eastAsia="標楷體" w:hAnsi="標楷體" w:cs="標楷體" w:hint="eastAsia"/>
          <w:kern w:val="0"/>
          <w:sz w:val="28"/>
          <w:szCs w:val="28"/>
        </w:rPr>
        <w:t>佔</w:t>
      </w:r>
      <w:proofErr w:type="gramEnd"/>
      <w:r w:rsidRPr="004C05FC">
        <w:rPr>
          <w:rFonts w:ascii="標楷體" w:eastAsia="標楷體" w:hAnsi="標楷體" w:cs="標楷體" w:hint="eastAsia"/>
          <w:kern w:val="0"/>
          <w:sz w:val="28"/>
          <w:szCs w:val="28"/>
        </w:rPr>
        <w:t>總學生數</w:t>
      </w:r>
      <w:r>
        <w:rPr>
          <w:rFonts w:ascii="標楷體" w:eastAsia="標楷體" w:hAnsi="標楷體" w:hint="eastAsia"/>
          <w:kern w:val="0"/>
          <w:sz w:val="28"/>
          <w:szCs w:val="28"/>
        </w:rPr>
        <w:t>46.</w:t>
      </w:r>
      <w:r>
        <w:rPr>
          <w:rFonts w:ascii="標楷體" w:eastAsia="標楷體" w:hAnsi="標楷體"/>
          <w:kern w:val="0"/>
          <w:sz w:val="28"/>
          <w:szCs w:val="28"/>
        </w:rPr>
        <w:t>51</w:t>
      </w:r>
      <w:r w:rsidRPr="004C05FC">
        <w:rPr>
          <w:rFonts w:ascii="標楷體" w:eastAsia="標楷體" w:hAnsi="標楷體"/>
          <w:kern w:val="0"/>
          <w:sz w:val="28"/>
          <w:szCs w:val="28"/>
        </w:rPr>
        <w:t>%</w:t>
      </w:r>
      <w:r w:rsidRPr="004C05FC">
        <w:rPr>
          <w:rFonts w:ascii="標楷體" w:eastAsia="標楷體" w:hAnsi="標楷體" w:cs="標楷體" w:hint="eastAsia"/>
          <w:kern w:val="0"/>
          <w:sz w:val="28"/>
          <w:szCs w:val="28"/>
        </w:rPr>
        <w:t>；女生計</w:t>
      </w:r>
      <w:r>
        <w:rPr>
          <w:rFonts w:ascii="標楷體" w:eastAsia="標楷體" w:hAnsi="標楷體" w:cs="標楷體" w:hint="eastAsia"/>
          <w:kern w:val="0"/>
          <w:sz w:val="28"/>
          <w:szCs w:val="28"/>
        </w:rPr>
        <w:t>782</w:t>
      </w:r>
      <w:r w:rsidRPr="004C05FC">
        <w:rPr>
          <w:rFonts w:ascii="標楷體" w:eastAsia="標楷體" w:hAnsi="標楷體" w:cs="標楷體" w:hint="eastAsia"/>
          <w:kern w:val="0"/>
          <w:sz w:val="28"/>
          <w:szCs w:val="28"/>
        </w:rPr>
        <w:t>人，</w:t>
      </w:r>
      <w:proofErr w:type="gramStart"/>
      <w:r w:rsidRPr="004C05FC">
        <w:rPr>
          <w:rFonts w:ascii="標楷體" w:eastAsia="標楷體" w:hAnsi="標楷體" w:cs="標楷體" w:hint="eastAsia"/>
          <w:kern w:val="0"/>
          <w:sz w:val="28"/>
          <w:szCs w:val="28"/>
        </w:rPr>
        <w:t>佔</w:t>
      </w:r>
      <w:proofErr w:type="gramEnd"/>
      <w:r w:rsidRPr="004C05FC">
        <w:rPr>
          <w:rFonts w:ascii="標楷體" w:eastAsia="標楷體" w:hAnsi="標楷體" w:cs="標楷體" w:hint="eastAsia"/>
          <w:kern w:val="0"/>
          <w:sz w:val="28"/>
          <w:szCs w:val="28"/>
        </w:rPr>
        <w:t>總學生數</w:t>
      </w:r>
      <w:r>
        <w:rPr>
          <w:rFonts w:ascii="標楷體" w:eastAsia="標楷體" w:hAnsi="標楷體" w:hint="eastAsia"/>
          <w:kern w:val="0"/>
          <w:sz w:val="28"/>
          <w:szCs w:val="28"/>
        </w:rPr>
        <w:t>53.</w:t>
      </w:r>
      <w:r>
        <w:rPr>
          <w:rFonts w:ascii="標楷體" w:eastAsia="標楷體" w:hAnsi="標楷體"/>
          <w:kern w:val="0"/>
          <w:sz w:val="28"/>
          <w:szCs w:val="28"/>
        </w:rPr>
        <w:t>49</w:t>
      </w:r>
      <w:r w:rsidRPr="004C05FC">
        <w:rPr>
          <w:rFonts w:ascii="標楷體" w:eastAsia="標楷體" w:hAnsi="標楷體"/>
          <w:kern w:val="0"/>
          <w:sz w:val="28"/>
          <w:szCs w:val="28"/>
        </w:rPr>
        <w:t>%</w:t>
      </w:r>
      <w:r w:rsidRPr="004C05FC">
        <w:rPr>
          <w:rFonts w:ascii="標楷體" w:eastAsia="標楷體" w:hAnsi="標楷體" w:cs="標楷體" w:hint="eastAsia"/>
          <w:kern w:val="0"/>
          <w:sz w:val="28"/>
          <w:szCs w:val="28"/>
        </w:rPr>
        <w:t>，</w:t>
      </w:r>
      <w:r w:rsidRPr="004C05FC">
        <w:rPr>
          <w:rFonts w:ascii="標楷體" w:eastAsia="標楷體" w:hAnsi="標楷體" w:cs="標楷體"/>
          <w:kern w:val="0"/>
          <w:sz w:val="28"/>
          <w:szCs w:val="28"/>
        </w:rPr>
        <w:t>較</w:t>
      </w:r>
      <w:r>
        <w:rPr>
          <w:rFonts w:ascii="標楷體" w:eastAsia="標楷體" w:hAnsi="標楷體"/>
          <w:kern w:val="0"/>
          <w:sz w:val="28"/>
          <w:szCs w:val="28"/>
        </w:rPr>
        <w:t>107</w:t>
      </w:r>
      <w:r w:rsidRPr="004C05FC">
        <w:rPr>
          <w:rFonts w:ascii="標楷體" w:eastAsia="標楷體" w:hAnsi="標楷體" w:cs="標楷體"/>
          <w:kern w:val="0"/>
          <w:sz w:val="28"/>
          <w:szCs w:val="28"/>
        </w:rPr>
        <w:t>學年度學生數</w:t>
      </w:r>
      <w:r w:rsidRPr="004C05FC">
        <w:rPr>
          <w:rFonts w:ascii="標楷體" w:eastAsia="標楷體" w:hAnsi="標楷體"/>
          <w:kern w:val="0"/>
          <w:sz w:val="28"/>
          <w:szCs w:val="28"/>
        </w:rPr>
        <w:t>1,</w:t>
      </w:r>
      <w:r>
        <w:rPr>
          <w:rFonts w:ascii="標楷體" w:eastAsia="標楷體" w:hAnsi="標楷體" w:hint="eastAsia"/>
          <w:kern w:val="0"/>
          <w:sz w:val="28"/>
          <w:szCs w:val="28"/>
        </w:rPr>
        <w:t>5</w:t>
      </w:r>
      <w:r>
        <w:rPr>
          <w:rFonts w:ascii="標楷體" w:eastAsia="標楷體" w:hAnsi="標楷體"/>
          <w:kern w:val="0"/>
          <w:sz w:val="28"/>
          <w:szCs w:val="28"/>
        </w:rPr>
        <w:t>1</w:t>
      </w:r>
      <w:r>
        <w:rPr>
          <w:rFonts w:ascii="標楷體" w:eastAsia="標楷體" w:hAnsi="標楷體" w:hint="eastAsia"/>
          <w:kern w:val="0"/>
          <w:sz w:val="28"/>
          <w:szCs w:val="28"/>
        </w:rPr>
        <w:t>3</w:t>
      </w:r>
      <w:r w:rsidRPr="004C05FC">
        <w:rPr>
          <w:rFonts w:ascii="標楷體" w:eastAsia="標楷體" w:hAnsi="標楷體" w:cs="標楷體" w:hint="eastAsia"/>
          <w:kern w:val="0"/>
          <w:sz w:val="28"/>
          <w:szCs w:val="28"/>
        </w:rPr>
        <w:t>人，</w:t>
      </w:r>
      <w:r>
        <w:rPr>
          <w:rFonts w:ascii="標楷體" w:eastAsia="標楷體" w:hAnsi="標楷體" w:cs="標楷體"/>
          <w:kern w:val="0"/>
          <w:sz w:val="28"/>
          <w:szCs w:val="28"/>
        </w:rPr>
        <w:t>減少</w:t>
      </w:r>
      <w:r>
        <w:rPr>
          <w:rFonts w:ascii="標楷體" w:eastAsia="標楷體" w:hAnsi="標楷體" w:cs="標楷體" w:hint="eastAsia"/>
          <w:kern w:val="0"/>
          <w:sz w:val="28"/>
          <w:szCs w:val="28"/>
        </w:rPr>
        <w:t>51</w:t>
      </w:r>
      <w:r w:rsidRPr="004C05FC">
        <w:rPr>
          <w:rFonts w:ascii="標楷體" w:eastAsia="標楷體" w:hAnsi="標楷體" w:cs="標楷體"/>
          <w:kern w:val="0"/>
          <w:sz w:val="28"/>
          <w:szCs w:val="28"/>
        </w:rPr>
        <w:t>人，</w:t>
      </w:r>
      <w:r>
        <w:rPr>
          <w:rFonts w:ascii="標楷體" w:eastAsia="標楷體" w:hAnsi="標楷體" w:cs="標楷體"/>
          <w:kern w:val="0"/>
          <w:sz w:val="28"/>
          <w:szCs w:val="28"/>
        </w:rPr>
        <w:t>減少</w:t>
      </w:r>
      <w:r w:rsidRPr="004C05FC">
        <w:rPr>
          <w:rFonts w:ascii="標楷體" w:eastAsia="標楷體" w:hAnsi="標楷體" w:cs="標楷體"/>
          <w:kern w:val="0"/>
          <w:sz w:val="28"/>
          <w:szCs w:val="28"/>
        </w:rPr>
        <w:t>率</w:t>
      </w:r>
      <w:r>
        <w:rPr>
          <w:rFonts w:ascii="標楷體" w:eastAsia="標楷體" w:hAnsi="標楷體" w:hint="eastAsia"/>
          <w:kern w:val="0"/>
          <w:sz w:val="28"/>
          <w:szCs w:val="28"/>
        </w:rPr>
        <w:t>3.</w:t>
      </w:r>
      <w:r>
        <w:rPr>
          <w:rFonts w:ascii="標楷體" w:eastAsia="標楷體" w:hAnsi="標楷體"/>
          <w:kern w:val="0"/>
          <w:sz w:val="28"/>
          <w:szCs w:val="28"/>
        </w:rPr>
        <w:t>37</w:t>
      </w:r>
      <w:r w:rsidRPr="004C05FC">
        <w:rPr>
          <w:rFonts w:ascii="標楷體" w:eastAsia="標楷體" w:hAnsi="標楷體"/>
          <w:kern w:val="0"/>
          <w:sz w:val="28"/>
          <w:szCs w:val="28"/>
        </w:rPr>
        <w:t>%</w:t>
      </w:r>
      <w:r w:rsidRPr="004C05FC">
        <w:rPr>
          <w:rFonts w:ascii="標楷體" w:eastAsia="標楷體" w:hAnsi="標楷體" w:cs="標楷體"/>
          <w:kern w:val="0"/>
          <w:sz w:val="28"/>
          <w:szCs w:val="28"/>
        </w:rPr>
        <w:t>；教師數</w:t>
      </w:r>
      <w:r>
        <w:rPr>
          <w:rFonts w:ascii="標楷體" w:eastAsia="標楷體" w:hAnsi="標楷體" w:cs="標楷體" w:hint="eastAsia"/>
          <w:kern w:val="0"/>
          <w:sz w:val="28"/>
          <w:szCs w:val="28"/>
        </w:rPr>
        <w:t>100</w:t>
      </w:r>
      <w:r w:rsidRPr="004C05FC">
        <w:rPr>
          <w:rFonts w:ascii="標楷體" w:eastAsia="標楷體" w:hAnsi="標楷體" w:cs="標楷體"/>
          <w:kern w:val="0"/>
          <w:sz w:val="28"/>
          <w:szCs w:val="28"/>
        </w:rPr>
        <w:t xml:space="preserve"> 人，其中男性教師</w:t>
      </w:r>
      <w:r>
        <w:rPr>
          <w:rFonts w:ascii="標楷體" w:eastAsia="標楷體" w:hAnsi="標楷體" w:cs="標楷體" w:hint="eastAsia"/>
          <w:kern w:val="0"/>
          <w:sz w:val="28"/>
          <w:szCs w:val="28"/>
        </w:rPr>
        <w:t>2</w:t>
      </w:r>
      <w:r>
        <w:rPr>
          <w:rFonts w:ascii="標楷體" w:eastAsia="標楷體" w:hAnsi="標楷體" w:cs="標楷體"/>
          <w:kern w:val="0"/>
          <w:sz w:val="28"/>
          <w:szCs w:val="28"/>
        </w:rPr>
        <w:t>7</w:t>
      </w:r>
      <w:r w:rsidRPr="004C05FC">
        <w:rPr>
          <w:rFonts w:ascii="標楷體" w:eastAsia="標楷體" w:hAnsi="標楷體" w:cs="標楷體" w:hint="eastAsia"/>
          <w:kern w:val="0"/>
          <w:sz w:val="28"/>
          <w:szCs w:val="28"/>
        </w:rPr>
        <w:t>人，</w:t>
      </w:r>
      <w:proofErr w:type="gramStart"/>
      <w:r w:rsidRPr="004C05FC">
        <w:rPr>
          <w:rFonts w:ascii="標楷體" w:eastAsia="標楷體" w:hAnsi="標楷體" w:cs="標楷體" w:hint="eastAsia"/>
          <w:kern w:val="0"/>
          <w:sz w:val="28"/>
          <w:szCs w:val="28"/>
        </w:rPr>
        <w:t>佔</w:t>
      </w:r>
      <w:proofErr w:type="gramEnd"/>
      <w:r w:rsidRPr="004C05FC">
        <w:rPr>
          <w:rFonts w:ascii="標楷體" w:eastAsia="標楷體" w:hAnsi="標楷體" w:cs="標楷體" w:hint="eastAsia"/>
          <w:kern w:val="0"/>
          <w:sz w:val="28"/>
          <w:szCs w:val="28"/>
        </w:rPr>
        <w:t>總教師數</w:t>
      </w:r>
      <w:r>
        <w:rPr>
          <w:rFonts w:ascii="標楷體" w:eastAsia="標楷體" w:hAnsi="標楷體" w:cs="標楷體" w:hint="eastAsia"/>
          <w:kern w:val="0"/>
          <w:sz w:val="28"/>
          <w:szCs w:val="28"/>
        </w:rPr>
        <w:t>2</w:t>
      </w:r>
      <w:r>
        <w:rPr>
          <w:rFonts w:ascii="標楷體" w:eastAsia="標楷體" w:hAnsi="標楷體" w:cs="標楷體"/>
          <w:kern w:val="0"/>
          <w:sz w:val="28"/>
          <w:szCs w:val="28"/>
        </w:rPr>
        <w:t>7</w:t>
      </w:r>
      <w:r>
        <w:rPr>
          <w:rFonts w:ascii="標楷體" w:eastAsia="標楷體" w:hAnsi="標楷體" w:cs="標楷體" w:hint="eastAsia"/>
          <w:kern w:val="0"/>
          <w:sz w:val="28"/>
          <w:szCs w:val="28"/>
        </w:rPr>
        <w:t>.</w:t>
      </w:r>
      <w:r>
        <w:rPr>
          <w:rFonts w:ascii="標楷體" w:eastAsia="標楷體" w:hAnsi="標楷體" w:cs="標楷體"/>
          <w:kern w:val="0"/>
          <w:sz w:val="28"/>
          <w:szCs w:val="28"/>
        </w:rPr>
        <w:t>0</w:t>
      </w:r>
      <w:r w:rsidRPr="004C05FC">
        <w:rPr>
          <w:rFonts w:ascii="標楷體" w:eastAsia="標楷體" w:hAnsi="標楷體" w:cs="標楷體" w:hint="eastAsia"/>
          <w:kern w:val="0"/>
          <w:sz w:val="28"/>
          <w:szCs w:val="28"/>
        </w:rPr>
        <w:t>%；女性教師</w:t>
      </w:r>
      <w:r>
        <w:rPr>
          <w:rFonts w:ascii="標楷體" w:eastAsia="標楷體" w:hAnsi="標楷體" w:cs="標楷體" w:hint="eastAsia"/>
          <w:kern w:val="0"/>
          <w:sz w:val="28"/>
          <w:szCs w:val="28"/>
        </w:rPr>
        <w:t>73</w:t>
      </w:r>
      <w:r w:rsidRPr="004C05FC">
        <w:rPr>
          <w:rFonts w:ascii="標楷體" w:eastAsia="標楷體" w:hAnsi="標楷體" w:cs="標楷體" w:hint="eastAsia"/>
          <w:kern w:val="0"/>
          <w:sz w:val="28"/>
          <w:szCs w:val="28"/>
        </w:rPr>
        <w:t>人，</w:t>
      </w:r>
      <w:proofErr w:type="gramStart"/>
      <w:r w:rsidRPr="004C05FC">
        <w:rPr>
          <w:rFonts w:ascii="標楷體" w:eastAsia="標楷體" w:hAnsi="標楷體" w:cs="標楷體" w:hint="eastAsia"/>
          <w:kern w:val="0"/>
          <w:sz w:val="28"/>
          <w:szCs w:val="28"/>
        </w:rPr>
        <w:t>佔</w:t>
      </w:r>
      <w:proofErr w:type="gramEnd"/>
      <w:r w:rsidRPr="004C05FC">
        <w:rPr>
          <w:rFonts w:ascii="標楷體" w:eastAsia="標楷體" w:hAnsi="標楷體" w:cs="標楷體" w:hint="eastAsia"/>
          <w:kern w:val="0"/>
          <w:sz w:val="28"/>
          <w:szCs w:val="28"/>
        </w:rPr>
        <w:t>總教師數</w:t>
      </w:r>
      <w:r>
        <w:rPr>
          <w:rFonts w:ascii="標楷體" w:eastAsia="標楷體" w:hAnsi="標楷體" w:cs="標楷體" w:hint="eastAsia"/>
          <w:kern w:val="0"/>
          <w:sz w:val="28"/>
          <w:szCs w:val="28"/>
        </w:rPr>
        <w:t>7</w:t>
      </w:r>
      <w:r>
        <w:rPr>
          <w:rFonts w:ascii="標楷體" w:eastAsia="標楷體" w:hAnsi="標楷體" w:cs="標楷體"/>
          <w:kern w:val="0"/>
          <w:sz w:val="28"/>
          <w:szCs w:val="28"/>
        </w:rPr>
        <w:t>3</w:t>
      </w:r>
      <w:r>
        <w:rPr>
          <w:rFonts w:ascii="標楷體" w:eastAsia="標楷體" w:hAnsi="標楷體" w:cs="標楷體" w:hint="eastAsia"/>
          <w:kern w:val="0"/>
          <w:sz w:val="28"/>
          <w:szCs w:val="28"/>
        </w:rPr>
        <w:t>.</w:t>
      </w:r>
      <w:r>
        <w:rPr>
          <w:rFonts w:ascii="標楷體" w:eastAsia="標楷體" w:hAnsi="標楷體" w:cs="標楷體"/>
          <w:kern w:val="0"/>
          <w:sz w:val="28"/>
          <w:szCs w:val="28"/>
        </w:rPr>
        <w:t>0</w:t>
      </w:r>
      <w:r w:rsidRPr="004C05FC">
        <w:rPr>
          <w:rFonts w:ascii="標楷體" w:eastAsia="標楷體" w:hAnsi="標楷體" w:cs="標楷體" w:hint="eastAsia"/>
          <w:kern w:val="0"/>
          <w:sz w:val="28"/>
          <w:szCs w:val="28"/>
        </w:rPr>
        <w:t>%，</w:t>
      </w:r>
      <w:r w:rsidRPr="004C05FC">
        <w:rPr>
          <w:rFonts w:ascii="標楷體" w:eastAsia="標楷體" w:hAnsi="標楷體" w:cs="標楷體"/>
          <w:kern w:val="0"/>
          <w:sz w:val="28"/>
          <w:szCs w:val="28"/>
        </w:rPr>
        <w:t>較</w:t>
      </w:r>
      <w:r>
        <w:rPr>
          <w:rFonts w:ascii="標楷體" w:eastAsia="標楷體" w:hAnsi="標楷體" w:cs="標楷體" w:hint="eastAsia"/>
          <w:kern w:val="0"/>
          <w:sz w:val="28"/>
          <w:szCs w:val="28"/>
        </w:rPr>
        <w:t>107</w:t>
      </w:r>
      <w:r w:rsidRPr="004C05FC">
        <w:rPr>
          <w:rFonts w:ascii="標楷體" w:eastAsia="標楷體" w:hAnsi="標楷體" w:cs="標楷體"/>
          <w:kern w:val="0"/>
          <w:sz w:val="28"/>
          <w:szCs w:val="28"/>
        </w:rPr>
        <w:t>學年度的</w:t>
      </w:r>
      <w:r>
        <w:rPr>
          <w:rFonts w:ascii="標楷體" w:eastAsia="標楷體" w:hAnsi="標楷體" w:cs="標楷體" w:hint="eastAsia"/>
          <w:kern w:val="0"/>
          <w:sz w:val="28"/>
          <w:szCs w:val="28"/>
        </w:rPr>
        <w:t>99</w:t>
      </w:r>
      <w:r w:rsidRPr="004C05FC">
        <w:rPr>
          <w:rFonts w:ascii="標楷體" w:eastAsia="標楷體" w:hAnsi="標楷體" w:cs="標楷體"/>
          <w:kern w:val="0"/>
          <w:sz w:val="28"/>
          <w:szCs w:val="28"/>
        </w:rPr>
        <w:t>人，</w:t>
      </w:r>
      <w:r>
        <w:rPr>
          <w:rFonts w:ascii="標楷體" w:eastAsia="標楷體" w:hAnsi="標楷體" w:cs="標楷體" w:hint="eastAsia"/>
          <w:kern w:val="0"/>
          <w:sz w:val="28"/>
          <w:szCs w:val="28"/>
        </w:rPr>
        <w:t>增加1</w:t>
      </w:r>
      <w:r w:rsidRPr="004C05FC">
        <w:rPr>
          <w:rFonts w:ascii="標楷體" w:eastAsia="標楷體" w:hAnsi="標楷體" w:cs="標楷體"/>
          <w:kern w:val="0"/>
          <w:sz w:val="28"/>
          <w:szCs w:val="28"/>
        </w:rPr>
        <w:t>人，</w:t>
      </w:r>
      <w:r>
        <w:rPr>
          <w:rFonts w:ascii="標楷體" w:eastAsia="標楷體" w:hAnsi="標楷體" w:cs="標楷體"/>
          <w:kern w:val="0"/>
          <w:sz w:val="28"/>
          <w:szCs w:val="28"/>
        </w:rPr>
        <w:t>增加</w:t>
      </w:r>
      <w:r w:rsidRPr="004C05FC">
        <w:rPr>
          <w:rFonts w:ascii="標楷體" w:eastAsia="標楷體" w:hAnsi="標楷體" w:cs="標楷體"/>
          <w:kern w:val="0"/>
          <w:sz w:val="28"/>
          <w:szCs w:val="28"/>
        </w:rPr>
        <w:t>率</w:t>
      </w:r>
      <w:r>
        <w:rPr>
          <w:rFonts w:ascii="標楷體" w:eastAsia="標楷體" w:hAnsi="標楷體" w:cs="標楷體" w:hint="eastAsia"/>
          <w:kern w:val="0"/>
          <w:sz w:val="28"/>
          <w:szCs w:val="28"/>
        </w:rPr>
        <w:t>1.</w:t>
      </w:r>
      <w:r>
        <w:rPr>
          <w:rFonts w:ascii="標楷體" w:eastAsia="標楷體" w:hAnsi="標楷體" w:cs="標楷體"/>
          <w:kern w:val="0"/>
          <w:sz w:val="28"/>
          <w:szCs w:val="28"/>
        </w:rPr>
        <w:t>01</w:t>
      </w:r>
      <w:r w:rsidRPr="004C05FC">
        <w:rPr>
          <w:rFonts w:ascii="標楷體" w:eastAsia="標楷體" w:hAnsi="標楷體" w:cs="標楷體" w:hint="eastAsia"/>
          <w:kern w:val="0"/>
          <w:sz w:val="28"/>
          <w:szCs w:val="28"/>
        </w:rPr>
        <w:t>%，</w:t>
      </w:r>
      <w:r w:rsidRPr="004C05FC">
        <w:rPr>
          <w:rFonts w:ascii="標楷體" w:eastAsia="標楷體" w:hAnsi="標楷體" w:cs="標楷體"/>
          <w:kern w:val="0"/>
          <w:sz w:val="28"/>
          <w:szCs w:val="28"/>
        </w:rPr>
        <w:t>平均每位教師教導學生人數則從</w:t>
      </w:r>
      <w:r w:rsidRPr="000C23B8">
        <w:rPr>
          <w:rFonts w:ascii="標楷體" w:eastAsia="標楷體" w:hAnsi="標楷體" w:cs="標楷體" w:hint="eastAsia"/>
          <w:kern w:val="0"/>
          <w:sz w:val="28"/>
          <w:szCs w:val="28"/>
        </w:rPr>
        <w:t>10</w:t>
      </w:r>
      <w:r w:rsidRPr="000C23B8">
        <w:rPr>
          <w:rFonts w:ascii="標楷體" w:eastAsia="標楷體" w:hAnsi="標楷體" w:cs="標楷體"/>
          <w:kern w:val="0"/>
          <w:sz w:val="28"/>
          <w:szCs w:val="28"/>
        </w:rPr>
        <w:t>7學年度的</w:t>
      </w:r>
      <w:r w:rsidR="00732459">
        <w:rPr>
          <w:rFonts w:ascii="標楷體" w:eastAsia="標楷體" w:hAnsi="標楷體" w:cs="標楷體" w:hint="eastAsia"/>
          <w:kern w:val="0"/>
          <w:sz w:val="28"/>
          <w:szCs w:val="28"/>
        </w:rPr>
        <w:t>15.28</w:t>
      </w:r>
      <w:r w:rsidRPr="000C23B8">
        <w:rPr>
          <w:rFonts w:ascii="標楷體" w:eastAsia="標楷體" w:hAnsi="標楷體" w:cs="標楷體"/>
          <w:kern w:val="0"/>
          <w:sz w:val="28"/>
          <w:szCs w:val="28"/>
        </w:rPr>
        <w:t>人略</w:t>
      </w:r>
      <w:r w:rsidR="00732459">
        <w:rPr>
          <w:rFonts w:ascii="標楷體" w:eastAsia="標楷體" w:hAnsi="標楷體" w:cs="標楷體"/>
          <w:kern w:val="0"/>
          <w:sz w:val="28"/>
          <w:szCs w:val="28"/>
        </w:rPr>
        <w:t>降</w:t>
      </w:r>
      <w:r w:rsidRPr="000C23B8">
        <w:rPr>
          <w:rFonts w:ascii="標楷體" w:eastAsia="標楷體" w:hAnsi="標楷體" w:cs="標楷體"/>
          <w:kern w:val="0"/>
          <w:sz w:val="28"/>
          <w:szCs w:val="28"/>
        </w:rPr>
        <w:t>至108學年度的</w:t>
      </w:r>
      <w:r w:rsidR="00732459">
        <w:rPr>
          <w:rFonts w:ascii="標楷體" w:eastAsia="標楷體" w:hAnsi="標楷體" w:cs="標楷體" w:hint="eastAsia"/>
          <w:kern w:val="0"/>
          <w:sz w:val="28"/>
          <w:szCs w:val="28"/>
        </w:rPr>
        <w:t>14</w:t>
      </w:r>
      <w:r w:rsidRPr="000C23B8">
        <w:rPr>
          <w:rFonts w:ascii="標楷體" w:eastAsia="標楷體" w:hAnsi="標楷體" w:cs="標楷體" w:hint="eastAsia"/>
          <w:kern w:val="0"/>
          <w:sz w:val="28"/>
          <w:szCs w:val="28"/>
        </w:rPr>
        <w:t>.</w:t>
      </w:r>
      <w:r w:rsidR="00732459">
        <w:rPr>
          <w:rFonts w:ascii="標楷體" w:eastAsia="標楷體" w:hAnsi="標楷體" w:cs="標楷體"/>
          <w:kern w:val="0"/>
          <w:sz w:val="28"/>
          <w:szCs w:val="28"/>
        </w:rPr>
        <w:t>62</w:t>
      </w:r>
      <w:r w:rsidRPr="000C23B8">
        <w:rPr>
          <w:rFonts w:ascii="標楷體" w:eastAsia="標楷體" w:hAnsi="標楷體" w:cs="標楷體"/>
          <w:kern w:val="0"/>
          <w:sz w:val="28"/>
          <w:szCs w:val="28"/>
        </w:rPr>
        <w:t>人。</w:t>
      </w:r>
      <w:r w:rsidRPr="000C23B8">
        <w:rPr>
          <w:rFonts w:hint="eastAsia"/>
        </w:rPr>
        <w:t>(</w:t>
      </w:r>
      <w:r w:rsidRPr="000C23B8">
        <w:rPr>
          <w:rFonts w:ascii="標楷體" w:eastAsia="標楷體" w:hAnsi="標楷體" w:hint="eastAsia"/>
          <w:sz w:val="28"/>
          <w:szCs w:val="28"/>
        </w:rPr>
        <w:t>如表六</w:t>
      </w:r>
      <w:r w:rsidRPr="000C23B8">
        <w:rPr>
          <w:rFonts w:hint="eastAsia"/>
        </w:rPr>
        <w:t>)</w:t>
      </w:r>
    </w:p>
    <w:p w14:paraId="5654C60C" w14:textId="1ABA195E" w:rsidR="00A75530" w:rsidRPr="004C05FC" w:rsidRDefault="00A75530" w:rsidP="00A75530">
      <w:pPr>
        <w:spacing w:beforeLines="100" w:before="360" w:afterLines="100" w:after="360"/>
        <w:rPr>
          <w:rFonts w:ascii="標楷體" w:eastAsia="標楷體" w:hAnsi="標楷體" w:cs="標楷體"/>
          <w:kern w:val="0"/>
          <w:sz w:val="28"/>
          <w:szCs w:val="28"/>
        </w:rPr>
      </w:pPr>
      <w:r w:rsidRPr="008C0392">
        <w:rPr>
          <w:noProof/>
        </w:rPr>
        <w:drawing>
          <wp:inline distT="0" distB="0" distL="0" distR="0" wp14:anchorId="706BDEEC" wp14:editId="7ECD3B7A">
            <wp:extent cx="5273542" cy="4749800"/>
            <wp:effectExtent l="0" t="0" r="381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829" cy="4754561"/>
                    </a:xfrm>
                    <a:prstGeom prst="rect">
                      <a:avLst/>
                    </a:prstGeom>
                    <a:noFill/>
                    <a:ln>
                      <a:noFill/>
                    </a:ln>
                  </pic:spPr>
                </pic:pic>
              </a:graphicData>
            </a:graphic>
          </wp:inline>
        </w:drawing>
      </w:r>
    </w:p>
    <w:p w14:paraId="4C43D611" w14:textId="7A8AACFE" w:rsidR="0060550F" w:rsidRDefault="0060550F" w:rsidP="0060550F">
      <w:pPr>
        <w:spacing w:beforeLines="100" w:before="360" w:afterLines="100" w:after="360"/>
        <w:ind w:firstLineChars="200" w:firstLine="560"/>
      </w:pPr>
      <w:r w:rsidRPr="004C05FC">
        <w:rPr>
          <w:rFonts w:ascii="標楷體" w:eastAsia="標楷體" w:hAnsi="標楷體" w:cs="標楷體"/>
          <w:kern w:val="0"/>
          <w:sz w:val="28"/>
          <w:szCs w:val="28"/>
        </w:rPr>
        <w:lastRenderedPageBreak/>
        <w:t>本區國民</w:t>
      </w:r>
      <w:r w:rsidRPr="004C05FC">
        <w:rPr>
          <w:rFonts w:ascii="標楷體" w:eastAsia="標楷體" w:hAnsi="標楷體"/>
          <w:sz w:val="28"/>
          <w:szCs w:val="28"/>
        </w:rPr>
        <w:t>中學計有</w:t>
      </w:r>
      <w:r w:rsidRPr="004C05FC">
        <w:rPr>
          <w:rFonts w:ascii="標楷體" w:eastAsia="標楷體" w:hAnsi="標楷體" w:hint="eastAsia"/>
          <w:sz w:val="28"/>
          <w:szCs w:val="28"/>
        </w:rPr>
        <w:t>4所</w:t>
      </w:r>
      <w:r w:rsidRPr="004C05FC">
        <w:rPr>
          <w:rFonts w:ascii="標楷體" w:eastAsia="標楷體" w:hAnsi="標楷體" w:cs="標楷體"/>
          <w:kern w:val="0"/>
          <w:sz w:val="28"/>
          <w:szCs w:val="28"/>
        </w:rPr>
        <w:t>，共</w:t>
      </w:r>
      <w:r>
        <w:rPr>
          <w:rFonts w:ascii="標楷體" w:eastAsia="標楷體" w:hAnsi="標楷體" w:cs="標楷體" w:hint="eastAsia"/>
          <w:kern w:val="0"/>
          <w:sz w:val="28"/>
          <w:szCs w:val="28"/>
        </w:rPr>
        <w:t>16</w:t>
      </w:r>
      <w:r>
        <w:rPr>
          <w:rFonts w:ascii="標楷體" w:eastAsia="標楷體" w:hAnsi="標楷體" w:cs="標楷體"/>
          <w:kern w:val="0"/>
          <w:sz w:val="28"/>
          <w:szCs w:val="28"/>
        </w:rPr>
        <w:t>8</w:t>
      </w:r>
      <w:r w:rsidRPr="004C05FC">
        <w:rPr>
          <w:rFonts w:ascii="標楷體" w:eastAsia="標楷體" w:hAnsi="標楷體" w:cs="標楷體" w:hint="eastAsia"/>
          <w:kern w:val="0"/>
          <w:sz w:val="28"/>
          <w:szCs w:val="28"/>
        </w:rPr>
        <w:t>班，</w:t>
      </w:r>
      <w:r w:rsidRPr="004C05FC">
        <w:rPr>
          <w:rFonts w:ascii="標楷體" w:eastAsia="標楷體" w:hAnsi="標楷體"/>
          <w:sz w:val="28"/>
          <w:szCs w:val="28"/>
        </w:rPr>
        <w:t>10</w:t>
      </w:r>
      <w:r>
        <w:rPr>
          <w:rFonts w:ascii="標楷體" w:eastAsia="標楷體" w:hAnsi="標楷體" w:hint="eastAsia"/>
          <w:sz w:val="28"/>
          <w:szCs w:val="28"/>
        </w:rPr>
        <w:t>8</w:t>
      </w:r>
      <w:r w:rsidRPr="004C05FC">
        <w:rPr>
          <w:rFonts w:ascii="標楷體" w:eastAsia="標楷體" w:hAnsi="標楷體"/>
          <w:sz w:val="28"/>
          <w:szCs w:val="28"/>
        </w:rPr>
        <w:t>學年度</w:t>
      </w:r>
      <w:r w:rsidRPr="004C05FC">
        <w:rPr>
          <w:rFonts w:ascii="標楷體" w:eastAsia="標楷體" w:hAnsi="標楷體" w:cs="標楷體"/>
          <w:kern w:val="0"/>
          <w:sz w:val="28"/>
          <w:szCs w:val="28"/>
        </w:rPr>
        <w:t>學生數計有</w:t>
      </w:r>
      <w:r>
        <w:rPr>
          <w:rFonts w:ascii="標楷體" w:eastAsia="標楷體" w:hAnsi="標楷體" w:cs="標楷體" w:hint="eastAsia"/>
          <w:kern w:val="0"/>
          <w:sz w:val="28"/>
          <w:szCs w:val="28"/>
        </w:rPr>
        <w:t>4,571</w:t>
      </w:r>
      <w:r w:rsidRPr="004C05FC">
        <w:rPr>
          <w:rFonts w:ascii="標楷體" w:eastAsia="標楷體" w:hAnsi="標楷體" w:cs="標楷體"/>
          <w:kern w:val="0"/>
          <w:sz w:val="28"/>
          <w:szCs w:val="28"/>
        </w:rPr>
        <w:t>人，其中男生計</w:t>
      </w:r>
      <w:r>
        <w:rPr>
          <w:rFonts w:ascii="標楷體" w:eastAsia="標楷體" w:hAnsi="標楷體" w:cs="標楷體" w:hint="eastAsia"/>
          <w:kern w:val="0"/>
          <w:sz w:val="28"/>
          <w:szCs w:val="28"/>
        </w:rPr>
        <w:t>2,4</w:t>
      </w:r>
      <w:r>
        <w:rPr>
          <w:rFonts w:ascii="標楷體" w:eastAsia="標楷體" w:hAnsi="標楷體" w:cs="標楷體"/>
          <w:kern w:val="0"/>
          <w:sz w:val="28"/>
          <w:szCs w:val="28"/>
        </w:rPr>
        <w:t>19</w:t>
      </w:r>
      <w:r w:rsidRPr="004C05FC">
        <w:rPr>
          <w:rFonts w:ascii="標楷體" w:eastAsia="標楷體" w:hAnsi="標楷體" w:cs="標楷體" w:hint="eastAsia"/>
          <w:kern w:val="0"/>
          <w:sz w:val="28"/>
          <w:szCs w:val="28"/>
        </w:rPr>
        <w:t>人，</w:t>
      </w:r>
      <w:proofErr w:type="gramStart"/>
      <w:r w:rsidRPr="004C05FC">
        <w:rPr>
          <w:rFonts w:ascii="標楷體" w:eastAsia="標楷體" w:hAnsi="標楷體" w:cs="標楷體" w:hint="eastAsia"/>
          <w:kern w:val="0"/>
          <w:sz w:val="28"/>
          <w:szCs w:val="28"/>
        </w:rPr>
        <w:t>佔</w:t>
      </w:r>
      <w:proofErr w:type="gramEnd"/>
      <w:r w:rsidRPr="004C05FC">
        <w:rPr>
          <w:rFonts w:ascii="標楷體" w:eastAsia="標楷體" w:hAnsi="標楷體" w:cs="標楷體" w:hint="eastAsia"/>
          <w:kern w:val="0"/>
          <w:sz w:val="28"/>
          <w:szCs w:val="28"/>
        </w:rPr>
        <w:t>總學生數</w:t>
      </w:r>
      <w:r>
        <w:rPr>
          <w:rFonts w:ascii="標楷體" w:eastAsia="標楷體" w:hAnsi="標楷體" w:cs="標楷體" w:hint="eastAsia"/>
          <w:kern w:val="0"/>
          <w:sz w:val="28"/>
          <w:szCs w:val="28"/>
        </w:rPr>
        <w:t>52.9</w:t>
      </w:r>
      <w:r>
        <w:rPr>
          <w:rFonts w:ascii="標楷體" w:eastAsia="標楷體" w:hAnsi="標楷體" w:cs="標楷體"/>
          <w:kern w:val="0"/>
          <w:sz w:val="28"/>
          <w:szCs w:val="28"/>
        </w:rPr>
        <w:t>2</w:t>
      </w:r>
      <w:r w:rsidRPr="004C05FC">
        <w:rPr>
          <w:rFonts w:ascii="標楷體" w:eastAsia="標楷體" w:hAnsi="標楷體" w:cs="標楷體" w:hint="eastAsia"/>
          <w:kern w:val="0"/>
          <w:sz w:val="28"/>
          <w:szCs w:val="28"/>
        </w:rPr>
        <w:t>%；女生計2,</w:t>
      </w:r>
      <w:r>
        <w:rPr>
          <w:rFonts w:ascii="標楷體" w:eastAsia="標楷體" w:hAnsi="標楷體" w:cs="標楷體" w:hint="eastAsia"/>
          <w:kern w:val="0"/>
          <w:sz w:val="28"/>
          <w:szCs w:val="28"/>
        </w:rPr>
        <w:t>1</w:t>
      </w:r>
      <w:r>
        <w:rPr>
          <w:rFonts w:ascii="標楷體" w:eastAsia="標楷體" w:hAnsi="標楷體" w:cs="標楷體"/>
          <w:kern w:val="0"/>
          <w:sz w:val="28"/>
          <w:szCs w:val="28"/>
        </w:rPr>
        <w:t>52</w:t>
      </w:r>
      <w:r w:rsidRPr="004C05FC">
        <w:rPr>
          <w:rFonts w:ascii="標楷體" w:eastAsia="標楷體" w:hAnsi="標楷體" w:cs="標楷體" w:hint="eastAsia"/>
          <w:kern w:val="0"/>
          <w:sz w:val="28"/>
          <w:szCs w:val="28"/>
        </w:rPr>
        <w:t>人，</w:t>
      </w:r>
      <w:proofErr w:type="gramStart"/>
      <w:r w:rsidRPr="004C05FC">
        <w:rPr>
          <w:rFonts w:ascii="標楷體" w:eastAsia="標楷體" w:hAnsi="標楷體" w:cs="標楷體" w:hint="eastAsia"/>
          <w:kern w:val="0"/>
          <w:sz w:val="28"/>
          <w:szCs w:val="28"/>
        </w:rPr>
        <w:t>佔</w:t>
      </w:r>
      <w:proofErr w:type="gramEnd"/>
      <w:r w:rsidRPr="004C05FC">
        <w:rPr>
          <w:rFonts w:ascii="標楷體" w:eastAsia="標楷體" w:hAnsi="標楷體" w:cs="標楷體" w:hint="eastAsia"/>
          <w:kern w:val="0"/>
          <w:sz w:val="28"/>
          <w:szCs w:val="28"/>
        </w:rPr>
        <w:t>總學生數</w:t>
      </w:r>
      <w:r>
        <w:rPr>
          <w:rFonts w:ascii="標楷體" w:eastAsia="標楷體" w:hAnsi="標楷體" w:cs="標楷體" w:hint="eastAsia"/>
          <w:kern w:val="0"/>
          <w:sz w:val="28"/>
          <w:szCs w:val="28"/>
        </w:rPr>
        <w:t>47.08</w:t>
      </w:r>
      <w:r w:rsidRPr="004C05FC">
        <w:rPr>
          <w:rFonts w:ascii="標楷體" w:eastAsia="標楷體" w:hAnsi="標楷體" w:cs="標楷體" w:hint="eastAsia"/>
          <w:kern w:val="0"/>
          <w:sz w:val="28"/>
          <w:szCs w:val="28"/>
        </w:rPr>
        <w:t>%，</w:t>
      </w:r>
      <w:r w:rsidRPr="004C05FC">
        <w:rPr>
          <w:rFonts w:ascii="標楷體" w:eastAsia="標楷體" w:hAnsi="標楷體" w:cs="標楷體"/>
          <w:kern w:val="0"/>
          <w:sz w:val="28"/>
          <w:szCs w:val="28"/>
        </w:rPr>
        <w:t>較</w:t>
      </w:r>
      <w:r>
        <w:rPr>
          <w:rFonts w:ascii="標楷體" w:eastAsia="標楷體" w:hAnsi="標楷體" w:cs="標楷體" w:hint="eastAsia"/>
          <w:kern w:val="0"/>
          <w:sz w:val="28"/>
          <w:szCs w:val="28"/>
        </w:rPr>
        <w:t>10</w:t>
      </w:r>
      <w:r>
        <w:rPr>
          <w:rFonts w:ascii="標楷體" w:eastAsia="標楷體" w:hAnsi="標楷體" w:cs="標楷體"/>
          <w:kern w:val="0"/>
          <w:sz w:val="28"/>
          <w:szCs w:val="28"/>
        </w:rPr>
        <w:t>7</w:t>
      </w:r>
      <w:r w:rsidRPr="004C05FC">
        <w:rPr>
          <w:rFonts w:ascii="標楷體" w:eastAsia="標楷體" w:hAnsi="標楷體" w:cs="標楷體"/>
          <w:kern w:val="0"/>
          <w:sz w:val="28"/>
          <w:szCs w:val="28"/>
        </w:rPr>
        <w:t>學年度學生數</w:t>
      </w:r>
      <w:r>
        <w:rPr>
          <w:rFonts w:ascii="標楷體" w:eastAsia="標楷體" w:hAnsi="標楷體" w:cs="標楷體" w:hint="eastAsia"/>
          <w:kern w:val="0"/>
          <w:sz w:val="28"/>
          <w:szCs w:val="28"/>
        </w:rPr>
        <w:t>4,57</w:t>
      </w:r>
      <w:r>
        <w:rPr>
          <w:rFonts w:ascii="標楷體" w:eastAsia="標楷體" w:hAnsi="標楷體" w:cs="標楷體"/>
          <w:kern w:val="0"/>
          <w:sz w:val="28"/>
          <w:szCs w:val="28"/>
        </w:rPr>
        <w:t>1</w:t>
      </w:r>
      <w:r w:rsidRPr="004C05FC">
        <w:rPr>
          <w:rFonts w:ascii="標楷體" w:eastAsia="標楷體" w:hAnsi="標楷體" w:cs="標楷體" w:hint="eastAsia"/>
          <w:kern w:val="0"/>
          <w:sz w:val="28"/>
          <w:szCs w:val="28"/>
        </w:rPr>
        <w:t>人，</w:t>
      </w:r>
      <w:r w:rsidRPr="004C05FC">
        <w:rPr>
          <w:rFonts w:ascii="標楷體" w:eastAsia="標楷體" w:hAnsi="標楷體" w:cs="標楷體"/>
          <w:kern w:val="0"/>
          <w:sz w:val="28"/>
          <w:szCs w:val="28"/>
        </w:rPr>
        <w:t>減少</w:t>
      </w:r>
      <w:r>
        <w:rPr>
          <w:rFonts w:ascii="標楷體" w:eastAsia="標楷體" w:hAnsi="標楷體" w:cs="標楷體" w:hint="eastAsia"/>
          <w:kern w:val="0"/>
          <w:sz w:val="28"/>
          <w:szCs w:val="28"/>
        </w:rPr>
        <w:t>0</w:t>
      </w:r>
      <w:r w:rsidRPr="004C05FC">
        <w:rPr>
          <w:rFonts w:ascii="標楷體" w:eastAsia="標楷體" w:hAnsi="標楷體" w:cs="標楷體"/>
          <w:kern w:val="0"/>
          <w:sz w:val="28"/>
          <w:szCs w:val="28"/>
        </w:rPr>
        <w:t>人，減少率</w:t>
      </w:r>
      <w:r>
        <w:rPr>
          <w:rFonts w:ascii="標楷體" w:eastAsia="標楷體" w:hAnsi="標楷體" w:cs="標楷體" w:hint="eastAsia"/>
          <w:kern w:val="0"/>
          <w:sz w:val="28"/>
          <w:szCs w:val="28"/>
        </w:rPr>
        <w:t>0</w:t>
      </w:r>
      <w:r w:rsidRPr="004C05FC">
        <w:rPr>
          <w:rFonts w:ascii="標楷體" w:eastAsia="標楷體" w:hAnsi="標楷體" w:cs="標楷體" w:hint="eastAsia"/>
          <w:kern w:val="0"/>
          <w:sz w:val="28"/>
          <w:szCs w:val="28"/>
        </w:rPr>
        <w:t>%</w:t>
      </w:r>
      <w:r w:rsidRPr="004C05FC">
        <w:rPr>
          <w:rFonts w:ascii="標楷體" w:eastAsia="標楷體" w:hAnsi="標楷體" w:cs="標楷體"/>
          <w:kern w:val="0"/>
          <w:sz w:val="28"/>
          <w:szCs w:val="28"/>
        </w:rPr>
        <w:t>；教師數</w:t>
      </w:r>
      <w:r>
        <w:rPr>
          <w:rFonts w:ascii="標楷體" w:eastAsia="標楷體" w:hAnsi="標楷體" w:cs="標楷體" w:hint="eastAsia"/>
          <w:kern w:val="0"/>
          <w:sz w:val="28"/>
          <w:szCs w:val="28"/>
        </w:rPr>
        <w:t>432</w:t>
      </w:r>
      <w:r w:rsidRPr="004C05FC">
        <w:rPr>
          <w:rFonts w:ascii="標楷體" w:eastAsia="標楷體" w:hAnsi="標楷體" w:cs="標楷體"/>
          <w:kern w:val="0"/>
          <w:sz w:val="28"/>
          <w:szCs w:val="28"/>
        </w:rPr>
        <w:t>人，其中男性教師</w:t>
      </w:r>
      <w:r>
        <w:rPr>
          <w:rFonts w:ascii="標楷體" w:eastAsia="標楷體" w:hAnsi="標楷體" w:cs="標楷體" w:hint="eastAsia"/>
          <w:kern w:val="0"/>
          <w:sz w:val="28"/>
          <w:szCs w:val="28"/>
        </w:rPr>
        <w:t>133</w:t>
      </w:r>
      <w:r w:rsidRPr="004C05FC">
        <w:rPr>
          <w:rFonts w:ascii="標楷體" w:eastAsia="標楷體" w:hAnsi="標楷體" w:cs="標楷體" w:hint="eastAsia"/>
          <w:kern w:val="0"/>
          <w:sz w:val="28"/>
          <w:szCs w:val="28"/>
        </w:rPr>
        <w:t>人，</w:t>
      </w:r>
      <w:proofErr w:type="gramStart"/>
      <w:r w:rsidRPr="004C05FC">
        <w:rPr>
          <w:rFonts w:ascii="標楷體" w:eastAsia="標楷體" w:hAnsi="標楷體" w:cs="標楷體" w:hint="eastAsia"/>
          <w:kern w:val="0"/>
          <w:sz w:val="28"/>
          <w:szCs w:val="28"/>
        </w:rPr>
        <w:t>佔</w:t>
      </w:r>
      <w:proofErr w:type="gramEnd"/>
      <w:r w:rsidRPr="004C05FC">
        <w:rPr>
          <w:rFonts w:ascii="標楷體" w:eastAsia="標楷體" w:hAnsi="標楷體" w:cs="標楷體" w:hint="eastAsia"/>
          <w:kern w:val="0"/>
          <w:sz w:val="28"/>
          <w:szCs w:val="28"/>
        </w:rPr>
        <w:t>總教師數</w:t>
      </w:r>
      <w:r>
        <w:rPr>
          <w:rFonts w:ascii="標楷體" w:eastAsia="標楷體" w:hAnsi="標楷體" w:cs="標楷體" w:hint="eastAsia"/>
          <w:kern w:val="0"/>
          <w:sz w:val="28"/>
          <w:szCs w:val="28"/>
        </w:rPr>
        <w:t>30.</w:t>
      </w:r>
      <w:r>
        <w:rPr>
          <w:rFonts w:ascii="標楷體" w:eastAsia="標楷體" w:hAnsi="標楷體" w:cs="標楷體"/>
          <w:kern w:val="0"/>
          <w:sz w:val="28"/>
          <w:szCs w:val="28"/>
        </w:rPr>
        <w:t>79</w:t>
      </w:r>
      <w:r w:rsidRPr="004C05FC">
        <w:rPr>
          <w:rFonts w:ascii="標楷體" w:eastAsia="標楷體" w:hAnsi="標楷體" w:cs="標楷體" w:hint="eastAsia"/>
          <w:kern w:val="0"/>
          <w:sz w:val="28"/>
          <w:szCs w:val="28"/>
        </w:rPr>
        <w:t>%；女性教師</w:t>
      </w:r>
      <w:r>
        <w:rPr>
          <w:rFonts w:ascii="標楷體" w:eastAsia="標楷體" w:hAnsi="標楷體" w:cs="標楷體" w:hint="eastAsia"/>
          <w:kern w:val="0"/>
          <w:sz w:val="28"/>
          <w:szCs w:val="28"/>
        </w:rPr>
        <w:t>29</w:t>
      </w:r>
      <w:r>
        <w:rPr>
          <w:rFonts w:ascii="標楷體" w:eastAsia="標楷體" w:hAnsi="標楷體" w:cs="標楷體"/>
          <w:kern w:val="0"/>
          <w:sz w:val="28"/>
          <w:szCs w:val="28"/>
        </w:rPr>
        <w:t>9</w:t>
      </w:r>
      <w:r w:rsidRPr="004C05FC">
        <w:rPr>
          <w:rFonts w:ascii="標楷體" w:eastAsia="標楷體" w:hAnsi="標楷體" w:cs="標楷體" w:hint="eastAsia"/>
          <w:kern w:val="0"/>
          <w:sz w:val="28"/>
          <w:szCs w:val="28"/>
        </w:rPr>
        <w:t>人，</w:t>
      </w:r>
      <w:proofErr w:type="gramStart"/>
      <w:r w:rsidRPr="004C05FC">
        <w:rPr>
          <w:rFonts w:ascii="標楷體" w:eastAsia="標楷體" w:hAnsi="標楷體" w:cs="標楷體" w:hint="eastAsia"/>
          <w:kern w:val="0"/>
          <w:sz w:val="28"/>
          <w:szCs w:val="28"/>
        </w:rPr>
        <w:t>佔</w:t>
      </w:r>
      <w:proofErr w:type="gramEnd"/>
      <w:r w:rsidRPr="004C05FC">
        <w:rPr>
          <w:rFonts w:ascii="標楷體" w:eastAsia="標楷體" w:hAnsi="標楷體" w:cs="標楷體" w:hint="eastAsia"/>
          <w:kern w:val="0"/>
          <w:sz w:val="28"/>
          <w:szCs w:val="28"/>
        </w:rPr>
        <w:t>總教師數</w:t>
      </w:r>
      <w:r>
        <w:rPr>
          <w:rFonts w:ascii="標楷體" w:eastAsia="標楷體" w:hAnsi="標楷體" w:cs="標楷體" w:hint="eastAsia"/>
          <w:kern w:val="0"/>
          <w:sz w:val="28"/>
          <w:szCs w:val="28"/>
        </w:rPr>
        <w:t>69</w:t>
      </w:r>
      <w:r w:rsidRPr="004C05FC">
        <w:rPr>
          <w:rFonts w:ascii="標楷體" w:eastAsia="標楷體" w:hAnsi="標楷體" w:cs="標楷體" w:hint="eastAsia"/>
          <w:kern w:val="0"/>
          <w:sz w:val="28"/>
          <w:szCs w:val="28"/>
        </w:rPr>
        <w:t>.</w:t>
      </w:r>
      <w:r>
        <w:rPr>
          <w:rFonts w:ascii="標楷體" w:eastAsia="標楷體" w:hAnsi="標楷體" w:cs="標楷體"/>
          <w:kern w:val="0"/>
          <w:sz w:val="28"/>
          <w:szCs w:val="28"/>
        </w:rPr>
        <w:t>21</w:t>
      </w:r>
      <w:r w:rsidRPr="004C05FC">
        <w:rPr>
          <w:rFonts w:ascii="標楷體" w:eastAsia="標楷體" w:hAnsi="標楷體" w:cs="標楷體" w:hint="eastAsia"/>
          <w:kern w:val="0"/>
          <w:sz w:val="28"/>
          <w:szCs w:val="28"/>
        </w:rPr>
        <w:t>%，</w:t>
      </w:r>
      <w:r w:rsidRPr="004C05FC">
        <w:rPr>
          <w:rFonts w:ascii="標楷體" w:eastAsia="標楷體" w:hAnsi="標楷體" w:cs="標楷體"/>
          <w:kern w:val="0"/>
          <w:sz w:val="28"/>
          <w:szCs w:val="28"/>
        </w:rPr>
        <w:t>較</w:t>
      </w:r>
      <w:r>
        <w:rPr>
          <w:rFonts w:ascii="標楷體" w:eastAsia="標楷體" w:hAnsi="標楷體" w:cs="標楷體" w:hint="eastAsia"/>
          <w:kern w:val="0"/>
          <w:sz w:val="28"/>
          <w:szCs w:val="28"/>
        </w:rPr>
        <w:t>107</w:t>
      </w:r>
      <w:r w:rsidRPr="004C05FC">
        <w:rPr>
          <w:rFonts w:ascii="標楷體" w:eastAsia="標楷體" w:hAnsi="標楷體" w:cs="標楷體"/>
          <w:kern w:val="0"/>
          <w:sz w:val="28"/>
          <w:szCs w:val="28"/>
        </w:rPr>
        <w:t>學年度的</w:t>
      </w:r>
      <w:r>
        <w:rPr>
          <w:rFonts w:ascii="標楷體" w:eastAsia="標楷體" w:hAnsi="標楷體" w:cs="標楷體" w:hint="eastAsia"/>
          <w:kern w:val="0"/>
          <w:sz w:val="28"/>
          <w:szCs w:val="28"/>
        </w:rPr>
        <w:t>4</w:t>
      </w:r>
      <w:r>
        <w:rPr>
          <w:rFonts w:ascii="標楷體" w:eastAsia="標楷體" w:hAnsi="標楷體" w:cs="標楷體"/>
          <w:kern w:val="0"/>
          <w:sz w:val="28"/>
          <w:szCs w:val="28"/>
        </w:rPr>
        <w:t>21</w:t>
      </w:r>
      <w:r w:rsidRPr="004C05FC">
        <w:rPr>
          <w:rFonts w:ascii="標楷體" w:eastAsia="標楷體" w:hAnsi="標楷體" w:cs="標楷體"/>
          <w:kern w:val="0"/>
          <w:sz w:val="28"/>
          <w:szCs w:val="28"/>
        </w:rPr>
        <w:t>人，</w:t>
      </w:r>
      <w:r>
        <w:rPr>
          <w:rFonts w:ascii="標楷體" w:eastAsia="標楷體" w:hAnsi="標楷體" w:cs="標楷體"/>
          <w:kern w:val="0"/>
          <w:sz w:val="28"/>
          <w:szCs w:val="28"/>
        </w:rPr>
        <w:t>增加</w:t>
      </w:r>
      <w:r>
        <w:rPr>
          <w:rFonts w:ascii="標楷體" w:eastAsia="標楷體" w:hAnsi="標楷體" w:cs="標楷體" w:hint="eastAsia"/>
          <w:kern w:val="0"/>
          <w:sz w:val="28"/>
          <w:szCs w:val="28"/>
        </w:rPr>
        <w:t>11</w:t>
      </w:r>
      <w:r w:rsidRPr="004C05FC">
        <w:rPr>
          <w:rFonts w:ascii="標楷體" w:eastAsia="標楷體" w:hAnsi="標楷體" w:cs="標楷體"/>
          <w:kern w:val="0"/>
          <w:sz w:val="28"/>
          <w:szCs w:val="28"/>
        </w:rPr>
        <w:t>人，</w:t>
      </w:r>
      <w:r>
        <w:rPr>
          <w:rFonts w:ascii="標楷體" w:eastAsia="標楷體" w:hAnsi="標楷體" w:cs="標楷體"/>
          <w:kern w:val="0"/>
          <w:sz w:val="28"/>
          <w:szCs w:val="28"/>
        </w:rPr>
        <w:t>增加</w:t>
      </w:r>
      <w:r w:rsidRPr="004C05FC">
        <w:rPr>
          <w:rFonts w:ascii="標楷體" w:eastAsia="標楷體" w:hAnsi="標楷體" w:cs="標楷體"/>
          <w:kern w:val="0"/>
          <w:sz w:val="28"/>
          <w:szCs w:val="28"/>
        </w:rPr>
        <w:t>率</w:t>
      </w:r>
      <w:r>
        <w:rPr>
          <w:rFonts w:ascii="標楷體" w:eastAsia="標楷體" w:hAnsi="標楷體" w:cs="標楷體" w:hint="eastAsia"/>
          <w:kern w:val="0"/>
          <w:sz w:val="28"/>
          <w:szCs w:val="28"/>
        </w:rPr>
        <w:t>2.</w:t>
      </w:r>
      <w:r>
        <w:rPr>
          <w:rFonts w:ascii="標楷體" w:eastAsia="標楷體" w:hAnsi="標楷體" w:cs="標楷體"/>
          <w:kern w:val="0"/>
          <w:sz w:val="28"/>
          <w:szCs w:val="28"/>
        </w:rPr>
        <w:t>61</w:t>
      </w:r>
      <w:r w:rsidRPr="004C05FC">
        <w:rPr>
          <w:rFonts w:ascii="標楷體" w:eastAsia="標楷體" w:hAnsi="標楷體" w:cs="標楷體" w:hint="eastAsia"/>
          <w:kern w:val="0"/>
          <w:sz w:val="28"/>
          <w:szCs w:val="28"/>
        </w:rPr>
        <w:t>%，</w:t>
      </w:r>
      <w:r w:rsidRPr="004C05FC">
        <w:rPr>
          <w:rFonts w:ascii="標楷體" w:eastAsia="標楷體" w:hAnsi="標楷體" w:cs="標楷體"/>
          <w:kern w:val="0"/>
          <w:sz w:val="28"/>
          <w:szCs w:val="28"/>
        </w:rPr>
        <w:t>平均每位教師教導學生人數則從</w:t>
      </w:r>
      <w:r>
        <w:rPr>
          <w:rFonts w:ascii="標楷體" w:eastAsia="標楷體" w:hAnsi="標楷體" w:cs="標楷體" w:hint="eastAsia"/>
          <w:kern w:val="0"/>
          <w:sz w:val="28"/>
          <w:szCs w:val="28"/>
        </w:rPr>
        <w:t>107</w:t>
      </w:r>
      <w:r w:rsidRPr="004C05FC">
        <w:rPr>
          <w:rFonts w:ascii="標楷體" w:eastAsia="標楷體" w:hAnsi="標楷體" w:cs="標楷體"/>
          <w:kern w:val="0"/>
          <w:sz w:val="28"/>
          <w:szCs w:val="28"/>
        </w:rPr>
        <w:t>學年度的</w:t>
      </w:r>
      <w:r w:rsidR="00732459">
        <w:rPr>
          <w:rFonts w:ascii="標楷體" w:eastAsia="標楷體" w:hAnsi="標楷體" w:cs="標楷體" w:hint="eastAsia"/>
          <w:kern w:val="0"/>
          <w:sz w:val="28"/>
          <w:szCs w:val="28"/>
        </w:rPr>
        <w:t>10</w:t>
      </w:r>
      <w:r>
        <w:rPr>
          <w:rFonts w:ascii="標楷體" w:eastAsia="標楷體" w:hAnsi="標楷體" w:cs="標楷體" w:hint="eastAsia"/>
          <w:kern w:val="0"/>
          <w:sz w:val="28"/>
          <w:szCs w:val="28"/>
        </w:rPr>
        <w:t>.</w:t>
      </w:r>
      <w:r w:rsidR="00732459">
        <w:rPr>
          <w:rFonts w:ascii="標楷體" w:eastAsia="標楷體" w:hAnsi="標楷體" w:cs="標楷體"/>
          <w:kern w:val="0"/>
          <w:sz w:val="28"/>
          <w:szCs w:val="28"/>
        </w:rPr>
        <w:t>86</w:t>
      </w:r>
      <w:r w:rsidRPr="004C05FC">
        <w:rPr>
          <w:rFonts w:ascii="標楷體" w:eastAsia="標楷體" w:hAnsi="標楷體" w:cs="標楷體"/>
          <w:kern w:val="0"/>
          <w:sz w:val="28"/>
          <w:szCs w:val="28"/>
        </w:rPr>
        <w:t>人</w:t>
      </w:r>
      <w:r w:rsidR="00732459">
        <w:rPr>
          <w:rFonts w:ascii="標楷體" w:eastAsia="標楷體" w:hAnsi="標楷體" w:cs="標楷體"/>
          <w:kern w:val="0"/>
          <w:sz w:val="28"/>
          <w:szCs w:val="28"/>
        </w:rPr>
        <w:t>減少</w:t>
      </w:r>
      <w:r w:rsidRPr="004C05FC">
        <w:rPr>
          <w:rFonts w:ascii="標楷體" w:eastAsia="標楷體" w:hAnsi="標楷體" w:cs="標楷體"/>
          <w:kern w:val="0"/>
          <w:sz w:val="28"/>
          <w:szCs w:val="28"/>
        </w:rPr>
        <w:t>至10</w:t>
      </w:r>
      <w:r>
        <w:rPr>
          <w:rFonts w:ascii="標楷體" w:eastAsia="標楷體" w:hAnsi="標楷體" w:cs="標楷體" w:hint="eastAsia"/>
          <w:kern w:val="0"/>
          <w:sz w:val="28"/>
          <w:szCs w:val="28"/>
        </w:rPr>
        <w:t>8</w:t>
      </w:r>
      <w:r w:rsidRPr="004C05FC">
        <w:rPr>
          <w:rFonts w:ascii="標楷體" w:eastAsia="標楷體" w:hAnsi="標楷體" w:cs="標楷體"/>
          <w:kern w:val="0"/>
          <w:sz w:val="28"/>
          <w:szCs w:val="28"/>
        </w:rPr>
        <w:t>學年度的</w:t>
      </w:r>
      <w:r w:rsidR="00732459">
        <w:rPr>
          <w:rFonts w:ascii="標楷體" w:eastAsia="標楷體" w:hAnsi="標楷體" w:cs="標楷體" w:hint="eastAsia"/>
          <w:kern w:val="0"/>
          <w:sz w:val="28"/>
          <w:szCs w:val="28"/>
        </w:rPr>
        <w:t>10.58</w:t>
      </w:r>
      <w:r w:rsidRPr="004C05FC">
        <w:rPr>
          <w:rFonts w:ascii="標楷體" w:eastAsia="標楷體" w:hAnsi="標楷體" w:cs="標楷體"/>
          <w:kern w:val="0"/>
          <w:sz w:val="28"/>
          <w:szCs w:val="28"/>
        </w:rPr>
        <w:t>人。</w:t>
      </w:r>
      <w:r>
        <w:rPr>
          <w:rFonts w:hint="eastAsia"/>
        </w:rPr>
        <w:t>(</w:t>
      </w:r>
      <w:r w:rsidRPr="00F47E56">
        <w:rPr>
          <w:rFonts w:ascii="標楷體" w:eastAsia="標楷體" w:hAnsi="標楷體" w:hint="eastAsia"/>
          <w:sz w:val="28"/>
          <w:szCs w:val="28"/>
        </w:rPr>
        <w:t>如表</w:t>
      </w:r>
      <w:r>
        <w:rPr>
          <w:rFonts w:ascii="標楷體" w:eastAsia="標楷體" w:hAnsi="標楷體" w:hint="eastAsia"/>
          <w:sz w:val="28"/>
          <w:szCs w:val="28"/>
        </w:rPr>
        <w:t>七</w:t>
      </w:r>
      <w:r>
        <w:rPr>
          <w:rFonts w:hint="eastAsia"/>
        </w:rPr>
        <w:t>)</w:t>
      </w:r>
    </w:p>
    <w:p w14:paraId="351B7626" w14:textId="42A13A84" w:rsidR="00A75530" w:rsidRPr="00F929CF" w:rsidRDefault="00A75530" w:rsidP="00A75530">
      <w:pPr>
        <w:spacing w:beforeLines="100" w:before="360" w:afterLines="100" w:after="360"/>
      </w:pPr>
      <w:r w:rsidRPr="008C0392">
        <w:rPr>
          <w:noProof/>
        </w:rPr>
        <w:drawing>
          <wp:inline distT="0" distB="0" distL="0" distR="0" wp14:anchorId="3E4EBA03" wp14:editId="32DE575B">
            <wp:extent cx="5273675" cy="5257800"/>
            <wp:effectExtent l="0" t="0" r="3175"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641" cy="5258763"/>
                    </a:xfrm>
                    <a:prstGeom prst="rect">
                      <a:avLst/>
                    </a:prstGeom>
                    <a:noFill/>
                    <a:ln>
                      <a:noFill/>
                    </a:ln>
                  </pic:spPr>
                </pic:pic>
              </a:graphicData>
            </a:graphic>
          </wp:inline>
        </w:drawing>
      </w:r>
    </w:p>
    <w:p w14:paraId="61783612" w14:textId="77777777" w:rsidR="0060550F" w:rsidRPr="004C05FC" w:rsidRDefault="0060550F" w:rsidP="0060550F">
      <w:pPr>
        <w:spacing w:beforeLines="100" w:before="360" w:line="480" w:lineRule="exact"/>
        <w:rPr>
          <w:rFonts w:ascii="標楷體" w:eastAsia="標楷體" w:hAnsi="標楷體"/>
          <w:sz w:val="28"/>
          <w:szCs w:val="28"/>
        </w:rPr>
      </w:pPr>
      <w:r w:rsidRPr="00D95CF5">
        <w:rPr>
          <w:rFonts w:ascii="標楷體" w:eastAsia="標楷體" w:hAnsi="標楷體" w:hint="eastAsia"/>
          <w:sz w:val="32"/>
          <w:szCs w:val="32"/>
        </w:rPr>
        <w:lastRenderedPageBreak/>
        <w:t>三、</w:t>
      </w:r>
      <w:r w:rsidRPr="00D95CF5">
        <w:rPr>
          <w:rFonts w:ascii="標楷體" w:eastAsia="標楷體" w:hAnsi="標楷體" w:hint="eastAsia"/>
          <w:spacing w:val="40"/>
          <w:sz w:val="32"/>
          <w:szCs w:val="32"/>
        </w:rPr>
        <w:t>國民小學教育</w:t>
      </w:r>
    </w:p>
    <w:p w14:paraId="5BBF3FF5" w14:textId="750A9F75" w:rsidR="0060550F" w:rsidRDefault="0060550F" w:rsidP="0060550F">
      <w:pPr>
        <w:spacing w:beforeLines="100" w:before="360" w:afterLines="100" w:after="360"/>
        <w:ind w:firstLineChars="200" w:firstLine="560"/>
      </w:pPr>
      <w:r w:rsidRPr="004C05FC">
        <w:rPr>
          <w:rFonts w:ascii="標楷體" w:eastAsia="標楷體" w:hAnsi="標楷體" w:cs="標楷體"/>
          <w:kern w:val="0"/>
          <w:sz w:val="28"/>
          <w:szCs w:val="28"/>
        </w:rPr>
        <w:t>本區國民</w:t>
      </w:r>
      <w:r w:rsidRPr="004C05FC">
        <w:rPr>
          <w:rFonts w:ascii="標楷體" w:eastAsia="標楷體" w:hAnsi="標楷體"/>
          <w:sz w:val="28"/>
          <w:szCs w:val="28"/>
        </w:rPr>
        <w:t>小學計有</w:t>
      </w:r>
      <w:r w:rsidRPr="004C05FC">
        <w:rPr>
          <w:rFonts w:ascii="標楷體" w:eastAsia="標楷體" w:hAnsi="標楷體" w:hint="eastAsia"/>
          <w:sz w:val="28"/>
          <w:szCs w:val="28"/>
        </w:rPr>
        <w:t>14所</w:t>
      </w:r>
      <w:r w:rsidRPr="004C05FC">
        <w:rPr>
          <w:rFonts w:ascii="標楷體" w:eastAsia="標楷體" w:hAnsi="標楷體" w:cs="標楷體"/>
          <w:kern w:val="0"/>
          <w:sz w:val="28"/>
          <w:szCs w:val="28"/>
        </w:rPr>
        <w:t>，共</w:t>
      </w:r>
      <w:r>
        <w:rPr>
          <w:rFonts w:ascii="標楷體" w:eastAsia="標楷體" w:hAnsi="標楷體" w:cs="標楷體" w:hint="eastAsia"/>
          <w:kern w:val="0"/>
          <w:sz w:val="28"/>
          <w:szCs w:val="28"/>
        </w:rPr>
        <w:t>417</w:t>
      </w:r>
      <w:r w:rsidRPr="004C05FC">
        <w:rPr>
          <w:rFonts w:ascii="標楷體" w:eastAsia="標楷體" w:hAnsi="標楷體" w:cs="標楷體" w:hint="eastAsia"/>
          <w:kern w:val="0"/>
          <w:sz w:val="28"/>
          <w:szCs w:val="28"/>
        </w:rPr>
        <w:t>班，</w:t>
      </w:r>
      <w:r w:rsidRPr="004C05FC">
        <w:rPr>
          <w:rFonts w:ascii="標楷體" w:eastAsia="標楷體" w:hAnsi="標楷體"/>
          <w:sz w:val="28"/>
          <w:szCs w:val="28"/>
        </w:rPr>
        <w:t>10</w:t>
      </w:r>
      <w:r>
        <w:rPr>
          <w:rFonts w:ascii="標楷體" w:eastAsia="標楷體" w:hAnsi="標楷體" w:hint="eastAsia"/>
          <w:sz w:val="28"/>
          <w:szCs w:val="28"/>
        </w:rPr>
        <w:t>8</w:t>
      </w:r>
      <w:r w:rsidRPr="004C05FC">
        <w:rPr>
          <w:rFonts w:ascii="標楷體" w:eastAsia="標楷體" w:hAnsi="標楷體"/>
          <w:sz w:val="28"/>
          <w:szCs w:val="28"/>
        </w:rPr>
        <w:t>學年度</w:t>
      </w:r>
      <w:r w:rsidRPr="004C05FC">
        <w:rPr>
          <w:rFonts w:ascii="標楷體" w:eastAsia="標楷體" w:hAnsi="標楷體" w:cs="標楷體"/>
          <w:kern w:val="0"/>
          <w:sz w:val="28"/>
          <w:szCs w:val="28"/>
        </w:rPr>
        <w:t>學生數計有</w:t>
      </w:r>
      <w:r w:rsidRPr="004C05FC">
        <w:rPr>
          <w:rFonts w:ascii="標楷體" w:eastAsia="標楷體" w:hAnsi="標楷體" w:cs="標楷體" w:hint="eastAsia"/>
          <w:kern w:val="0"/>
          <w:sz w:val="28"/>
          <w:szCs w:val="28"/>
        </w:rPr>
        <w:t>10</w:t>
      </w:r>
      <w:r w:rsidRPr="004C05FC">
        <w:rPr>
          <w:rFonts w:ascii="標楷體" w:eastAsia="標楷體" w:hAnsi="標楷體" w:cs="標楷體"/>
          <w:kern w:val="0"/>
          <w:sz w:val="28"/>
          <w:szCs w:val="28"/>
        </w:rPr>
        <w:t>,</w:t>
      </w:r>
      <w:r>
        <w:rPr>
          <w:rFonts w:ascii="標楷體" w:eastAsia="標楷體" w:hAnsi="標楷體" w:cs="標楷體" w:hint="eastAsia"/>
          <w:kern w:val="0"/>
          <w:sz w:val="28"/>
          <w:szCs w:val="28"/>
        </w:rPr>
        <w:t>662</w:t>
      </w:r>
      <w:r w:rsidRPr="004C05FC">
        <w:rPr>
          <w:rFonts w:ascii="標楷體" w:eastAsia="標楷體" w:hAnsi="標楷體" w:cs="標楷體"/>
          <w:kern w:val="0"/>
          <w:sz w:val="28"/>
          <w:szCs w:val="28"/>
        </w:rPr>
        <w:t>人，其中男生計</w:t>
      </w:r>
      <w:r w:rsidRPr="004C05FC">
        <w:rPr>
          <w:rFonts w:ascii="標楷體" w:eastAsia="標楷體" w:hAnsi="標楷體" w:cs="標楷體" w:hint="eastAsia"/>
          <w:kern w:val="0"/>
          <w:sz w:val="28"/>
          <w:szCs w:val="28"/>
        </w:rPr>
        <w:t>5,</w:t>
      </w:r>
      <w:r>
        <w:rPr>
          <w:rFonts w:ascii="標楷體" w:eastAsia="標楷體" w:hAnsi="標楷體" w:cs="標楷體" w:hint="eastAsia"/>
          <w:kern w:val="0"/>
          <w:sz w:val="28"/>
          <w:szCs w:val="28"/>
        </w:rPr>
        <w:t>605</w:t>
      </w:r>
      <w:r w:rsidRPr="004C05FC">
        <w:rPr>
          <w:rFonts w:ascii="標楷體" w:eastAsia="標楷體" w:hAnsi="標楷體" w:cs="標楷體" w:hint="eastAsia"/>
          <w:kern w:val="0"/>
          <w:sz w:val="28"/>
          <w:szCs w:val="28"/>
        </w:rPr>
        <w:t>人，</w:t>
      </w:r>
      <w:proofErr w:type="gramStart"/>
      <w:r w:rsidRPr="004C05FC">
        <w:rPr>
          <w:rFonts w:ascii="標楷體" w:eastAsia="標楷體" w:hAnsi="標楷體" w:cs="標楷體" w:hint="eastAsia"/>
          <w:kern w:val="0"/>
          <w:sz w:val="28"/>
          <w:szCs w:val="28"/>
        </w:rPr>
        <w:t>佔</w:t>
      </w:r>
      <w:proofErr w:type="gramEnd"/>
      <w:r w:rsidRPr="004C05FC">
        <w:rPr>
          <w:rFonts w:ascii="標楷體" w:eastAsia="標楷體" w:hAnsi="標楷體" w:cs="標楷體" w:hint="eastAsia"/>
          <w:kern w:val="0"/>
          <w:sz w:val="28"/>
          <w:szCs w:val="28"/>
        </w:rPr>
        <w:t>總學生數</w:t>
      </w:r>
      <w:r>
        <w:rPr>
          <w:rFonts w:ascii="標楷體" w:eastAsia="標楷體" w:hAnsi="標楷體" w:cs="標楷體" w:hint="eastAsia"/>
          <w:kern w:val="0"/>
          <w:sz w:val="28"/>
          <w:szCs w:val="28"/>
        </w:rPr>
        <w:t>52.</w:t>
      </w:r>
      <w:r>
        <w:rPr>
          <w:rFonts w:ascii="標楷體" w:eastAsia="標楷體" w:hAnsi="標楷體" w:cs="標楷體"/>
          <w:kern w:val="0"/>
          <w:sz w:val="28"/>
          <w:szCs w:val="28"/>
        </w:rPr>
        <w:t>57</w:t>
      </w:r>
      <w:r w:rsidRPr="004C05FC">
        <w:rPr>
          <w:rFonts w:ascii="標楷體" w:eastAsia="標楷體" w:hAnsi="標楷體" w:cs="標楷體" w:hint="eastAsia"/>
          <w:kern w:val="0"/>
          <w:sz w:val="28"/>
          <w:szCs w:val="28"/>
        </w:rPr>
        <w:t>%；女生計</w:t>
      </w:r>
      <w:r>
        <w:rPr>
          <w:rFonts w:ascii="標楷體" w:eastAsia="標楷體" w:hAnsi="標楷體" w:cs="標楷體" w:hint="eastAsia"/>
          <w:kern w:val="0"/>
          <w:sz w:val="28"/>
          <w:szCs w:val="28"/>
        </w:rPr>
        <w:t>5,0</w:t>
      </w:r>
      <w:r>
        <w:rPr>
          <w:rFonts w:ascii="標楷體" w:eastAsia="標楷體" w:hAnsi="標楷體" w:cs="標楷體"/>
          <w:kern w:val="0"/>
          <w:sz w:val="28"/>
          <w:szCs w:val="28"/>
        </w:rPr>
        <w:t>57</w:t>
      </w:r>
      <w:r w:rsidRPr="004C05FC">
        <w:rPr>
          <w:rFonts w:ascii="標楷體" w:eastAsia="標楷體" w:hAnsi="標楷體" w:cs="標楷體" w:hint="eastAsia"/>
          <w:kern w:val="0"/>
          <w:sz w:val="28"/>
          <w:szCs w:val="28"/>
        </w:rPr>
        <w:t>人，</w:t>
      </w:r>
      <w:proofErr w:type="gramStart"/>
      <w:r w:rsidRPr="004C05FC">
        <w:rPr>
          <w:rFonts w:ascii="標楷體" w:eastAsia="標楷體" w:hAnsi="標楷體" w:cs="標楷體" w:hint="eastAsia"/>
          <w:kern w:val="0"/>
          <w:sz w:val="28"/>
          <w:szCs w:val="28"/>
        </w:rPr>
        <w:t>佔</w:t>
      </w:r>
      <w:proofErr w:type="gramEnd"/>
      <w:r w:rsidRPr="004C05FC">
        <w:rPr>
          <w:rFonts w:ascii="標楷體" w:eastAsia="標楷體" w:hAnsi="標楷體" w:cs="標楷體" w:hint="eastAsia"/>
          <w:kern w:val="0"/>
          <w:sz w:val="28"/>
          <w:szCs w:val="28"/>
        </w:rPr>
        <w:t>總學生數</w:t>
      </w:r>
      <w:r>
        <w:rPr>
          <w:rFonts w:ascii="標楷體" w:eastAsia="標楷體" w:hAnsi="標楷體" w:cs="標楷體" w:hint="eastAsia"/>
          <w:kern w:val="0"/>
          <w:sz w:val="28"/>
          <w:szCs w:val="28"/>
        </w:rPr>
        <w:t>4</w:t>
      </w:r>
      <w:r>
        <w:rPr>
          <w:rFonts w:ascii="標楷體" w:eastAsia="標楷體" w:hAnsi="標楷體" w:cs="標楷體"/>
          <w:kern w:val="0"/>
          <w:sz w:val="28"/>
          <w:szCs w:val="28"/>
        </w:rPr>
        <w:t>7</w:t>
      </w:r>
      <w:r>
        <w:rPr>
          <w:rFonts w:ascii="標楷體" w:eastAsia="標楷體" w:hAnsi="標楷體" w:cs="標楷體" w:hint="eastAsia"/>
          <w:kern w:val="0"/>
          <w:sz w:val="28"/>
          <w:szCs w:val="28"/>
        </w:rPr>
        <w:t>.4</w:t>
      </w:r>
      <w:r>
        <w:rPr>
          <w:rFonts w:ascii="標楷體" w:eastAsia="標楷體" w:hAnsi="標楷體" w:cs="標楷體"/>
          <w:kern w:val="0"/>
          <w:sz w:val="28"/>
          <w:szCs w:val="28"/>
        </w:rPr>
        <w:t>3</w:t>
      </w:r>
      <w:r w:rsidRPr="004C05FC">
        <w:rPr>
          <w:rFonts w:ascii="標楷體" w:eastAsia="標楷體" w:hAnsi="標楷體" w:cs="標楷體" w:hint="eastAsia"/>
          <w:kern w:val="0"/>
          <w:sz w:val="28"/>
          <w:szCs w:val="28"/>
        </w:rPr>
        <w:t>%，</w:t>
      </w:r>
      <w:r w:rsidRPr="004C05FC">
        <w:rPr>
          <w:rFonts w:ascii="標楷體" w:eastAsia="標楷體" w:hAnsi="標楷體" w:cs="標楷體"/>
          <w:kern w:val="0"/>
          <w:sz w:val="28"/>
          <w:szCs w:val="28"/>
        </w:rPr>
        <w:t>較</w:t>
      </w:r>
      <w:r>
        <w:rPr>
          <w:rFonts w:ascii="標楷體" w:eastAsia="標楷體" w:hAnsi="標楷體" w:cs="標楷體" w:hint="eastAsia"/>
          <w:kern w:val="0"/>
          <w:sz w:val="28"/>
          <w:szCs w:val="28"/>
        </w:rPr>
        <w:t>107</w:t>
      </w:r>
      <w:r w:rsidRPr="004C05FC">
        <w:rPr>
          <w:rFonts w:ascii="標楷體" w:eastAsia="標楷體" w:hAnsi="標楷體" w:cs="標楷體"/>
          <w:kern w:val="0"/>
          <w:sz w:val="28"/>
          <w:szCs w:val="28"/>
        </w:rPr>
        <w:t>學年度學生數</w:t>
      </w:r>
      <w:r w:rsidRPr="005C320D">
        <w:rPr>
          <w:rFonts w:ascii="標楷體" w:eastAsia="標楷體" w:hAnsi="標楷體" w:cs="標楷體"/>
          <w:kern w:val="0"/>
          <w:sz w:val="28"/>
          <w:szCs w:val="28"/>
        </w:rPr>
        <w:t>10,</w:t>
      </w:r>
      <w:r>
        <w:rPr>
          <w:rFonts w:ascii="標楷體" w:eastAsia="標楷體" w:hAnsi="標楷體" w:cs="標楷體"/>
          <w:kern w:val="0"/>
          <w:sz w:val="28"/>
          <w:szCs w:val="28"/>
        </w:rPr>
        <w:t>713</w:t>
      </w:r>
      <w:r w:rsidRPr="004C05FC">
        <w:rPr>
          <w:rFonts w:ascii="標楷體" w:eastAsia="標楷體" w:hAnsi="標楷體" w:cs="標楷體" w:hint="eastAsia"/>
          <w:kern w:val="0"/>
          <w:sz w:val="28"/>
          <w:szCs w:val="28"/>
        </w:rPr>
        <w:t>人，</w:t>
      </w:r>
      <w:r>
        <w:rPr>
          <w:rFonts w:ascii="標楷體" w:eastAsia="標楷體" w:hAnsi="標楷體" w:cs="標楷體" w:hint="eastAsia"/>
          <w:kern w:val="0"/>
          <w:sz w:val="28"/>
          <w:szCs w:val="28"/>
        </w:rPr>
        <w:t>減少51</w:t>
      </w:r>
      <w:r w:rsidRPr="004C05FC">
        <w:rPr>
          <w:rFonts w:ascii="標楷體" w:eastAsia="標楷體" w:hAnsi="標楷體" w:cs="標楷體"/>
          <w:kern w:val="0"/>
          <w:sz w:val="28"/>
          <w:szCs w:val="28"/>
        </w:rPr>
        <w:t>人，減少率</w:t>
      </w:r>
      <w:r>
        <w:rPr>
          <w:rFonts w:ascii="標楷體" w:eastAsia="標楷體" w:hAnsi="標楷體" w:cs="標楷體" w:hint="eastAsia"/>
          <w:kern w:val="0"/>
          <w:sz w:val="28"/>
          <w:szCs w:val="28"/>
        </w:rPr>
        <w:t>0.</w:t>
      </w:r>
      <w:r>
        <w:rPr>
          <w:rFonts w:ascii="標楷體" w:eastAsia="標楷體" w:hAnsi="標楷體" w:cs="標楷體"/>
          <w:kern w:val="0"/>
          <w:sz w:val="28"/>
          <w:szCs w:val="28"/>
        </w:rPr>
        <w:t>48</w:t>
      </w:r>
      <w:r w:rsidRPr="004C05FC">
        <w:rPr>
          <w:rFonts w:ascii="標楷體" w:eastAsia="標楷體" w:hAnsi="標楷體" w:cs="標楷體" w:hint="eastAsia"/>
          <w:kern w:val="0"/>
          <w:sz w:val="28"/>
          <w:szCs w:val="28"/>
        </w:rPr>
        <w:t>%</w:t>
      </w:r>
      <w:r w:rsidRPr="004C05FC">
        <w:rPr>
          <w:rFonts w:ascii="標楷體" w:eastAsia="標楷體" w:hAnsi="標楷體" w:cs="標楷體"/>
          <w:kern w:val="0"/>
          <w:sz w:val="28"/>
          <w:szCs w:val="28"/>
        </w:rPr>
        <w:t>；教師數</w:t>
      </w:r>
      <w:r>
        <w:rPr>
          <w:rFonts w:ascii="標楷體" w:eastAsia="標楷體" w:hAnsi="標楷體" w:cs="標楷體" w:hint="eastAsia"/>
          <w:kern w:val="0"/>
          <w:sz w:val="28"/>
          <w:szCs w:val="28"/>
        </w:rPr>
        <w:t>734</w:t>
      </w:r>
      <w:r w:rsidRPr="004C05FC">
        <w:rPr>
          <w:rFonts w:ascii="標楷體" w:eastAsia="標楷體" w:hAnsi="標楷體" w:cs="標楷體"/>
          <w:kern w:val="0"/>
          <w:sz w:val="28"/>
          <w:szCs w:val="28"/>
        </w:rPr>
        <w:t>人，其中男性教師</w:t>
      </w:r>
      <w:r>
        <w:rPr>
          <w:rFonts w:ascii="標楷體" w:eastAsia="標楷體" w:hAnsi="標楷體" w:cs="標楷體" w:hint="eastAsia"/>
          <w:kern w:val="0"/>
          <w:sz w:val="28"/>
          <w:szCs w:val="28"/>
        </w:rPr>
        <w:t>205</w:t>
      </w:r>
      <w:r w:rsidRPr="004C05FC">
        <w:rPr>
          <w:rFonts w:ascii="標楷體" w:eastAsia="標楷體" w:hAnsi="標楷體" w:cs="標楷體" w:hint="eastAsia"/>
          <w:kern w:val="0"/>
          <w:sz w:val="28"/>
          <w:szCs w:val="28"/>
        </w:rPr>
        <w:t>人，</w:t>
      </w:r>
      <w:proofErr w:type="gramStart"/>
      <w:r w:rsidRPr="004C05FC">
        <w:rPr>
          <w:rFonts w:ascii="標楷體" w:eastAsia="標楷體" w:hAnsi="標楷體" w:cs="標楷體" w:hint="eastAsia"/>
          <w:kern w:val="0"/>
          <w:sz w:val="28"/>
          <w:szCs w:val="28"/>
        </w:rPr>
        <w:t>佔</w:t>
      </w:r>
      <w:proofErr w:type="gramEnd"/>
      <w:r w:rsidRPr="004C05FC">
        <w:rPr>
          <w:rFonts w:ascii="標楷體" w:eastAsia="標楷體" w:hAnsi="標楷體" w:cs="標楷體" w:hint="eastAsia"/>
          <w:kern w:val="0"/>
          <w:sz w:val="28"/>
          <w:szCs w:val="28"/>
        </w:rPr>
        <w:t>總教師數</w:t>
      </w:r>
      <w:r>
        <w:rPr>
          <w:rFonts w:ascii="標楷體" w:eastAsia="標楷體" w:hAnsi="標楷體" w:cs="標楷體" w:hint="eastAsia"/>
          <w:kern w:val="0"/>
          <w:sz w:val="28"/>
          <w:szCs w:val="28"/>
        </w:rPr>
        <w:t>27</w:t>
      </w:r>
      <w:r w:rsidRPr="004C05FC">
        <w:rPr>
          <w:rFonts w:ascii="標楷體" w:eastAsia="標楷體" w:hAnsi="標楷體" w:cs="標楷體" w:hint="eastAsia"/>
          <w:kern w:val="0"/>
          <w:sz w:val="28"/>
          <w:szCs w:val="28"/>
        </w:rPr>
        <w:t>.</w:t>
      </w:r>
      <w:r>
        <w:rPr>
          <w:rFonts w:ascii="標楷體" w:eastAsia="標楷體" w:hAnsi="標楷體" w:cs="標楷體"/>
          <w:kern w:val="0"/>
          <w:sz w:val="28"/>
          <w:szCs w:val="28"/>
        </w:rPr>
        <w:t>9</w:t>
      </w:r>
      <w:r>
        <w:rPr>
          <w:rFonts w:ascii="標楷體" w:eastAsia="標楷體" w:hAnsi="標楷體" w:cs="標楷體" w:hint="eastAsia"/>
          <w:kern w:val="0"/>
          <w:sz w:val="28"/>
          <w:szCs w:val="28"/>
        </w:rPr>
        <w:t>3</w:t>
      </w:r>
      <w:r w:rsidRPr="004C05FC">
        <w:rPr>
          <w:rFonts w:ascii="標楷體" w:eastAsia="標楷體" w:hAnsi="標楷體" w:cs="標楷體" w:hint="eastAsia"/>
          <w:kern w:val="0"/>
          <w:sz w:val="28"/>
          <w:szCs w:val="28"/>
        </w:rPr>
        <w:t>%；女性教師</w:t>
      </w:r>
      <w:r>
        <w:rPr>
          <w:rFonts w:ascii="標楷體" w:eastAsia="標楷體" w:hAnsi="標楷體" w:cs="標楷體" w:hint="eastAsia"/>
          <w:kern w:val="0"/>
          <w:sz w:val="28"/>
          <w:szCs w:val="28"/>
        </w:rPr>
        <w:t>529</w:t>
      </w:r>
      <w:r w:rsidRPr="004C05FC">
        <w:rPr>
          <w:rFonts w:ascii="標楷體" w:eastAsia="標楷體" w:hAnsi="標楷體" w:cs="標楷體" w:hint="eastAsia"/>
          <w:kern w:val="0"/>
          <w:sz w:val="28"/>
          <w:szCs w:val="28"/>
        </w:rPr>
        <w:t>人，</w:t>
      </w:r>
      <w:proofErr w:type="gramStart"/>
      <w:r w:rsidRPr="004C05FC">
        <w:rPr>
          <w:rFonts w:ascii="標楷體" w:eastAsia="標楷體" w:hAnsi="標楷體" w:cs="標楷體" w:hint="eastAsia"/>
          <w:kern w:val="0"/>
          <w:sz w:val="28"/>
          <w:szCs w:val="28"/>
        </w:rPr>
        <w:t>佔</w:t>
      </w:r>
      <w:proofErr w:type="gramEnd"/>
      <w:r w:rsidRPr="004C05FC">
        <w:rPr>
          <w:rFonts w:ascii="標楷體" w:eastAsia="標楷體" w:hAnsi="標楷體" w:cs="標楷體" w:hint="eastAsia"/>
          <w:kern w:val="0"/>
          <w:sz w:val="28"/>
          <w:szCs w:val="28"/>
        </w:rPr>
        <w:t>總教師數</w:t>
      </w:r>
      <w:r>
        <w:rPr>
          <w:rFonts w:ascii="標楷體" w:eastAsia="標楷體" w:hAnsi="標楷體" w:cs="標楷體" w:hint="eastAsia"/>
          <w:kern w:val="0"/>
          <w:sz w:val="28"/>
          <w:szCs w:val="28"/>
        </w:rPr>
        <w:t>72.</w:t>
      </w:r>
      <w:r>
        <w:rPr>
          <w:rFonts w:ascii="標楷體" w:eastAsia="標楷體" w:hAnsi="標楷體" w:cs="標楷體"/>
          <w:kern w:val="0"/>
          <w:sz w:val="28"/>
          <w:szCs w:val="28"/>
        </w:rPr>
        <w:t>0</w:t>
      </w:r>
      <w:r>
        <w:rPr>
          <w:rFonts w:ascii="標楷體" w:eastAsia="標楷體" w:hAnsi="標楷體" w:cs="標楷體" w:hint="eastAsia"/>
          <w:kern w:val="0"/>
          <w:sz w:val="28"/>
          <w:szCs w:val="28"/>
        </w:rPr>
        <w:t>7</w:t>
      </w:r>
      <w:r w:rsidRPr="004C05FC">
        <w:rPr>
          <w:rFonts w:ascii="標楷體" w:eastAsia="標楷體" w:hAnsi="標楷體" w:cs="標楷體" w:hint="eastAsia"/>
          <w:kern w:val="0"/>
          <w:sz w:val="28"/>
          <w:szCs w:val="28"/>
        </w:rPr>
        <w:t>%，</w:t>
      </w:r>
      <w:r w:rsidRPr="004C05FC">
        <w:rPr>
          <w:rFonts w:ascii="標楷體" w:eastAsia="標楷體" w:hAnsi="標楷體" w:cs="標楷體"/>
          <w:kern w:val="0"/>
          <w:sz w:val="28"/>
          <w:szCs w:val="28"/>
        </w:rPr>
        <w:t>較</w:t>
      </w:r>
      <w:r>
        <w:rPr>
          <w:rFonts w:ascii="標楷體" w:eastAsia="標楷體" w:hAnsi="標楷體" w:cs="標楷體" w:hint="eastAsia"/>
          <w:kern w:val="0"/>
          <w:sz w:val="28"/>
          <w:szCs w:val="28"/>
        </w:rPr>
        <w:t>10</w:t>
      </w:r>
      <w:r>
        <w:rPr>
          <w:rFonts w:ascii="標楷體" w:eastAsia="標楷體" w:hAnsi="標楷體" w:cs="標楷體"/>
          <w:kern w:val="0"/>
          <w:sz w:val="28"/>
          <w:szCs w:val="28"/>
        </w:rPr>
        <w:t>7</w:t>
      </w:r>
      <w:r w:rsidRPr="004C05FC">
        <w:rPr>
          <w:rFonts w:ascii="標楷體" w:eastAsia="標楷體" w:hAnsi="標楷體" w:cs="標楷體"/>
          <w:kern w:val="0"/>
          <w:sz w:val="28"/>
          <w:szCs w:val="28"/>
        </w:rPr>
        <w:t>學年度的</w:t>
      </w:r>
      <w:r>
        <w:rPr>
          <w:rFonts w:ascii="標楷體" w:eastAsia="標楷體" w:hAnsi="標楷體" w:cs="標楷體"/>
          <w:kern w:val="0"/>
          <w:sz w:val="28"/>
          <w:szCs w:val="28"/>
        </w:rPr>
        <w:t>731</w:t>
      </w:r>
      <w:r w:rsidRPr="004C05FC">
        <w:rPr>
          <w:rFonts w:ascii="標楷體" w:eastAsia="標楷體" w:hAnsi="標楷體" w:cs="標楷體"/>
          <w:kern w:val="0"/>
          <w:sz w:val="28"/>
          <w:szCs w:val="28"/>
        </w:rPr>
        <w:t>人，</w:t>
      </w:r>
      <w:r>
        <w:rPr>
          <w:rFonts w:ascii="標楷體" w:eastAsia="標楷體" w:hAnsi="標楷體" w:cs="標楷體" w:hint="eastAsia"/>
          <w:kern w:val="0"/>
          <w:sz w:val="28"/>
          <w:szCs w:val="28"/>
        </w:rPr>
        <w:t>增加3</w:t>
      </w:r>
      <w:r w:rsidRPr="004C05FC">
        <w:rPr>
          <w:rFonts w:ascii="標楷體" w:eastAsia="標楷體" w:hAnsi="標楷體" w:cs="標楷體"/>
          <w:kern w:val="0"/>
          <w:sz w:val="28"/>
          <w:szCs w:val="28"/>
        </w:rPr>
        <w:t>人，</w:t>
      </w:r>
      <w:r>
        <w:rPr>
          <w:rFonts w:ascii="標楷體" w:eastAsia="標楷體" w:hAnsi="標楷體" w:cs="標楷體" w:hint="eastAsia"/>
          <w:kern w:val="0"/>
          <w:sz w:val="28"/>
          <w:szCs w:val="28"/>
        </w:rPr>
        <w:t>增加</w:t>
      </w:r>
      <w:r w:rsidRPr="004C05FC">
        <w:rPr>
          <w:rFonts w:ascii="標楷體" w:eastAsia="標楷體" w:hAnsi="標楷體" w:cs="標楷體"/>
          <w:kern w:val="0"/>
          <w:sz w:val="28"/>
          <w:szCs w:val="28"/>
        </w:rPr>
        <w:t>率</w:t>
      </w:r>
      <w:r>
        <w:rPr>
          <w:rFonts w:ascii="標楷體" w:eastAsia="標楷體" w:hAnsi="標楷體" w:cs="標楷體" w:hint="eastAsia"/>
          <w:kern w:val="0"/>
          <w:sz w:val="28"/>
          <w:szCs w:val="28"/>
        </w:rPr>
        <w:t>0.</w:t>
      </w:r>
      <w:r>
        <w:rPr>
          <w:rFonts w:ascii="標楷體" w:eastAsia="標楷體" w:hAnsi="標楷體" w:cs="標楷體"/>
          <w:kern w:val="0"/>
          <w:sz w:val="28"/>
          <w:szCs w:val="28"/>
        </w:rPr>
        <w:t>41</w:t>
      </w:r>
      <w:r w:rsidRPr="004C05FC">
        <w:rPr>
          <w:rFonts w:ascii="標楷體" w:eastAsia="標楷體" w:hAnsi="標楷體" w:cs="標楷體" w:hint="eastAsia"/>
          <w:kern w:val="0"/>
          <w:sz w:val="28"/>
          <w:szCs w:val="28"/>
        </w:rPr>
        <w:t>%，</w:t>
      </w:r>
      <w:r w:rsidRPr="004C05FC">
        <w:rPr>
          <w:rFonts w:ascii="標楷體" w:eastAsia="標楷體" w:hAnsi="標楷體" w:cs="標楷體"/>
          <w:kern w:val="0"/>
          <w:sz w:val="28"/>
          <w:szCs w:val="28"/>
        </w:rPr>
        <w:t>平均每位教師教導學生人數則從</w:t>
      </w:r>
      <w:r>
        <w:rPr>
          <w:rFonts w:ascii="標楷體" w:eastAsia="標楷體" w:hAnsi="標楷體" w:cs="標楷體" w:hint="eastAsia"/>
          <w:kern w:val="0"/>
          <w:sz w:val="28"/>
          <w:szCs w:val="28"/>
        </w:rPr>
        <w:t>107</w:t>
      </w:r>
      <w:r w:rsidRPr="004C05FC">
        <w:rPr>
          <w:rFonts w:ascii="標楷體" w:eastAsia="標楷體" w:hAnsi="標楷體" w:cs="標楷體"/>
          <w:kern w:val="0"/>
          <w:sz w:val="28"/>
          <w:szCs w:val="28"/>
        </w:rPr>
        <w:t>學年度的</w:t>
      </w:r>
      <w:r w:rsidR="00B54B8F">
        <w:rPr>
          <w:rFonts w:ascii="標楷體" w:eastAsia="標楷體" w:hAnsi="標楷體" w:cs="標楷體" w:hint="eastAsia"/>
          <w:kern w:val="0"/>
          <w:sz w:val="28"/>
          <w:szCs w:val="28"/>
        </w:rPr>
        <w:t>14</w:t>
      </w:r>
      <w:r>
        <w:rPr>
          <w:rFonts w:ascii="標楷體" w:eastAsia="標楷體" w:hAnsi="標楷體" w:cs="標楷體" w:hint="eastAsia"/>
          <w:kern w:val="0"/>
          <w:sz w:val="28"/>
          <w:szCs w:val="28"/>
        </w:rPr>
        <w:t>.</w:t>
      </w:r>
      <w:r w:rsidR="00B54B8F">
        <w:rPr>
          <w:rFonts w:ascii="標楷體" w:eastAsia="標楷體" w:hAnsi="標楷體" w:cs="標楷體"/>
          <w:kern w:val="0"/>
          <w:sz w:val="28"/>
          <w:szCs w:val="28"/>
        </w:rPr>
        <w:t>66</w:t>
      </w:r>
      <w:r w:rsidRPr="004C05FC">
        <w:rPr>
          <w:rFonts w:ascii="標楷體" w:eastAsia="標楷體" w:hAnsi="標楷體" w:cs="標楷體"/>
          <w:kern w:val="0"/>
          <w:sz w:val="28"/>
          <w:szCs w:val="28"/>
        </w:rPr>
        <w:t>人</w:t>
      </w:r>
      <w:r w:rsidR="001F0F82">
        <w:rPr>
          <w:rFonts w:ascii="標楷體" w:eastAsia="標楷體" w:hAnsi="標楷體" w:cs="標楷體" w:hint="eastAsia"/>
          <w:kern w:val="0"/>
          <w:sz w:val="28"/>
          <w:szCs w:val="28"/>
        </w:rPr>
        <w:t>減少</w:t>
      </w:r>
      <w:r w:rsidRPr="004C05FC">
        <w:rPr>
          <w:rFonts w:ascii="標楷體" w:eastAsia="標楷體" w:hAnsi="標楷體" w:cs="標楷體"/>
          <w:kern w:val="0"/>
          <w:sz w:val="28"/>
          <w:szCs w:val="28"/>
        </w:rPr>
        <w:t>至10</w:t>
      </w:r>
      <w:r>
        <w:rPr>
          <w:rFonts w:ascii="標楷體" w:eastAsia="標楷體" w:hAnsi="標楷體" w:cs="標楷體" w:hint="eastAsia"/>
          <w:kern w:val="0"/>
          <w:sz w:val="28"/>
          <w:szCs w:val="28"/>
        </w:rPr>
        <w:t>8</w:t>
      </w:r>
      <w:r w:rsidRPr="004C05FC">
        <w:rPr>
          <w:rFonts w:ascii="標楷體" w:eastAsia="標楷體" w:hAnsi="標楷體" w:cs="標楷體"/>
          <w:kern w:val="0"/>
          <w:sz w:val="28"/>
          <w:szCs w:val="28"/>
        </w:rPr>
        <w:t>學年度的</w:t>
      </w:r>
      <w:r w:rsidR="00B54B8F">
        <w:rPr>
          <w:rFonts w:ascii="標楷體" w:eastAsia="標楷體" w:hAnsi="標楷體" w:cs="標楷體" w:hint="eastAsia"/>
          <w:kern w:val="0"/>
          <w:sz w:val="28"/>
          <w:szCs w:val="28"/>
        </w:rPr>
        <w:t>14</w:t>
      </w:r>
      <w:r>
        <w:rPr>
          <w:rFonts w:ascii="標楷體" w:eastAsia="標楷體" w:hAnsi="標楷體" w:cs="標楷體" w:hint="eastAsia"/>
          <w:kern w:val="0"/>
          <w:sz w:val="28"/>
          <w:szCs w:val="28"/>
        </w:rPr>
        <w:t>.</w:t>
      </w:r>
      <w:r w:rsidR="00B54B8F">
        <w:rPr>
          <w:rFonts w:ascii="標楷體" w:eastAsia="標楷體" w:hAnsi="標楷體" w:cs="標楷體"/>
          <w:kern w:val="0"/>
          <w:sz w:val="28"/>
          <w:szCs w:val="28"/>
        </w:rPr>
        <w:t>53</w:t>
      </w:r>
      <w:r w:rsidRPr="004C05FC">
        <w:rPr>
          <w:rFonts w:ascii="標楷體" w:eastAsia="標楷體" w:hAnsi="標楷體" w:cs="標楷體"/>
          <w:kern w:val="0"/>
          <w:sz w:val="28"/>
          <w:szCs w:val="28"/>
        </w:rPr>
        <w:t>人。</w:t>
      </w:r>
      <w:r>
        <w:rPr>
          <w:rFonts w:hint="eastAsia"/>
        </w:rPr>
        <w:t>(</w:t>
      </w:r>
      <w:r w:rsidRPr="00F47E56">
        <w:rPr>
          <w:rFonts w:ascii="標楷體" w:eastAsia="標楷體" w:hAnsi="標楷體" w:hint="eastAsia"/>
          <w:sz w:val="28"/>
          <w:szCs w:val="28"/>
        </w:rPr>
        <w:t>如表</w:t>
      </w:r>
      <w:r>
        <w:rPr>
          <w:rFonts w:ascii="標楷體" w:eastAsia="標楷體" w:hAnsi="標楷體" w:hint="eastAsia"/>
          <w:sz w:val="28"/>
          <w:szCs w:val="28"/>
        </w:rPr>
        <w:t>八</w:t>
      </w:r>
      <w:r>
        <w:rPr>
          <w:rFonts w:hint="eastAsia"/>
        </w:rPr>
        <w:t>)</w:t>
      </w:r>
    </w:p>
    <w:p w14:paraId="3394426B" w14:textId="67E00839" w:rsidR="00A75530" w:rsidRPr="004C05FC" w:rsidRDefault="00A75530" w:rsidP="00A75530">
      <w:pPr>
        <w:spacing w:beforeLines="100" w:before="360" w:afterLines="100" w:after="360"/>
        <w:rPr>
          <w:rFonts w:ascii="標楷體" w:eastAsia="標楷體" w:hAnsi="標楷體"/>
          <w:sz w:val="28"/>
          <w:szCs w:val="28"/>
        </w:rPr>
      </w:pPr>
      <w:r w:rsidRPr="008C0392">
        <w:rPr>
          <w:rFonts w:hint="eastAsia"/>
          <w:noProof/>
        </w:rPr>
        <w:drawing>
          <wp:inline distT="0" distB="0" distL="0" distR="0" wp14:anchorId="18A858FD" wp14:editId="4ED90515">
            <wp:extent cx="5274310" cy="4175211"/>
            <wp:effectExtent l="0" t="0" r="254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4175211"/>
                    </a:xfrm>
                    <a:prstGeom prst="rect">
                      <a:avLst/>
                    </a:prstGeom>
                    <a:noFill/>
                    <a:ln>
                      <a:noFill/>
                    </a:ln>
                  </pic:spPr>
                </pic:pic>
              </a:graphicData>
            </a:graphic>
          </wp:inline>
        </w:drawing>
      </w:r>
    </w:p>
    <w:p w14:paraId="530577AA" w14:textId="77777777" w:rsidR="0060550F" w:rsidRPr="004C05FC" w:rsidRDefault="0060550F" w:rsidP="0060550F">
      <w:pPr>
        <w:spacing w:beforeLines="100" w:before="360" w:afterLines="100" w:after="360"/>
        <w:rPr>
          <w:rFonts w:ascii="標楷體" w:eastAsia="標楷體" w:hAnsi="標楷體"/>
          <w:sz w:val="36"/>
          <w:szCs w:val="36"/>
        </w:rPr>
      </w:pPr>
      <w:r w:rsidRPr="004C05FC">
        <w:rPr>
          <w:rFonts w:ascii="標楷體" w:eastAsia="標楷體" w:hAnsi="標楷體" w:hint="eastAsia"/>
          <w:sz w:val="36"/>
          <w:szCs w:val="36"/>
        </w:rPr>
        <w:lastRenderedPageBreak/>
        <w:t>肆、結論與建議</w:t>
      </w:r>
    </w:p>
    <w:p w14:paraId="13CC908C" w14:textId="77777777" w:rsidR="0060550F" w:rsidRPr="004C05FC" w:rsidRDefault="0060550F" w:rsidP="0060550F">
      <w:pPr>
        <w:pStyle w:val="af"/>
        <w:spacing w:before="290" w:line="326" w:lineRule="auto"/>
        <w:ind w:right="110" w:firstLineChars="200" w:firstLine="556"/>
        <w:jc w:val="both"/>
        <w:rPr>
          <w:lang w:eastAsia="zh-TW"/>
        </w:rPr>
      </w:pPr>
      <w:r w:rsidRPr="004C05FC">
        <w:rPr>
          <w:spacing w:val="-1"/>
          <w:lang w:eastAsia="zh-TW"/>
        </w:rPr>
        <w:t>教育是社會發展的重要基礎，其內容錯綜複雜，經緯萬端，一方</w:t>
      </w:r>
      <w:r w:rsidRPr="004C05FC">
        <w:rPr>
          <w:w w:val="95"/>
          <w:lang w:eastAsia="zh-TW"/>
        </w:rPr>
        <w:t>面必須適應瞬息萬變的時代要求，另一方面又必須根據新興的教育思</w:t>
      </w:r>
      <w:r w:rsidRPr="004C05FC">
        <w:rPr>
          <w:lang w:eastAsia="zh-TW"/>
        </w:rPr>
        <w:t>維，適應包羅萬象的社會需要。</w:t>
      </w:r>
    </w:p>
    <w:p w14:paraId="29D211E5" w14:textId="77777777" w:rsidR="0060550F" w:rsidRPr="004C05FC" w:rsidRDefault="0060550F" w:rsidP="0060550F">
      <w:pPr>
        <w:pStyle w:val="af"/>
        <w:spacing w:before="213" w:line="326" w:lineRule="auto"/>
        <w:ind w:right="110" w:firstLineChars="200" w:firstLine="556"/>
        <w:jc w:val="both"/>
        <w:rPr>
          <w:lang w:eastAsia="zh-TW"/>
        </w:rPr>
      </w:pPr>
      <w:r w:rsidRPr="004C05FC">
        <w:rPr>
          <w:spacing w:val="-1"/>
          <w:lang w:eastAsia="zh-TW"/>
        </w:rPr>
        <w:t>本區位處桃園市最北端，公路、鐵路、航空交</w:t>
      </w:r>
      <w:r w:rsidRPr="004C05FC">
        <w:rPr>
          <w:w w:val="95"/>
          <w:lang w:eastAsia="zh-TW"/>
        </w:rPr>
        <w:t>通便捷發達，地勢平坦，又逢土地重劃吸引眾多人口遷入，使人口持續增長，故更應重視教育統計相關</w:t>
      </w:r>
      <w:r w:rsidRPr="004C05FC">
        <w:rPr>
          <w:lang w:eastAsia="zh-TW"/>
        </w:rPr>
        <w:t>資料，做為規劃施政的參考。</w:t>
      </w:r>
    </w:p>
    <w:p w14:paraId="7B053928" w14:textId="77777777" w:rsidR="0060550F" w:rsidRPr="004C05FC" w:rsidRDefault="0060550F" w:rsidP="0060550F">
      <w:pPr>
        <w:pStyle w:val="af"/>
        <w:spacing w:before="133"/>
        <w:rPr>
          <w:lang w:eastAsia="zh-TW"/>
        </w:rPr>
      </w:pPr>
      <w:r w:rsidRPr="004C05FC">
        <w:rPr>
          <w:spacing w:val="30"/>
          <w:lang w:eastAsia="zh-TW"/>
        </w:rPr>
        <w:t>一、</w:t>
      </w:r>
      <w:r w:rsidRPr="004C05FC">
        <w:rPr>
          <w:spacing w:val="-82"/>
          <w:lang w:eastAsia="zh-TW"/>
        </w:rPr>
        <w:t xml:space="preserve"> </w:t>
      </w:r>
      <w:r w:rsidRPr="004C05FC">
        <w:rPr>
          <w:spacing w:val="30"/>
          <w:lang w:eastAsia="zh-TW"/>
        </w:rPr>
        <w:t>本區</w:t>
      </w:r>
      <w:r w:rsidRPr="004C05FC">
        <w:rPr>
          <w:spacing w:val="-80"/>
          <w:lang w:eastAsia="zh-TW"/>
        </w:rPr>
        <w:t xml:space="preserve"> </w:t>
      </w:r>
      <w:r w:rsidRPr="004C05FC">
        <w:rPr>
          <w:spacing w:val="40"/>
          <w:lang w:eastAsia="zh-TW"/>
        </w:rPr>
        <w:t>擁有完</w:t>
      </w:r>
      <w:r w:rsidRPr="004C05FC">
        <w:rPr>
          <w:spacing w:val="-80"/>
          <w:lang w:eastAsia="zh-TW"/>
        </w:rPr>
        <w:t xml:space="preserve"> </w:t>
      </w:r>
      <w:r w:rsidRPr="004C05FC">
        <w:rPr>
          <w:spacing w:val="40"/>
          <w:lang w:eastAsia="zh-TW"/>
        </w:rPr>
        <w:t>整的教</w:t>
      </w:r>
      <w:r w:rsidRPr="004C05FC">
        <w:rPr>
          <w:spacing w:val="-80"/>
          <w:lang w:eastAsia="zh-TW"/>
        </w:rPr>
        <w:t xml:space="preserve"> </w:t>
      </w:r>
      <w:r w:rsidRPr="004C05FC">
        <w:rPr>
          <w:spacing w:val="40"/>
          <w:lang w:eastAsia="zh-TW"/>
        </w:rPr>
        <w:t>育體系</w:t>
      </w:r>
      <w:r w:rsidRPr="004C05FC">
        <w:rPr>
          <w:spacing w:val="-80"/>
          <w:lang w:eastAsia="zh-TW"/>
        </w:rPr>
        <w:t xml:space="preserve"> </w:t>
      </w:r>
      <w:r w:rsidRPr="004C05FC">
        <w:rPr>
          <w:lang w:eastAsia="zh-TW"/>
        </w:rPr>
        <w:t>：</w:t>
      </w:r>
    </w:p>
    <w:p w14:paraId="126EB1DD" w14:textId="4E5790E9" w:rsidR="0060550F" w:rsidRPr="004C05FC" w:rsidRDefault="0060550F" w:rsidP="0060550F">
      <w:pPr>
        <w:pStyle w:val="af"/>
        <w:spacing w:before="1" w:line="326" w:lineRule="auto"/>
        <w:ind w:right="107" w:firstLineChars="200" w:firstLine="556"/>
        <w:jc w:val="both"/>
        <w:rPr>
          <w:lang w:eastAsia="zh-TW"/>
        </w:rPr>
      </w:pPr>
      <w:r w:rsidRPr="004C05FC">
        <w:rPr>
          <w:spacing w:val="-1"/>
          <w:lang w:eastAsia="zh-TW"/>
        </w:rPr>
        <w:t>本</w:t>
      </w:r>
      <w:r w:rsidRPr="00CA30B8">
        <w:rPr>
          <w:spacing w:val="-1"/>
          <w:lang w:eastAsia="zh-TW"/>
        </w:rPr>
        <w:t>區擁有開南大學、市立南</w:t>
      </w:r>
      <w:proofErr w:type="gramStart"/>
      <w:r w:rsidRPr="00CA30B8">
        <w:rPr>
          <w:spacing w:val="-1"/>
          <w:lang w:eastAsia="zh-TW"/>
        </w:rPr>
        <w:t>崁</w:t>
      </w:r>
      <w:proofErr w:type="gramEnd"/>
      <w:r w:rsidRPr="00CA30B8">
        <w:rPr>
          <w:spacing w:val="-1"/>
          <w:lang w:eastAsia="zh-TW"/>
        </w:rPr>
        <w:t>高中、</w:t>
      </w:r>
      <w:r w:rsidR="00CF261F">
        <w:rPr>
          <w:rFonts w:hint="eastAsia"/>
          <w:spacing w:val="-1"/>
          <w:lang w:eastAsia="zh-TW"/>
        </w:rPr>
        <w:t>4</w:t>
      </w:r>
      <w:r w:rsidRPr="00CA30B8">
        <w:rPr>
          <w:spacing w:val="-1"/>
          <w:lang w:eastAsia="zh-TW"/>
        </w:rPr>
        <w:t>所國民中</w:t>
      </w:r>
      <w:r w:rsidRPr="00CA30B8">
        <w:rPr>
          <w:w w:val="95"/>
          <w:lang w:eastAsia="zh-TW"/>
        </w:rPr>
        <w:t>學、</w:t>
      </w:r>
      <w:r w:rsidR="00CF261F">
        <w:rPr>
          <w:rFonts w:hint="eastAsia"/>
          <w:w w:val="95"/>
          <w:lang w:eastAsia="zh-TW"/>
        </w:rPr>
        <w:t>14</w:t>
      </w:r>
      <w:r w:rsidRPr="00CA30B8">
        <w:rPr>
          <w:w w:val="95"/>
          <w:lang w:eastAsia="zh-TW"/>
        </w:rPr>
        <w:t>所國民小學及眾多公私立幼兒園等，各級各類學校，使本區教育體系完整，居民接受教育的資源</w:t>
      </w:r>
      <w:hyperlink r:id="rId18">
        <w:r w:rsidRPr="00CA30B8">
          <w:rPr>
            <w:w w:val="95"/>
            <w:lang w:eastAsia="zh-TW"/>
          </w:rPr>
          <w:t>更優質化</w:t>
        </w:r>
        <w:proofErr w:type="gramStart"/>
        <w:r w:rsidRPr="00CA30B8">
          <w:rPr>
            <w:w w:val="95"/>
            <w:lang w:eastAsia="zh-TW"/>
          </w:rPr>
          <w:t>及均質化</w:t>
        </w:r>
        <w:proofErr w:type="gramEnd"/>
      </w:hyperlink>
      <w:r w:rsidRPr="00CA30B8">
        <w:rPr>
          <w:w w:val="95"/>
          <w:lang w:eastAsia="zh-TW"/>
        </w:rPr>
        <w:t>。此一完整的教育體系為本區之特</w:t>
      </w:r>
      <w:r w:rsidRPr="004C05FC">
        <w:rPr>
          <w:w w:val="95"/>
          <w:lang w:eastAsia="zh-TW"/>
        </w:rPr>
        <w:t>色亦為本區之優勢，應透過整合的機制讓各學制進行區域合作，並建構社區化多元適性的學習環境，鼓勵學校結合社區與家長力量，強化社區意識，參與社區總體營造，推展生命共同體理念，以為學校社區化奠基，促進學校成為社區的文化堡壘，進而</w:t>
      </w:r>
      <w:r w:rsidRPr="004C05FC">
        <w:rPr>
          <w:lang w:eastAsia="zh-TW"/>
        </w:rPr>
        <w:t>發展地方特色，營造優質的生活環境及人文特色。</w:t>
      </w:r>
    </w:p>
    <w:p w14:paraId="3BAA285A" w14:textId="77777777" w:rsidR="0060550F" w:rsidRPr="004C05FC" w:rsidRDefault="0060550F" w:rsidP="0060550F">
      <w:pPr>
        <w:pStyle w:val="af"/>
        <w:spacing w:before="134"/>
        <w:rPr>
          <w:lang w:eastAsia="zh-TW"/>
        </w:rPr>
      </w:pPr>
      <w:r w:rsidRPr="00317952">
        <w:rPr>
          <w:lang w:eastAsia="zh-TW"/>
        </w:rPr>
        <w:t>二</w:t>
      </w:r>
      <w:r w:rsidRPr="00317952">
        <w:rPr>
          <w:spacing w:val="-80"/>
          <w:lang w:eastAsia="zh-TW"/>
        </w:rPr>
        <w:t xml:space="preserve"> </w:t>
      </w:r>
      <w:r w:rsidRPr="00317952">
        <w:rPr>
          <w:spacing w:val="40"/>
          <w:lang w:eastAsia="zh-TW"/>
        </w:rPr>
        <w:t>、平均</w:t>
      </w:r>
      <w:r w:rsidRPr="00317952">
        <w:rPr>
          <w:spacing w:val="-80"/>
          <w:lang w:eastAsia="zh-TW"/>
        </w:rPr>
        <w:t xml:space="preserve"> </w:t>
      </w:r>
      <w:r w:rsidRPr="00317952">
        <w:rPr>
          <w:spacing w:val="40"/>
          <w:lang w:eastAsia="zh-TW"/>
        </w:rPr>
        <w:t>每班學</w:t>
      </w:r>
      <w:r w:rsidRPr="00317952">
        <w:rPr>
          <w:spacing w:val="-80"/>
          <w:lang w:eastAsia="zh-TW"/>
        </w:rPr>
        <w:t xml:space="preserve"> </w:t>
      </w:r>
      <w:proofErr w:type="gramStart"/>
      <w:r w:rsidRPr="00317952">
        <w:rPr>
          <w:spacing w:val="40"/>
          <w:lang w:eastAsia="zh-TW"/>
        </w:rPr>
        <w:t>生數持</w:t>
      </w:r>
      <w:proofErr w:type="gramEnd"/>
      <w:r w:rsidRPr="00317952">
        <w:rPr>
          <w:spacing w:val="-80"/>
          <w:lang w:eastAsia="zh-TW"/>
        </w:rPr>
        <w:t xml:space="preserve"> </w:t>
      </w:r>
      <w:r w:rsidRPr="00317952">
        <w:rPr>
          <w:spacing w:val="30"/>
          <w:lang w:eastAsia="zh-TW"/>
        </w:rPr>
        <w:t>續下</w:t>
      </w:r>
      <w:r w:rsidRPr="00317952">
        <w:rPr>
          <w:spacing w:val="-82"/>
          <w:lang w:eastAsia="zh-TW"/>
        </w:rPr>
        <w:t xml:space="preserve"> </w:t>
      </w:r>
      <w:r w:rsidRPr="00317952">
        <w:rPr>
          <w:lang w:eastAsia="zh-TW"/>
        </w:rPr>
        <w:t>降</w:t>
      </w:r>
      <w:r w:rsidRPr="00317952">
        <w:rPr>
          <w:spacing w:val="-80"/>
          <w:lang w:eastAsia="zh-TW"/>
        </w:rPr>
        <w:t xml:space="preserve"> </w:t>
      </w:r>
      <w:r w:rsidRPr="00317952">
        <w:rPr>
          <w:lang w:eastAsia="zh-TW"/>
        </w:rPr>
        <w:t>：</w:t>
      </w:r>
    </w:p>
    <w:p w14:paraId="09DADFF6" w14:textId="78A2E486" w:rsidR="0060550F" w:rsidRPr="004C05FC" w:rsidRDefault="0060550F" w:rsidP="0060550F">
      <w:pPr>
        <w:pStyle w:val="af"/>
        <w:spacing w:line="328" w:lineRule="auto"/>
        <w:ind w:right="111" w:firstLineChars="200" w:firstLine="556"/>
        <w:jc w:val="both"/>
        <w:rPr>
          <w:lang w:eastAsia="zh-TW"/>
        </w:rPr>
      </w:pPr>
      <w:r>
        <w:rPr>
          <w:spacing w:val="-1"/>
          <w:lang w:eastAsia="zh-TW"/>
        </w:rPr>
        <w:t>以近幾年之資料分析，</w:t>
      </w:r>
      <w:r w:rsidRPr="004C05FC">
        <w:rPr>
          <w:spacing w:val="-1"/>
          <w:lang w:eastAsia="zh-TW"/>
        </w:rPr>
        <w:t>本區國中平均每班學生數</w:t>
      </w:r>
      <w:r>
        <w:rPr>
          <w:spacing w:val="-1"/>
          <w:lang w:eastAsia="zh-TW"/>
        </w:rPr>
        <w:t>從</w:t>
      </w:r>
      <w:r>
        <w:rPr>
          <w:rFonts w:hint="eastAsia"/>
          <w:spacing w:val="-1"/>
          <w:lang w:eastAsia="zh-TW"/>
        </w:rPr>
        <w:t>91學年度的</w:t>
      </w:r>
      <w:r w:rsidR="000A1C3E">
        <w:rPr>
          <w:rFonts w:hint="eastAsia"/>
          <w:spacing w:val="-1"/>
          <w:lang w:eastAsia="zh-TW"/>
        </w:rPr>
        <w:lastRenderedPageBreak/>
        <w:t>35.23</w:t>
      </w:r>
      <w:r>
        <w:rPr>
          <w:rFonts w:hint="eastAsia"/>
          <w:spacing w:val="-1"/>
          <w:lang w:eastAsia="zh-TW"/>
        </w:rPr>
        <w:t>人</w:t>
      </w:r>
      <w:r w:rsidRPr="004C05FC">
        <w:rPr>
          <w:spacing w:val="-1"/>
          <w:lang w:eastAsia="zh-TW"/>
        </w:rPr>
        <w:t>逐年</w:t>
      </w:r>
      <w:r>
        <w:rPr>
          <w:rFonts w:hint="eastAsia"/>
          <w:spacing w:val="-1"/>
          <w:lang w:eastAsia="zh-TW"/>
        </w:rPr>
        <w:t>遞減</w:t>
      </w:r>
      <w:r>
        <w:rPr>
          <w:spacing w:val="-1"/>
          <w:lang w:eastAsia="zh-TW"/>
        </w:rPr>
        <w:t>至</w:t>
      </w:r>
      <w:r>
        <w:rPr>
          <w:rFonts w:hint="eastAsia"/>
          <w:spacing w:val="-1"/>
          <w:lang w:eastAsia="zh-TW"/>
        </w:rPr>
        <w:t>108年學年度的27.</w:t>
      </w:r>
      <w:r>
        <w:rPr>
          <w:spacing w:val="-1"/>
          <w:lang w:eastAsia="zh-TW"/>
        </w:rPr>
        <w:t>21</w:t>
      </w:r>
      <w:r>
        <w:rPr>
          <w:rFonts w:hint="eastAsia"/>
          <w:spacing w:val="-1"/>
          <w:lang w:eastAsia="zh-TW"/>
        </w:rPr>
        <w:t>人；</w:t>
      </w:r>
      <w:r w:rsidRPr="004C05FC">
        <w:rPr>
          <w:lang w:eastAsia="zh-TW"/>
        </w:rPr>
        <w:t>國小</w:t>
      </w:r>
      <w:r w:rsidRPr="004C05FC">
        <w:rPr>
          <w:spacing w:val="-1"/>
          <w:lang w:eastAsia="zh-TW"/>
        </w:rPr>
        <w:t>平均每班學生數</w:t>
      </w:r>
      <w:bookmarkStart w:id="0" w:name="_GoBack"/>
      <w:bookmarkEnd w:id="0"/>
      <w:r>
        <w:rPr>
          <w:rFonts w:hint="eastAsia"/>
          <w:spacing w:val="-1"/>
          <w:lang w:eastAsia="zh-TW"/>
        </w:rPr>
        <w:t>亦從91學年度的32.74人</w:t>
      </w:r>
      <w:r w:rsidRPr="004C05FC">
        <w:rPr>
          <w:spacing w:val="-1"/>
          <w:lang w:eastAsia="zh-TW"/>
        </w:rPr>
        <w:t>逐年</w:t>
      </w:r>
      <w:r>
        <w:rPr>
          <w:rFonts w:hint="eastAsia"/>
          <w:spacing w:val="-1"/>
          <w:lang w:eastAsia="zh-TW"/>
        </w:rPr>
        <w:t>遞減</w:t>
      </w:r>
      <w:r>
        <w:rPr>
          <w:spacing w:val="-1"/>
          <w:lang w:eastAsia="zh-TW"/>
        </w:rPr>
        <w:t>至</w:t>
      </w:r>
      <w:r>
        <w:rPr>
          <w:rFonts w:hint="eastAsia"/>
          <w:spacing w:val="-1"/>
          <w:lang w:eastAsia="zh-TW"/>
        </w:rPr>
        <w:t>108學年度的25.5</w:t>
      </w:r>
      <w:r>
        <w:rPr>
          <w:spacing w:val="-1"/>
          <w:lang w:eastAsia="zh-TW"/>
        </w:rPr>
        <w:t>7</w:t>
      </w:r>
      <w:r>
        <w:rPr>
          <w:rFonts w:hint="eastAsia"/>
          <w:spacing w:val="-1"/>
          <w:lang w:eastAsia="zh-TW"/>
        </w:rPr>
        <w:t>人</w:t>
      </w:r>
      <w:r w:rsidRPr="004C05FC">
        <w:rPr>
          <w:lang w:eastAsia="zh-TW"/>
        </w:rPr>
        <w:t>，</w:t>
      </w:r>
      <w:r>
        <w:rPr>
          <w:spacing w:val="-1"/>
          <w:lang w:eastAsia="zh-TW"/>
        </w:rPr>
        <w:t>顯示現今</w:t>
      </w:r>
      <w:proofErr w:type="gramStart"/>
      <w:r>
        <w:rPr>
          <w:spacing w:val="-1"/>
          <w:lang w:eastAsia="zh-TW"/>
        </w:rPr>
        <w:t>因少子化</w:t>
      </w:r>
      <w:proofErr w:type="gramEnd"/>
      <w:r>
        <w:rPr>
          <w:spacing w:val="-1"/>
          <w:lang w:eastAsia="zh-TW"/>
        </w:rPr>
        <w:t>的緣故</w:t>
      </w:r>
      <w:r w:rsidRPr="004C05FC">
        <w:rPr>
          <w:spacing w:val="-1"/>
          <w:lang w:eastAsia="zh-TW"/>
        </w:rPr>
        <w:t>，</w:t>
      </w:r>
      <w:r>
        <w:rPr>
          <w:lang w:eastAsia="zh-TW"/>
        </w:rPr>
        <w:t>學生數與過去相比有大幅度之減少</w:t>
      </w:r>
      <w:r w:rsidRPr="004C05FC">
        <w:rPr>
          <w:lang w:eastAsia="zh-TW"/>
        </w:rPr>
        <w:t>，</w:t>
      </w:r>
      <w:r>
        <w:rPr>
          <w:lang w:eastAsia="zh-TW"/>
        </w:rPr>
        <w:t>政府應</w:t>
      </w:r>
      <w:proofErr w:type="gramStart"/>
      <w:r>
        <w:rPr>
          <w:lang w:eastAsia="zh-TW"/>
        </w:rPr>
        <w:t>重視少子化</w:t>
      </w:r>
      <w:proofErr w:type="gramEnd"/>
      <w:r>
        <w:rPr>
          <w:lang w:eastAsia="zh-TW"/>
        </w:rPr>
        <w:t>問題所帶來後續的嚴重性問題</w:t>
      </w:r>
      <w:r w:rsidRPr="004C05FC">
        <w:rPr>
          <w:lang w:eastAsia="zh-TW"/>
        </w:rPr>
        <w:t>。</w:t>
      </w:r>
      <w:r w:rsidR="00025A2D">
        <w:rPr>
          <w:rFonts w:hint="eastAsia"/>
          <w:lang w:eastAsia="zh-TW"/>
        </w:rPr>
        <w:t>(</w:t>
      </w:r>
      <w:r w:rsidR="00025A2D">
        <w:rPr>
          <w:lang w:eastAsia="zh-TW"/>
        </w:rPr>
        <w:t>如表七，表八</w:t>
      </w:r>
      <w:r w:rsidR="00025A2D">
        <w:rPr>
          <w:rFonts w:hint="eastAsia"/>
          <w:lang w:eastAsia="zh-TW"/>
        </w:rPr>
        <w:t>)</w:t>
      </w:r>
    </w:p>
    <w:p w14:paraId="2CCE9CFC" w14:textId="77777777" w:rsidR="0060550F" w:rsidRPr="004C05FC" w:rsidRDefault="0060550F" w:rsidP="0060550F">
      <w:pPr>
        <w:pStyle w:val="af"/>
        <w:spacing w:before="130"/>
        <w:rPr>
          <w:lang w:eastAsia="zh-TW"/>
        </w:rPr>
      </w:pPr>
      <w:r w:rsidRPr="004C05FC">
        <w:rPr>
          <w:lang w:eastAsia="zh-TW"/>
        </w:rPr>
        <w:t>三</w:t>
      </w:r>
      <w:r w:rsidRPr="004C05FC">
        <w:rPr>
          <w:spacing w:val="-80"/>
          <w:lang w:eastAsia="zh-TW"/>
        </w:rPr>
        <w:t xml:space="preserve"> </w:t>
      </w:r>
      <w:r w:rsidRPr="004C05FC">
        <w:rPr>
          <w:spacing w:val="40"/>
          <w:lang w:eastAsia="zh-TW"/>
        </w:rPr>
        <w:t>、國民</w:t>
      </w:r>
      <w:r w:rsidRPr="004C05FC">
        <w:rPr>
          <w:spacing w:val="-80"/>
          <w:lang w:eastAsia="zh-TW"/>
        </w:rPr>
        <w:t xml:space="preserve"> </w:t>
      </w:r>
      <w:r w:rsidRPr="004C05FC">
        <w:rPr>
          <w:spacing w:val="30"/>
          <w:lang w:eastAsia="zh-TW"/>
        </w:rPr>
        <w:t>教育</w:t>
      </w:r>
      <w:r w:rsidRPr="004C05FC">
        <w:rPr>
          <w:spacing w:val="-81"/>
          <w:lang w:eastAsia="zh-TW"/>
        </w:rPr>
        <w:t xml:space="preserve"> </w:t>
      </w:r>
      <w:r w:rsidRPr="004C05FC">
        <w:rPr>
          <w:lang w:eastAsia="zh-TW"/>
        </w:rPr>
        <w:t>師</w:t>
      </w:r>
      <w:r w:rsidRPr="004C05FC">
        <w:rPr>
          <w:spacing w:val="-80"/>
          <w:lang w:eastAsia="zh-TW"/>
        </w:rPr>
        <w:t xml:space="preserve"> </w:t>
      </w:r>
      <w:r w:rsidRPr="004C05FC">
        <w:rPr>
          <w:spacing w:val="30"/>
          <w:lang w:eastAsia="zh-TW"/>
        </w:rPr>
        <w:t>生比</w:t>
      </w:r>
      <w:r w:rsidRPr="004C05FC">
        <w:rPr>
          <w:spacing w:val="-81"/>
          <w:lang w:eastAsia="zh-TW"/>
        </w:rPr>
        <w:t xml:space="preserve"> </w:t>
      </w:r>
      <w:r w:rsidRPr="004C05FC">
        <w:rPr>
          <w:lang w:eastAsia="zh-TW"/>
        </w:rPr>
        <w:t>逐</w:t>
      </w:r>
      <w:r w:rsidRPr="004C05FC">
        <w:rPr>
          <w:spacing w:val="-80"/>
          <w:lang w:eastAsia="zh-TW"/>
        </w:rPr>
        <w:t xml:space="preserve"> </w:t>
      </w:r>
      <w:r w:rsidRPr="004C05FC">
        <w:rPr>
          <w:spacing w:val="30"/>
          <w:lang w:eastAsia="zh-TW"/>
        </w:rPr>
        <w:t>年降</w:t>
      </w:r>
      <w:r w:rsidRPr="004C05FC">
        <w:rPr>
          <w:spacing w:val="-82"/>
          <w:lang w:eastAsia="zh-TW"/>
        </w:rPr>
        <w:t xml:space="preserve"> </w:t>
      </w:r>
      <w:r w:rsidRPr="004C05FC">
        <w:rPr>
          <w:lang w:eastAsia="zh-TW"/>
        </w:rPr>
        <w:t>低</w:t>
      </w:r>
      <w:r w:rsidRPr="004C05FC">
        <w:rPr>
          <w:spacing w:val="-80"/>
          <w:lang w:eastAsia="zh-TW"/>
        </w:rPr>
        <w:t xml:space="preserve"> </w:t>
      </w:r>
      <w:r w:rsidRPr="004C05FC">
        <w:rPr>
          <w:spacing w:val="40"/>
          <w:lang w:eastAsia="zh-TW"/>
        </w:rPr>
        <w:t>，學生</w:t>
      </w:r>
      <w:r w:rsidRPr="004C05FC">
        <w:rPr>
          <w:spacing w:val="-80"/>
          <w:lang w:eastAsia="zh-TW"/>
        </w:rPr>
        <w:t xml:space="preserve"> </w:t>
      </w:r>
      <w:proofErr w:type="gramStart"/>
      <w:r w:rsidRPr="004C05FC">
        <w:rPr>
          <w:spacing w:val="40"/>
          <w:lang w:eastAsia="zh-TW"/>
        </w:rPr>
        <w:t>受教品</w:t>
      </w:r>
      <w:proofErr w:type="gramEnd"/>
      <w:r w:rsidRPr="004C05FC">
        <w:rPr>
          <w:spacing w:val="-80"/>
          <w:lang w:eastAsia="zh-TW"/>
        </w:rPr>
        <w:t xml:space="preserve"> </w:t>
      </w:r>
      <w:r w:rsidRPr="004C05FC">
        <w:rPr>
          <w:spacing w:val="40"/>
          <w:lang w:eastAsia="zh-TW"/>
        </w:rPr>
        <w:t>質提升</w:t>
      </w:r>
      <w:r w:rsidRPr="004C05FC">
        <w:rPr>
          <w:spacing w:val="-82"/>
          <w:lang w:eastAsia="zh-TW"/>
        </w:rPr>
        <w:t xml:space="preserve"> </w:t>
      </w:r>
      <w:r w:rsidRPr="004C05FC">
        <w:rPr>
          <w:lang w:eastAsia="zh-TW"/>
        </w:rPr>
        <w:t>：</w:t>
      </w:r>
    </w:p>
    <w:p w14:paraId="4C3590C3" w14:textId="169618F8" w:rsidR="0060550F" w:rsidRPr="00A75530" w:rsidRDefault="0060550F" w:rsidP="00A75530">
      <w:pPr>
        <w:pStyle w:val="af"/>
        <w:spacing w:before="1" w:line="326" w:lineRule="auto"/>
        <w:ind w:right="111" w:firstLineChars="200" w:firstLine="560"/>
        <w:jc w:val="both"/>
        <w:rPr>
          <w:lang w:eastAsia="zh-TW"/>
        </w:rPr>
      </w:pPr>
      <w:r w:rsidRPr="004C05FC">
        <w:rPr>
          <w:lang w:eastAsia="zh-TW"/>
        </w:rPr>
        <w:t>10</w:t>
      </w:r>
      <w:r>
        <w:rPr>
          <w:lang w:eastAsia="zh-TW"/>
        </w:rPr>
        <w:t>8</w:t>
      </w:r>
      <w:r w:rsidRPr="004C05FC">
        <w:rPr>
          <w:lang w:eastAsia="zh-TW"/>
        </w:rPr>
        <w:t>學年度本區境內各級教育教師總人數計</w:t>
      </w:r>
      <w:r>
        <w:rPr>
          <w:rFonts w:hint="eastAsia"/>
          <w:lang w:eastAsia="zh-TW"/>
        </w:rPr>
        <w:t>1,479</w:t>
      </w:r>
      <w:r w:rsidRPr="004C05FC">
        <w:rPr>
          <w:lang w:eastAsia="zh-TW"/>
        </w:rPr>
        <w:t>人，較</w:t>
      </w:r>
      <w:r w:rsidRPr="004C05FC">
        <w:rPr>
          <w:spacing w:val="-72"/>
          <w:lang w:eastAsia="zh-TW"/>
        </w:rPr>
        <w:t xml:space="preserve"> </w:t>
      </w:r>
      <w:r w:rsidRPr="004C05FC">
        <w:rPr>
          <w:lang w:eastAsia="zh-TW"/>
        </w:rPr>
        <w:t>10</w:t>
      </w:r>
      <w:r>
        <w:rPr>
          <w:rFonts w:hint="eastAsia"/>
          <w:lang w:eastAsia="zh-TW"/>
        </w:rPr>
        <w:t>7</w:t>
      </w:r>
      <w:r w:rsidRPr="004C05FC">
        <w:rPr>
          <w:lang w:eastAsia="zh-TW"/>
        </w:rPr>
        <w:t>學 年度</w:t>
      </w:r>
      <w:r>
        <w:rPr>
          <w:rFonts w:hint="eastAsia"/>
          <w:lang w:eastAsia="zh-TW"/>
        </w:rPr>
        <w:t>1,477</w:t>
      </w:r>
      <w:r w:rsidRPr="004C05FC">
        <w:rPr>
          <w:lang w:eastAsia="zh-TW"/>
        </w:rPr>
        <w:t>人</w:t>
      </w:r>
      <w:r>
        <w:rPr>
          <w:lang w:eastAsia="zh-TW"/>
        </w:rPr>
        <w:t>增加</w:t>
      </w:r>
      <w:r>
        <w:rPr>
          <w:rFonts w:hint="eastAsia"/>
          <w:lang w:eastAsia="zh-TW"/>
        </w:rPr>
        <w:t>2</w:t>
      </w:r>
      <w:r w:rsidRPr="004C05FC">
        <w:rPr>
          <w:spacing w:val="-17"/>
          <w:lang w:eastAsia="zh-TW"/>
        </w:rPr>
        <w:t>人；</w:t>
      </w:r>
      <w:r w:rsidRPr="004C05FC">
        <w:rPr>
          <w:lang w:eastAsia="zh-TW"/>
        </w:rPr>
        <w:t>各級學校平均每位教師教導學生數為</w:t>
      </w:r>
      <w:r>
        <w:rPr>
          <w:rFonts w:hint="eastAsia"/>
          <w:lang w:eastAsia="zh-TW"/>
        </w:rPr>
        <w:t>1</w:t>
      </w:r>
      <w:r>
        <w:rPr>
          <w:lang w:eastAsia="zh-TW"/>
        </w:rPr>
        <w:t>4</w:t>
      </w:r>
      <w:r w:rsidRPr="004C05FC">
        <w:rPr>
          <w:lang w:eastAsia="zh-TW"/>
        </w:rPr>
        <w:t>.</w:t>
      </w:r>
      <w:r>
        <w:rPr>
          <w:lang w:eastAsia="zh-TW"/>
        </w:rPr>
        <w:t>9</w:t>
      </w:r>
      <w:r>
        <w:rPr>
          <w:rFonts w:hint="eastAsia"/>
          <w:lang w:eastAsia="zh-TW"/>
        </w:rPr>
        <w:t>1</w:t>
      </w:r>
      <w:r w:rsidRPr="004C05FC">
        <w:rPr>
          <w:lang w:eastAsia="zh-TW"/>
        </w:rPr>
        <w:t>人，較</w:t>
      </w:r>
      <w:r w:rsidRPr="004C05FC">
        <w:rPr>
          <w:spacing w:val="-70"/>
          <w:lang w:eastAsia="zh-TW"/>
        </w:rPr>
        <w:t xml:space="preserve"> </w:t>
      </w:r>
      <w:r w:rsidRPr="004C05FC">
        <w:rPr>
          <w:lang w:eastAsia="zh-TW"/>
        </w:rPr>
        <w:t>10</w:t>
      </w:r>
      <w:r>
        <w:rPr>
          <w:rFonts w:hint="eastAsia"/>
          <w:lang w:eastAsia="zh-TW"/>
        </w:rPr>
        <w:t>7</w:t>
      </w:r>
      <w:r w:rsidRPr="004C05FC">
        <w:rPr>
          <w:lang w:eastAsia="zh-TW"/>
        </w:rPr>
        <w:t>學年度</w:t>
      </w:r>
      <w:r>
        <w:rPr>
          <w:rFonts w:hint="eastAsia"/>
          <w:lang w:eastAsia="zh-TW"/>
        </w:rPr>
        <w:t>15.</w:t>
      </w:r>
      <w:r>
        <w:rPr>
          <w:lang w:eastAsia="zh-TW"/>
        </w:rPr>
        <w:t>51</w:t>
      </w:r>
      <w:r w:rsidRPr="004C05FC">
        <w:rPr>
          <w:lang w:eastAsia="zh-TW"/>
        </w:rPr>
        <w:t>人減少</w:t>
      </w:r>
      <w:r>
        <w:rPr>
          <w:rFonts w:hint="eastAsia"/>
          <w:lang w:eastAsia="zh-TW"/>
        </w:rPr>
        <w:t>0.6</w:t>
      </w:r>
      <w:r w:rsidRPr="004C05FC">
        <w:rPr>
          <w:lang w:eastAsia="zh-TW"/>
        </w:rPr>
        <w:t>人，</w:t>
      </w:r>
      <w:r w:rsidRPr="00541D04">
        <w:rPr>
          <w:color w:val="000000"/>
          <w:lang w:eastAsia="zh-TW"/>
        </w:rPr>
        <w:t>其中師生比較低者包括國小</w:t>
      </w:r>
      <w:r w:rsidRPr="00EE7030">
        <w:rPr>
          <w:color w:val="FF0000"/>
          <w:spacing w:val="-73"/>
          <w:lang w:eastAsia="zh-TW"/>
        </w:rPr>
        <w:t xml:space="preserve"> </w:t>
      </w:r>
      <w:r>
        <w:rPr>
          <w:rFonts w:hint="eastAsia"/>
          <w:lang w:eastAsia="zh-TW"/>
        </w:rPr>
        <w:t>14.</w:t>
      </w:r>
      <w:r>
        <w:rPr>
          <w:lang w:eastAsia="zh-TW"/>
        </w:rPr>
        <w:t>53</w:t>
      </w:r>
      <w:r w:rsidRPr="004C05FC">
        <w:rPr>
          <w:lang w:eastAsia="zh-TW"/>
        </w:rPr>
        <w:t>人</w:t>
      </w:r>
      <w:r w:rsidRPr="004C05FC">
        <w:rPr>
          <w:rFonts w:hint="eastAsia"/>
          <w:lang w:eastAsia="zh-TW"/>
        </w:rPr>
        <w:t>、</w:t>
      </w:r>
      <w:r w:rsidRPr="004C05FC">
        <w:rPr>
          <w:lang w:eastAsia="zh-TW"/>
        </w:rPr>
        <w:t>國中</w:t>
      </w:r>
      <w:r w:rsidRPr="004C05FC">
        <w:rPr>
          <w:spacing w:val="-72"/>
          <w:lang w:eastAsia="zh-TW"/>
        </w:rPr>
        <w:t xml:space="preserve"> </w:t>
      </w:r>
      <w:r>
        <w:rPr>
          <w:rFonts w:hint="eastAsia"/>
          <w:lang w:eastAsia="zh-TW"/>
        </w:rPr>
        <w:t>10.</w:t>
      </w:r>
      <w:r>
        <w:rPr>
          <w:lang w:eastAsia="zh-TW"/>
        </w:rPr>
        <w:t>5</w:t>
      </w:r>
      <w:r>
        <w:rPr>
          <w:rFonts w:hint="eastAsia"/>
          <w:lang w:eastAsia="zh-TW"/>
        </w:rPr>
        <w:t>8</w:t>
      </w:r>
      <w:r w:rsidRPr="004C05FC">
        <w:rPr>
          <w:spacing w:val="-3"/>
          <w:lang w:eastAsia="zh-TW"/>
        </w:rPr>
        <w:t>人</w:t>
      </w:r>
      <w:r w:rsidRPr="004C05FC">
        <w:rPr>
          <w:lang w:eastAsia="zh-TW"/>
        </w:rPr>
        <w:t>及高中</w:t>
      </w:r>
      <w:r>
        <w:rPr>
          <w:rFonts w:hint="eastAsia"/>
          <w:lang w:eastAsia="zh-TW"/>
        </w:rPr>
        <w:t>1</w:t>
      </w:r>
      <w:r>
        <w:rPr>
          <w:lang w:eastAsia="zh-TW"/>
        </w:rPr>
        <w:t>4</w:t>
      </w:r>
      <w:r>
        <w:rPr>
          <w:rFonts w:hint="eastAsia"/>
          <w:lang w:eastAsia="zh-TW"/>
        </w:rPr>
        <w:t>.</w:t>
      </w:r>
      <w:r>
        <w:rPr>
          <w:lang w:eastAsia="zh-TW"/>
        </w:rPr>
        <w:t>6</w:t>
      </w:r>
      <w:r>
        <w:rPr>
          <w:rFonts w:hint="eastAsia"/>
          <w:lang w:eastAsia="zh-TW"/>
        </w:rPr>
        <w:t>2</w:t>
      </w:r>
      <w:r w:rsidRPr="004C05FC">
        <w:rPr>
          <w:rFonts w:hint="eastAsia"/>
          <w:lang w:eastAsia="zh-TW"/>
        </w:rPr>
        <w:t>人</w:t>
      </w:r>
      <w:r w:rsidRPr="004C05FC">
        <w:rPr>
          <w:spacing w:val="-3"/>
          <w:lang w:eastAsia="zh-TW"/>
        </w:rPr>
        <w:t>，較高者為</w:t>
      </w:r>
      <w:r w:rsidRPr="004C05FC">
        <w:rPr>
          <w:lang w:eastAsia="zh-TW"/>
        </w:rPr>
        <w:t>大專院校的</w:t>
      </w:r>
      <w:r>
        <w:rPr>
          <w:rFonts w:hint="eastAsia"/>
          <w:lang w:eastAsia="zh-TW"/>
        </w:rPr>
        <w:t>2</w:t>
      </w:r>
      <w:r>
        <w:rPr>
          <w:lang w:eastAsia="zh-TW"/>
        </w:rPr>
        <w:t>5.13</w:t>
      </w:r>
      <w:r w:rsidRPr="004C05FC">
        <w:rPr>
          <w:lang w:eastAsia="zh-TW"/>
        </w:rPr>
        <w:t>人</w:t>
      </w:r>
      <w:r>
        <w:rPr>
          <w:lang w:eastAsia="zh-TW"/>
        </w:rPr>
        <w:t>，顯示學生受教育之品質隨著一位老師所需照顧及教導的學生數下降而有所提升</w:t>
      </w:r>
      <w:r w:rsidRPr="004C05FC">
        <w:rPr>
          <w:lang w:eastAsia="zh-TW"/>
        </w:rPr>
        <w:t>。</w:t>
      </w:r>
      <w:r w:rsidR="00025A2D">
        <w:rPr>
          <w:rFonts w:hint="eastAsia"/>
          <w:lang w:eastAsia="zh-TW"/>
        </w:rPr>
        <w:t>(如表五-表八)</w:t>
      </w:r>
    </w:p>
    <w:sectPr w:rsidR="0060550F" w:rsidRPr="00A75530" w:rsidSect="0060550F">
      <w:footerReference w:type="default" r:id="rId19"/>
      <w:footerReference w:type="first" r:id="rId20"/>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C4FDE" w14:textId="77777777" w:rsidR="00B25B2B" w:rsidRDefault="00B25B2B" w:rsidP="00D621E3">
      <w:r>
        <w:separator/>
      </w:r>
    </w:p>
  </w:endnote>
  <w:endnote w:type="continuationSeparator" w:id="0">
    <w:p w14:paraId="3F3F6789" w14:textId="77777777" w:rsidR="00B25B2B" w:rsidRDefault="00B25B2B" w:rsidP="00D6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YanKai-W5-HK-BF">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471008"/>
      <w:docPartObj>
        <w:docPartGallery w:val="Page Numbers (Bottom of Page)"/>
        <w:docPartUnique/>
      </w:docPartObj>
    </w:sdtPr>
    <w:sdtEndPr/>
    <w:sdtContent>
      <w:p w14:paraId="7EEDA8EC" w14:textId="17DF8303" w:rsidR="0060550F" w:rsidRDefault="0060550F">
        <w:pPr>
          <w:pStyle w:val="ad"/>
          <w:jc w:val="center"/>
        </w:pPr>
        <w:r>
          <w:fldChar w:fldCharType="begin"/>
        </w:r>
        <w:r>
          <w:instrText>PAGE   \* MERGEFORMAT</w:instrText>
        </w:r>
        <w:r>
          <w:fldChar w:fldCharType="separate"/>
        </w:r>
        <w:r w:rsidR="008611BD" w:rsidRPr="008611BD">
          <w:rPr>
            <w:noProof/>
            <w:lang w:val="zh-TW"/>
          </w:rPr>
          <w:t>1</w:t>
        </w:r>
        <w:r>
          <w:fldChar w:fldCharType="end"/>
        </w:r>
      </w:p>
    </w:sdtContent>
  </w:sdt>
  <w:p w14:paraId="7E76651C" w14:textId="77777777" w:rsidR="0060550F" w:rsidRDefault="0060550F">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202338"/>
      <w:docPartObj>
        <w:docPartGallery w:val="Page Numbers (Bottom of Page)"/>
        <w:docPartUnique/>
      </w:docPartObj>
    </w:sdtPr>
    <w:sdtEndPr/>
    <w:sdtContent>
      <w:p w14:paraId="792B25D7" w14:textId="12E83825" w:rsidR="0060550F" w:rsidRDefault="0060550F">
        <w:pPr>
          <w:pStyle w:val="ad"/>
          <w:jc w:val="center"/>
        </w:pPr>
        <w:r>
          <w:fldChar w:fldCharType="begin"/>
        </w:r>
        <w:r>
          <w:instrText>PAGE   \* MERGEFORMAT</w:instrText>
        </w:r>
        <w:r>
          <w:fldChar w:fldCharType="separate"/>
        </w:r>
        <w:r w:rsidR="008611BD" w:rsidRPr="008611BD">
          <w:rPr>
            <w:noProof/>
            <w:lang w:val="zh-TW"/>
          </w:rPr>
          <w:t>8</w:t>
        </w:r>
        <w:r>
          <w:fldChar w:fldCharType="end"/>
        </w:r>
      </w:p>
    </w:sdtContent>
  </w:sdt>
  <w:p w14:paraId="0757AA36" w14:textId="77777777" w:rsidR="0060550F" w:rsidRDefault="0060550F">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277528"/>
      <w:docPartObj>
        <w:docPartGallery w:val="Page Numbers (Bottom of Page)"/>
        <w:docPartUnique/>
      </w:docPartObj>
    </w:sdtPr>
    <w:sdtEndPr/>
    <w:sdtContent>
      <w:p w14:paraId="40077D7C" w14:textId="445AB3A2" w:rsidR="0060550F" w:rsidRDefault="0060550F">
        <w:pPr>
          <w:pStyle w:val="ad"/>
          <w:jc w:val="center"/>
        </w:pPr>
        <w:r>
          <w:fldChar w:fldCharType="begin"/>
        </w:r>
        <w:r>
          <w:instrText>PAGE   \* MERGEFORMAT</w:instrText>
        </w:r>
        <w:r>
          <w:fldChar w:fldCharType="separate"/>
        </w:r>
        <w:r w:rsidR="008611BD" w:rsidRPr="008611BD">
          <w:rPr>
            <w:noProof/>
            <w:lang w:val="zh-TW"/>
          </w:rPr>
          <w:t>2</w:t>
        </w:r>
        <w:r>
          <w:fldChar w:fldCharType="end"/>
        </w:r>
      </w:p>
    </w:sdtContent>
  </w:sdt>
  <w:p w14:paraId="7A65D52F" w14:textId="77777777" w:rsidR="0060550F" w:rsidRDefault="0060550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9E51F" w14:textId="77777777" w:rsidR="00B25B2B" w:rsidRDefault="00B25B2B" w:rsidP="00D621E3">
      <w:r>
        <w:separator/>
      </w:r>
    </w:p>
  </w:footnote>
  <w:footnote w:type="continuationSeparator" w:id="0">
    <w:p w14:paraId="4FB8703A" w14:textId="77777777" w:rsidR="00B25B2B" w:rsidRDefault="00B25B2B" w:rsidP="00D62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3C22"/>
    <w:multiLevelType w:val="hybridMultilevel"/>
    <w:tmpl w:val="0708236E"/>
    <w:lvl w:ilvl="0" w:tplc="2AC4FA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C1"/>
    <w:rsid w:val="00025A2D"/>
    <w:rsid w:val="000835D2"/>
    <w:rsid w:val="000A1C3E"/>
    <w:rsid w:val="000D7876"/>
    <w:rsid w:val="00111620"/>
    <w:rsid w:val="0017417F"/>
    <w:rsid w:val="001F0F82"/>
    <w:rsid w:val="001F43F1"/>
    <w:rsid w:val="00231921"/>
    <w:rsid w:val="00271BA0"/>
    <w:rsid w:val="00282A1B"/>
    <w:rsid w:val="002D4A43"/>
    <w:rsid w:val="00325823"/>
    <w:rsid w:val="0032666A"/>
    <w:rsid w:val="003B4D8C"/>
    <w:rsid w:val="003F2A92"/>
    <w:rsid w:val="00420C7F"/>
    <w:rsid w:val="004313B0"/>
    <w:rsid w:val="00433BEB"/>
    <w:rsid w:val="00436BD1"/>
    <w:rsid w:val="00456584"/>
    <w:rsid w:val="004E63CF"/>
    <w:rsid w:val="004F0976"/>
    <w:rsid w:val="004F4AB0"/>
    <w:rsid w:val="00505635"/>
    <w:rsid w:val="00522860"/>
    <w:rsid w:val="005927C3"/>
    <w:rsid w:val="005B1887"/>
    <w:rsid w:val="0060550F"/>
    <w:rsid w:val="006658C1"/>
    <w:rsid w:val="0069234F"/>
    <w:rsid w:val="00732459"/>
    <w:rsid w:val="00763518"/>
    <w:rsid w:val="00786AA8"/>
    <w:rsid w:val="00792E11"/>
    <w:rsid w:val="007D743C"/>
    <w:rsid w:val="00834DAF"/>
    <w:rsid w:val="00842992"/>
    <w:rsid w:val="008611BD"/>
    <w:rsid w:val="008B7DA5"/>
    <w:rsid w:val="00911909"/>
    <w:rsid w:val="009408C5"/>
    <w:rsid w:val="009D515C"/>
    <w:rsid w:val="00A75530"/>
    <w:rsid w:val="00B25B2B"/>
    <w:rsid w:val="00B54B8F"/>
    <w:rsid w:val="00BD4391"/>
    <w:rsid w:val="00C67E96"/>
    <w:rsid w:val="00CA6B9C"/>
    <w:rsid w:val="00CF261F"/>
    <w:rsid w:val="00D42D65"/>
    <w:rsid w:val="00D53998"/>
    <w:rsid w:val="00D554E3"/>
    <w:rsid w:val="00D621E3"/>
    <w:rsid w:val="00D934D3"/>
    <w:rsid w:val="00DC1CA6"/>
    <w:rsid w:val="00E560B9"/>
    <w:rsid w:val="00EC60A9"/>
    <w:rsid w:val="00EF75DD"/>
    <w:rsid w:val="00F02083"/>
    <w:rsid w:val="00F15E4A"/>
    <w:rsid w:val="00F22A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4B785"/>
  <w15:docId w15:val="{1B77CD6E-C1B7-4C1E-B280-334B67B6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A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F4AB0"/>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標題 字元"/>
    <w:basedOn w:val="a0"/>
    <w:link w:val="a3"/>
    <w:uiPriority w:val="10"/>
    <w:rsid w:val="004F4AB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4F4AB0"/>
    <w:pPr>
      <w:widowControl/>
      <w:numPr>
        <w:ilvl w:val="1"/>
      </w:numPr>
      <w:spacing w:after="200" w:line="276" w:lineRule="auto"/>
    </w:pPr>
    <w:rPr>
      <w:rFonts w:asciiTheme="majorHAnsi" w:eastAsiaTheme="majorEastAsia" w:hAnsiTheme="majorHAnsi" w:cstheme="majorBidi"/>
      <w:i/>
      <w:iCs/>
      <w:color w:val="4F81BD" w:themeColor="accent1"/>
      <w:spacing w:val="15"/>
      <w:kern w:val="0"/>
    </w:rPr>
  </w:style>
  <w:style w:type="character" w:customStyle="1" w:styleId="a6">
    <w:name w:val="副標題 字元"/>
    <w:basedOn w:val="a0"/>
    <w:link w:val="a5"/>
    <w:uiPriority w:val="11"/>
    <w:rsid w:val="004F4AB0"/>
    <w:rPr>
      <w:rFonts w:asciiTheme="majorHAnsi" w:eastAsiaTheme="majorEastAsia" w:hAnsiTheme="majorHAnsi" w:cstheme="majorBidi"/>
      <w:i/>
      <w:iCs/>
      <w:color w:val="4F81BD" w:themeColor="accent1"/>
      <w:spacing w:val="15"/>
      <w:sz w:val="24"/>
      <w:szCs w:val="24"/>
    </w:rPr>
  </w:style>
  <w:style w:type="paragraph" w:styleId="a7">
    <w:name w:val="Balloon Text"/>
    <w:basedOn w:val="a"/>
    <w:link w:val="a8"/>
    <w:uiPriority w:val="99"/>
    <w:semiHidden/>
    <w:unhideWhenUsed/>
    <w:rsid w:val="004F4A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F4AB0"/>
    <w:rPr>
      <w:rFonts w:asciiTheme="majorHAnsi" w:eastAsiaTheme="majorEastAsia" w:hAnsiTheme="majorHAnsi" w:cstheme="majorBidi"/>
      <w:kern w:val="2"/>
      <w:sz w:val="18"/>
      <w:szCs w:val="18"/>
    </w:rPr>
  </w:style>
  <w:style w:type="paragraph" w:styleId="a9">
    <w:name w:val="No Spacing"/>
    <w:link w:val="aa"/>
    <w:uiPriority w:val="1"/>
    <w:qFormat/>
    <w:rsid w:val="004F4AB0"/>
    <w:rPr>
      <w:rFonts w:asciiTheme="minorHAnsi" w:eastAsiaTheme="minorEastAsia" w:hAnsiTheme="minorHAnsi" w:cstheme="minorBidi"/>
      <w:sz w:val="22"/>
      <w:szCs w:val="22"/>
    </w:rPr>
  </w:style>
  <w:style w:type="character" w:customStyle="1" w:styleId="aa">
    <w:name w:val="無間距 字元"/>
    <w:basedOn w:val="a0"/>
    <w:link w:val="a9"/>
    <w:uiPriority w:val="1"/>
    <w:rsid w:val="004F4AB0"/>
    <w:rPr>
      <w:rFonts w:asciiTheme="minorHAnsi" w:eastAsiaTheme="minorEastAsia" w:hAnsiTheme="minorHAnsi" w:cstheme="minorBidi"/>
      <w:sz w:val="22"/>
      <w:szCs w:val="22"/>
    </w:rPr>
  </w:style>
  <w:style w:type="paragraph" w:customStyle="1" w:styleId="Default">
    <w:name w:val="Default"/>
    <w:rsid w:val="004F4AB0"/>
    <w:pPr>
      <w:widowControl w:val="0"/>
      <w:autoSpaceDE w:val="0"/>
      <w:autoSpaceDN w:val="0"/>
      <w:adjustRightInd w:val="0"/>
    </w:pPr>
    <w:rPr>
      <w:rFonts w:ascii="標楷體" w:hAnsi="標楷體" w:cs="標楷體"/>
      <w:color w:val="000000"/>
      <w:sz w:val="24"/>
      <w:szCs w:val="24"/>
    </w:rPr>
  </w:style>
  <w:style w:type="paragraph" w:styleId="ab">
    <w:name w:val="header"/>
    <w:basedOn w:val="a"/>
    <w:link w:val="ac"/>
    <w:uiPriority w:val="99"/>
    <w:unhideWhenUsed/>
    <w:rsid w:val="00D621E3"/>
    <w:pPr>
      <w:tabs>
        <w:tab w:val="center" w:pos="4153"/>
        <w:tab w:val="right" w:pos="8306"/>
      </w:tabs>
      <w:snapToGrid w:val="0"/>
    </w:pPr>
    <w:rPr>
      <w:sz w:val="20"/>
      <w:szCs w:val="20"/>
    </w:rPr>
  </w:style>
  <w:style w:type="character" w:customStyle="1" w:styleId="ac">
    <w:name w:val="頁首 字元"/>
    <w:basedOn w:val="a0"/>
    <w:link w:val="ab"/>
    <w:uiPriority w:val="99"/>
    <w:rsid w:val="00D621E3"/>
    <w:rPr>
      <w:kern w:val="2"/>
    </w:rPr>
  </w:style>
  <w:style w:type="paragraph" w:styleId="ad">
    <w:name w:val="footer"/>
    <w:basedOn w:val="a"/>
    <w:link w:val="ae"/>
    <w:uiPriority w:val="99"/>
    <w:unhideWhenUsed/>
    <w:rsid w:val="00D621E3"/>
    <w:pPr>
      <w:tabs>
        <w:tab w:val="center" w:pos="4153"/>
        <w:tab w:val="right" w:pos="8306"/>
      </w:tabs>
      <w:snapToGrid w:val="0"/>
    </w:pPr>
    <w:rPr>
      <w:sz w:val="20"/>
      <w:szCs w:val="20"/>
    </w:rPr>
  </w:style>
  <w:style w:type="character" w:customStyle="1" w:styleId="ae">
    <w:name w:val="頁尾 字元"/>
    <w:basedOn w:val="a0"/>
    <w:link w:val="ad"/>
    <w:uiPriority w:val="99"/>
    <w:rsid w:val="00D621E3"/>
    <w:rPr>
      <w:kern w:val="2"/>
    </w:rPr>
  </w:style>
  <w:style w:type="paragraph" w:styleId="af">
    <w:name w:val="Body Text"/>
    <w:basedOn w:val="a"/>
    <w:link w:val="af0"/>
    <w:uiPriority w:val="1"/>
    <w:qFormat/>
    <w:rsid w:val="0060550F"/>
    <w:rPr>
      <w:rFonts w:ascii="標楷體" w:eastAsia="標楷體" w:hAnsi="標楷體" w:cs="標楷體"/>
      <w:kern w:val="0"/>
      <w:sz w:val="28"/>
      <w:szCs w:val="28"/>
      <w:lang w:eastAsia="en-US"/>
    </w:rPr>
  </w:style>
  <w:style w:type="character" w:customStyle="1" w:styleId="af0">
    <w:name w:val="本文 字元"/>
    <w:basedOn w:val="a0"/>
    <w:link w:val="af"/>
    <w:uiPriority w:val="1"/>
    <w:rsid w:val="0060550F"/>
    <w:rPr>
      <w:rFonts w:ascii="標楷體" w:eastAsia="標楷體" w:hAnsi="標楷體" w:cs="標楷體"/>
      <w:sz w:val="28"/>
      <w:szCs w:val="28"/>
      <w:lang w:eastAsia="en-US"/>
    </w:rPr>
  </w:style>
  <w:style w:type="paragraph" w:styleId="af1">
    <w:name w:val="List Paragraph"/>
    <w:basedOn w:val="a"/>
    <w:uiPriority w:val="34"/>
    <w:qFormat/>
    <w:rsid w:val="0060550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hyperlink" Target="http://12basic.edu.tw/Detail.php?LevelNo=66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2C84C-4104-415B-9D4B-180E58C2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桃園市蘆竹區教育概況分析</dc:title>
  <dc:creator>張志源</dc:creator>
  <cp:lastModifiedBy>鄭雅云</cp:lastModifiedBy>
  <cp:revision>14</cp:revision>
  <cp:lastPrinted>2021-03-23T07:26:00Z</cp:lastPrinted>
  <dcterms:created xsi:type="dcterms:W3CDTF">2021-01-22T08:47:00Z</dcterms:created>
  <dcterms:modified xsi:type="dcterms:W3CDTF">2021-03-23T09:22:00Z</dcterms:modified>
</cp:coreProperties>
</file>