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45" w:rsidRDefault="00A87545" w:rsidP="00A87545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E65393">
        <w:rPr>
          <w:rFonts w:ascii="標楷體" w:eastAsia="標楷體" w:hAnsi="標楷體" w:hint="eastAsia"/>
          <w:sz w:val="32"/>
          <w:szCs w:val="32"/>
          <w:lang w:eastAsia="zh-TW"/>
        </w:rPr>
        <w:t>桃園市政府標準作業流程圖</w:t>
      </w:r>
    </w:p>
    <w:p w:rsidR="00245D8C" w:rsidRPr="00E64CFC" w:rsidRDefault="003B0B25" w:rsidP="00245D8C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遷移路</w:t>
      </w:r>
      <w:r w:rsidRPr="002E18CC">
        <w:rPr>
          <w:rFonts w:ascii="標楷體" w:eastAsia="標楷體" w:hAnsi="標楷體"/>
          <w:color w:val="000000"/>
          <w:sz w:val="32"/>
          <w:szCs w:val="32"/>
        </w:rPr>
        <w:t>樹申請</w:t>
      </w:r>
    </w:p>
    <w:p w:rsidR="00CD02F0" w:rsidRDefault="00FD3F24" w:rsidP="00482E26">
      <w:pPr>
        <w:spacing w:after="200" w:line="276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</w:r>
      <w:r>
        <w:rPr>
          <w:rFonts w:ascii="標楷體" w:eastAsia="標楷體" w:hAnsi="標楷體"/>
          <w:sz w:val="28"/>
          <w:szCs w:val="28"/>
          <w:lang w:eastAsia="zh-TW"/>
        </w:rPr>
        <w:pict>
          <v:group id="_x0000_s1168" editas="canvas" style="width:457.35pt;height:587.05pt;mso-position-horizontal-relative:char;mso-position-vertical-relative:line" coordorigin="1426,2367" coordsize="9147,117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left:1426;top:2367;width:9147;height:11741" o:preferrelative="f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70" type="#_x0000_t116" style="position:absolute;left:4888;top:3269;width:1701;height:566">
              <v:textbox style="mso-next-textbox:#_x0000_s1170">
                <w:txbxContent>
                  <w:p w:rsidR="00F95A96" w:rsidRPr="008A238B" w:rsidRDefault="00F95A96" w:rsidP="002D1486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1.</w:t>
                    </w:r>
                    <w:r w:rsidRPr="008A238B">
                      <w:rPr>
                        <w:rFonts w:ascii="Times New Roman" w:eastAsia="標楷體" w:hAnsi="標楷體"/>
                        <w:lang w:eastAsia="zh-TW"/>
                      </w:rPr>
                      <w:t>受理申請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1" type="#_x0000_t32" style="position:absolute;left:1973;top:3105;width:1;height:4252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left:1712;top:7367;width:522;height:2271" stroked="f">
              <v:textbox style="mso-next-textbox:#_x0000_s1172">
                <w:txbxContent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 w:rsidRPr="0064509C">
                      <w:rPr>
                        <w:rFonts w:ascii="標楷體" w:eastAsia="標楷體" w:hAnsi="標楷體" w:hint="eastAsia"/>
                        <w:lang w:eastAsia="zh-TW"/>
                      </w:rPr>
                      <w:t>區公所</w:t>
                    </w: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工務課</w:t>
                    </w:r>
                  </w:p>
                </w:txbxContent>
              </v:textbox>
            </v:shape>
            <v:shape id="_x0000_s1173" type="#_x0000_t32" style="position:absolute;left:1973;top:9698;width:1;height:4252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74" type="#_x0000_t110" style="position:absolute;left:4444;top:5037;width:2608;height:907">
              <v:textbox style="mso-next-textbox:#_x0000_s1174">
                <w:txbxContent>
                  <w:p w:rsidR="00F95A96" w:rsidRPr="008A238B" w:rsidRDefault="00F95A96" w:rsidP="002D1486">
                    <w:pPr>
                      <w:jc w:val="center"/>
                      <w:rPr>
                        <w:rFonts w:ascii="Times New Roman" w:eastAsia="標楷體" w:hAnsi="Times New Roman"/>
                      </w:rPr>
                    </w:pP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2</w:t>
                    </w:r>
                    <w:r w:rsidR="008A238B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Pr="008A238B">
                      <w:rPr>
                        <w:rFonts w:ascii="Times New Roman" w:eastAsia="標楷體" w:hAnsi="標楷體"/>
                        <w:lang w:eastAsia="zh-TW"/>
                      </w:rPr>
                      <w:t>資料審</w:t>
                    </w:r>
                    <w:r w:rsidR="006306BA" w:rsidRPr="008A238B">
                      <w:rPr>
                        <w:rFonts w:ascii="Times New Roman" w:eastAsia="標楷體" w:hAnsi="標楷體"/>
                        <w:lang w:eastAsia="zh-TW"/>
                      </w:rPr>
                      <w:t>查</w:t>
                    </w:r>
                  </w:p>
                </w:txbxContent>
              </v:textbox>
            </v:shape>
            <v:shape id="_x0000_s1175" type="#_x0000_t116" style="position:absolute;left:2817;top:5938;width:1700;height:567">
              <v:textbox style="mso-next-textbox:#_x0000_s1175">
                <w:txbxContent>
                  <w:p w:rsidR="00F95A96" w:rsidRPr="009B24C8" w:rsidRDefault="00F95A96" w:rsidP="002D148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4.駁回退件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76" type="#_x0000_t109" style="position:absolute;left:4634;top:9630;width:2268;height:567">
              <v:textbox style="mso-next-textbox:#_x0000_s1176">
                <w:txbxContent>
                  <w:p w:rsidR="00F95A96" w:rsidRPr="008A238B" w:rsidRDefault="00EA6F31" w:rsidP="002D1486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8</w:t>
                    </w:r>
                    <w:r w:rsidR="00F95A96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="00FD47F2">
                      <w:rPr>
                        <w:rFonts w:ascii="Times New Roman" w:eastAsia="標楷體" w:hAnsi="標楷體" w:hint="eastAsia"/>
                        <w:lang w:eastAsia="zh-TW"/>
                      </w:rPr>
                      <w:t>通知繳費</w:t>
                    </w:r>
                  </w:p>
                </w:txbxContent>
              </v:textbox>
            </v:shape>
            <v:shape id="_x0000_s1178" type="#_x0000_t116" style="position:absolute;left:4925;top:13044;width:1702;height:567">
              <v:textbox style="mso-next-textbox:#_x0000_s1178">
                <w:txbxContent>
                  <w:p w:rsidR="00F95A96" w:rsidRPr="008A238B" w:rsidRDefault="002D1486" w:rsidP="002D1486">
                    <w:pPr>
                      <w:jc w:val="center"/>
                      <w:rPr>
                        <w:rFonts w:ascii="Times New Roman" w:eastAsia="標楷體" w:hAnsi="Times New Roman"/>
                      </w:rPr>
                    </w:pPr>
                    <w:r>
                      <w:rPr>
                        <w:rFonts w:ascii="Times New Roman" w:eastAsia="標楷體" w:hAnsi="Times New Roman"/>
                        <w:lang w:eastAsia="zh-TW"/>
                      </w:rPr>
                      <w:t>1</w:t>
                    </w:r>
                    <w:r w:rsidR="00EA6F31">
                      <w:rPr>
                        <w:rFonts w:ascii="Times New Roman" w:eastAsia="標楷體" w:hAnsi="Times New Roman" w:hint="eastAsia"/>
                        <w:lang w:eastAsia="zh-TW"/>
                      </w:rPr>
                      <w:t>0</w:t>
                    </w:r>
                    <w:r w:rsidR="000B2D13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="000B2D13" w:rsidRPr="008A238B">
                      <w:rPr>
                        <w:rFonts w:ascii="Times New Roman" w:eastAsia="標楷體" w:hAnsi="標楷體"/>
                        <w:lang w:eastAsia="zh-TW"/>
                      </w:rPr>
                      <w:t>派工施作</w:t>
                    </w:r>
                  </w:p>
                </w:txbxContent>
              </v:textbox>
            </v:shape>
            <v:shape id="_x0000_s1180" type="#_x0000_t32" style="position:absolute;left:10036;top:8955;width:1;height:4989" o:connectortype="straight">
              <v:stroke endarrow="block"/>
            </v:shape>
            <v:shape id="_x0000_s1181" type="#_x0000_t32" style="position:absolute;left:5739;top:3835;width:9;height:1202" o:connectortype="straight">
              <v:stroke endarrow="block"/>
            </v:shape>
            <v:shape id="_x0000_s1182" type="#_x0000_t32" style="position:absolute;left:8350;top:4738;width:1;height:737;flip:y" o:connectortype="straight">
              <v:stroke endarrow="block"/>
            </v:shape>
            <v:shape id="_x0000_s1184" type="#_x0000_t202" style="position:absolute;left:6978;top:5020;width:1099;height:500" filled="f" stroked="f">
              <v:textbox style="mso-next-textbox:#_x0000_s1184">
                <w:txbxContent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須補件</w:t>
                    </w: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185" type="#_x0000_t33" style="position:absolute;left:3667;top:5491;width:777;height:447;rotation:180;flip:y" o:connectortype="elbow" adj="-123734,262776,-123734">
              <v:stroke endarrow="block"/>
            </v:shape>
            <v:shape id="_x0000_s1186" type="#_x0000_t202" style="position:absolute;left:3534;top:4995;width:1018;height:480" filled="f" stroked="f">
              <v:textbox style="mso-next-textbox:#_x0000_s1186">
                <w:txbxContent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不符合</w:t>
                    </w: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187" type="#_x0000_t32" style="position:absolute;left:5748;top:5944;width:10;height:1079" o:connectortype="straight">
              <v:stroke endarrow="block"/>
            </v:shape>
            <v:shape id="_x0000_s1188" type="#_x0000_t32" style="position:absolute;left:5768;top:9065;width:2;height:565;flip:x" o:connectortype="straight">
              <v:stroke endarrow="block"/>
            </v:shape>
            <v:shape id="_x0000_s1190" type="#_x0000_t202" style="position:absolute;left:7074;top:8132;width:1018;height:480" filled="f" stroked="f">
              <v:textbox style="mso-next-textbox:#_x0000_s1190">
                <w:txbxContent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不</w:t>
                    </w:r>
                    <w:r w:rsidR="006306BA">
                      <w:rPr>
                        <w:rFonts w:ascii="標楷體" w:eastAsia="標楷體" w:hAnsi="標楷體" w:hint="eastAsia"/>
                        <w:lang w:eastAsia="zh-TW"/>
                      </w:rPr>
                      <w:t>同意</w:t>
                    </w: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191" type="#_x0000_t202" style="position:absolute;left:6969;top:10951;width:560;height:495" filled="f" stroked="f">
              <v:textbox style="mso-next-textbox:#_x0000_s1191">
                <w:txbxContent>
                  <w:p w:rsidR="00F95A96" w:rsidRPr="0064509C" w:rsidRDefault="006306BA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否</w:t>
                    </w:r>
                  </w:p>
                </w:txbxContent>
              </v:textbox>
            </v:shape>
            <v:shape id="_x0000_s1192" type="#_x0000_t202" style="position:absolute;left:5671;top:9030;width:1017;height:480" filled="f" stroked="f">
              <v:textbox style="mso-next-textbox:#_x0000_s1192">
                <w:txbxContent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同意</w:t>
                    </w: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195" type="#_x0000_t32" style="position:absolute;left:7052;top:5491;width:1304;height:1" o:connectortype="straight"/>
            <v:shape id="_x0000_s1197" type="#_x0000_t109" style="position:absolute;left:4907;top:7023;width:1701;height:567">
              <v:textbox style="mso-next-textbox:#_x0000_s1197">
                <w:txbxContent>
                  <w:p w:rsidR="00095BEC" w:rsidRPr="008A238B" w:rsidRDefault="00095BEC" w:rsidP="002D1486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5.</w:t>
                    </w:r>
                    <w:r w:rsidR="006306BA" w:rsidRPr="008A238B">
                      <w:rPr>
                        <w:rFonts w:ascii="Times New Roman" w:eastAsia="標楷體" w:hAnsi="標楷體"/>
                        <w:lang w:eastAsia="zh-TW"/>
                      </w:rPr>
                      <w:t>現場會勘</w:t>
                    </w:r>
                  </w:p>
                </w:txbxContent>
              </v:textbox>
            </v:shape>
            <v:shape id="_x0000_s1198" type="#_x0000_t110" style="position:absolute;left:4466;top:8158;width:2608;height:907">
              <v:textbox style="mso-next-textbox:#_x0000_s1198" inset=",0,,0">
                <w:txbxContent>
                  <w:p w:rsidR="00095BEC" w:rsidRPr="008A238B" w:rsidRDefault="000B2D13" w:rsidP="002D1486">
                    <w:pPr>
                      <w:jc w:val="center"/>
                      <w:rPr>
                        <w:rFonts w:ascii="Times New Roman" w:eastAsia="標楷體" w:hAnsi="Times New Roman"/>
                      </w:rPr>
                    </w:pP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6.</w:t>
                    </w:r>
                    <w:r w:rsidRPr="008A238B">
                      <w:rPr>
                        <w:rFonts w:ascii="Times New Roman" w:eastAsia="標楷體" w:hAnsi="標楷體"/>
                        <w:lang w:eastAsia="zh-TW"/>
                      </w:rPr>
                      <w:t>陳核</w:t>
                    </w:r>
                    <w:r w:rsidR="003B0B25">
                      <w:rPr>
                        <w:rFonts w:ascii="Times New Roman" w:eastAsia="標楷體" w:hAnsi="標楷體" w:hint="eastAsia"/>
                        <w:lang w:eastAsia="zh-TW"/>
                      </w:rPr>
                      <w:t>批示</w:t>
                    </w:r>
                  </w:p>
                </w:txbxContent>
              </v:textbox>
            </v:shape>
            <v:shape id="_x0000_s1199" type="#_x0000_t32" style="position:absolute;left:5758;top:7590;width:12;height:568" o:connectortype="straight">
              <v:stroke endarrow="block"/>
            </v:shape>
            <v:line id="_x0000_s1193" style="position:absolute" from="1426,13959" to="10573,13960">
              <v:stroke dashstyle="1 1" endcap="round"/>
            </v:line>
            <v:shape id="_x0000_s1203" type="#_x0000_t32" style="position:absolute;left:5763;top:10197;width:5;height:569;flip:x" o:connectortype="straight">
              <v:stroke endarrow="block"/>
            </v:shape>
            <v:shape id="_x0000_s1207" type="#_x0000_t109" style="position:absolute;left:7501;top:4156;width:1700;height:567">
              <v:textbox style="mso-next-textbox:#_x0000_s1207">
                <w:txbxContent>
                  <w:p w:rsidR="006306BA" w:rsidRPr="008A238B" w:rsidRDefault="006306BA" w:rsidP="002D1486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3.</w:t>
                    </w:r>
                    <w:r w:rsidRPr="008A238B">
                      <w:rPr>
                        <w:rFonts w:ascii="Times New Roman" w:eastAsia="標楷體" w:hAnsi="標楷體"/>
                        <w:lang w:eastAsia="zh-TW"/>
                      </w:rPr>
                      <w:t>通知補件</w:t>
                    </w:r>
                  </w:p>
                </w:txbxContent>
              </v:textbox>
            </v:shape>
            <v:shape id="_x0000_s1208" type="#_x0000_t32" style="position:absolute;left:5763;top:12127;width:13;height:917" o:connectortype="straight">
              <v:stroke endarrow="block"/>
            </v:shape>
            <v:shape id="_x0000_s1252" type="#_x0000_t202" style="position:absolute;left:5773;top:12037;width:711;height:480" filled="f" stroked="f">
              <v:textbox style="mso-next-textbox:#_x0000_s1252">
                <w:txbxContent>
                  <w:p w:rsidR="006306BA" w:rsidRPr="0064509C" w:rsidRDefault="006306BA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是</w:t>
                    </w:r>
                  </w:p>
                  <w:p w:rsidR="006306BA" w:rsidRPr="0064509C" w:rsidRDefault="006306BA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6306BA" w:rsidRPr="0064509C" w:rsidRDefault="006306BA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6306BA" w:rsidRPr="0064509C" w:rsidRDefault="006306BA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6306BA" w:rsidRPr="0064509C" w:rsidRDefault="006306BA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6306BA" w:rsidRPr="0064509C" w:rsidRDefault="006306BA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333" type="#_x0000_t32" style="position:absolute;left:1426;top:3102;width:9147;height:1" o:connectortype="straight"/>
            <v:shape id="_x0000_s1334" type="#_x0000_t32" style="position:absolute;left:1426;top:2492;width:9147;height:1" o:connectortype="straight"/>
            <v:shape id="_x0000_s1419" type="#_x0000_t202" style="position:absolute;left:9277;top:2529;width:1296;height:479" stroked="f">
              <v:textbox style="mso-next-textbox:#_x0000_s1419">
                <w:txbxContent>
                  <w:p w:rsidR="00245D8C" w:rsidRPr="0064509C" w:rsidRDefault="00461F19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作業期限</w:t>
                    </w: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420" type="#_x0000_t202" style="position:absolute;left:5252;top:2528;width:1375;height:480" filled="f" stroked="f">
              <v:textbox style="mso-next-textbox:#_x0000_s1420">
                <w:txbxContent>
                  <w:p w:rsidR="00245D8C" w:rsidRPr="0064509C" w:rsidRDefault="00461F19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作業流程</w:t>
                    </w: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421" type="#_x0000_t202" style="position:absolute;left:1426;top:2529;width:1398;height:509" filled="f" stroked="f">
              <v:textbox style="mso-next-textbox:#_x0000_s1421">
                <w:txbxContent>
                  <w:p w:rsidR="00245D8C" w:rsidRPr="0064509C" w:rsidRDefault="00461F19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權責單位</w:t>
                    </w: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423" type="#_x0000_t202" style="position:absolute;left:9759;top:8091;width:542;height:794" filled="f" stroked="f">
              <v:textbox style="mso-next-textbox:#_x0000_s1423">
                <w:txbxContent>
                  <w:p w:rsidR="00461F19" w:rsidRPr="00381DA2" w:rsidRDefault="00EA6F31" w:rsidP="002D1486">
                    <w:pPr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/>
                        <w:snapToGrid w:val="0"/>
                        <w:lang w:eastAsia="zh-TW"/>
                      </w:rPr>
                      <w:t>1</w:t>
                    </w:r>
                    <w:r>
                      <w:rPr>
                        <w:rFonts w:ascii="Times New Roman" w:eastAsia="標楷體" w:hAnsi="Times New Roman" w:hint="eastAsia"/>
                        <w:snapToGrid w:val="0"/>
                        <w:lang w:eastAsia="zh-TW"/>
                      </w:rPr>
                      <w:t>0</w:t>
                    </w:r>
                    <w:r w:rsidR="00381DA2" w:rsidRPr="00381DA2">
                      <w:rPr>
                        <w:rFonts w:ascii="Times New Roman" w:eastAsia="標楷體" w:hAnsi="標楷體"/>
                        <w:snapToGrid w:val="0"/>
                        <w:lang w:eastAsia="zh-TW"/>
                      </w:rPr>
                      <w:t>日</w:t>
                    </w:r>
                  </w:p>
                </w:txbxContent>
              </v:textbox>
            </v:shape>
            <v:shape id="_x0000_s1425" type="#_x0000_t32" style="position:absolute;left:5744;top:4439;width:1757;height:1;flip:x y" o:connectortype="straight">
              <v:stroke endarrow="block"/>
            </v:shape>
            <v:shape id="_x0000_s1474" type="#_x0000_t32" style="position:absolute;left:7067;top:8610;width:1247;height:2;flip:y" o:connectortype="straight"/>
            <v:shape id="_x0000_s1477" type="#_x0000_t32" style="position:absolute;left:10038;top:3102;width:1;height:4989;flip:x y" o:connectortype="straight">
              <v:stroke endarrow="block"/>
            </v:shape>
            <v:shape id="_x0000_s1479" type="#_x0000_t202" style="position:absolute;left:5656;top:5854;width:1018;height:480" filled="f" stroked="f">
              <v:textbox style="mso-next-textbox:#_x0000_s1479">
                <w:txbxContent>
                  <w:p w:rsidR="00A07836" w:rsidRPr="0064509C" w:rsidRDefault="00A0783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符合</w:t>
                    </w:r>
                  </w:p>
                  <w:p w:rsidR="00A07836" w:rsidRPr="0064509C" w:rsidRDefault="00A0783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A07836" w:rsidRPr="0064509C" w:rsidRDefault="00A0783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A07836" w:rsidRPr="0064509C" w:rsidRDefault="00A0783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A07836" w:rsidRPr="0064509C" w:rsidRDefault="00A0783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A07836" w:rsidRPr="0064509C" w:rsidRDefault="00A07836" w:rsidP="002D1486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480" type="#_x0000_t110" style="position:absolute;left:4459;top:10766;width:2608;height:1361">
              <v:textbox style="mso-next-textbox:#_x0000_s1480" inset=",0,,0">
                <w:txbxContent>
                  <w:p w:rsidR="00CD1EF7" w:rsidRPr="00CD1EF7" w:rsidRDefault="00EA6F31" w:rsidP="002D1486"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9</w:t>
                    </w:r>
                    <w:r w:rsidR="00CD1EF7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="00CD1EF7" w:rsidRPr="008A238B">
                      <w:rPr>
                        <w:rFonts w:ascii="Times New Roman" w:eastAsia="標楷體" w:hAnsi="標楷體"/>
                        <w:lang w:eastAsia="zh-TW"/>
                      </w:rPr>
                      <w:t>申請人完成繳費</w:t>
                    </w:r>
                  </w:p>
                </w:txbxContent>
              </v:textbox>
            </v:shape>
            <v:shape id="_x0000_s1534" type="#_x0000_t32" style="position:absolute;left:7074;top:11446;width:1247;height:1" o:connectortype="straight"/>
            <v:shape id="_x0000_s1535" type="#_x0000_t32" style="position:absolute;left:8326;top:8610;width:1;height:3402;flip:x" o:connectortype="straight">
              <v:stroke endarrow="block"/>
            </v:shape>
            <v:shape id="_x0000_s1536" type="#_x0000_t116" style="position:absolute;left:7465;top:12022;width:1700;height:567">
              <v:textbox style="mso-next-textbox:#_x0000_s1536">
                <w:txbxContent>
                  <w:p w:rsidR="002D1486" w:rsidRPr="009B24C8" w:rsidRDefault="00624660" w:rsidP="002D148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7</w:t>
                    </w:r>
                    <w:r w:rsidR="002D1486" w:rsidRPr="002D1486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="002D1486" w:rsidRPr="002D1486">
                      <w:rPr>
                        <w:rFonts w:ascii="Times New Roman" w:eastAsia="標楷體" w:hAnsi="標楷體"/>
                        <w:lang w:eastAsia="zh-TW"/>
                      </w:rPr>
                      <w:t>駁回退</w:t>
                    </w:r>
                    <w:r w:rsidR="002D1486">
                      <w:rPr>
                        <w:rFonts w:ascii="標楷體" w:eastAsia="標楷體" w:hAnsi="標楷體" w:hint="eastAsia"/>
                        <w:lang w:eastAsia="zh-TW"/>
                      </w:rPr>
                      <w:t>件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D02F0" w:rsidSect="008A238B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40" w:rsidRDefault="001A1B40" w:rsidP="00A87545">
      <w:r>
        <w:separator/>
      </w:r>
    </w:p>
  </w:endnote>
  <w:endnote w:type="continuationSeparator" w:id="1">
    <w:p w:rsidR="001A1B40" w:rsidRDefault="001A1B40" w:rsidP="00A8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38" w:rsidRPr="008A238B" w:rsidRDefault="008A238B" w:rsidP="0082772B">
    <w:pPr>
      <w:pStyle w:val="af5"/>
      <w:rPr>
        <w:rFonts w:ascii="Times New Roman" w:hAnsi="Times New Roman"/>
      </w:rPr>
    </w:pPr>
    <w:r w:rsidRPr="008A238B">
      <w:rPr>
        <w:rFonts w:ascii="Times New Roman" w:hAnsi="Times New Roman"/>
      </w:rPr>
      <w:t>(</w:t>
    </w:r>
    <w:r w:rsidRPr="008A238B">
      <w:rPr>
        <w:rFonts w:ascii="Times New Roman"/>
      </w:rPr>
      <w:t>民</w:t>
    </w:r>
    <w:r w:rsidRPr="008A238B">
      <w:rPr>
        <w:rFonts w:ascii="Times New Roman" w:hAnsi="Times New Roman"/>
      </w:rPr>
      <w:t>)</w:t>
    </w:r>
    <w:r w:rsidR="0082772B" w:rsidRPr="008A238B">
      <w:rPr>
        <w:rFonts w:ascii="Times New Roman"/>
      </w:rPr>
      <w:t>工養工</w:t>
    </w:r>
    <w:r w:rsidR="0082772B" w:rsidRPr="008A238B">
      <w:rPr>
        <w:rFonts w:ascii="Times New Roman" w:hAnsi="Times New Roman"/>
      </w:rPr>
      <w:t>Az</w:t>
    </w:r>
    <w:r w:rsidR="003B0B25">
      <w:rPr>
        <w:rFonts w:ascii="Times New Roman" w:hAnsi="Times New Roman" w:hint="eastAsia"/>
      </w:rPr>
      <w:t>02</w:t>
    </w:r>
    <w:r w:rsidR="0082772B" w:rsidRPr="008A238B">
      <w:rPr>
        <w:rFonts w:ascii="Times New Roman" w:hAnsi="Times New Roman"/>
      </w:rPr>
      <w:t>-</w:t>
    </w:r>
    <w:r w:rsidR="0082772B" w:rsidRPr="008A238B">
      <w:rPr>
        <w:rFonts w:ascii="Times New Roman"/>
      </w:rPr>
      <w:t>流程圖</w:t>
    </w:r>
    <w:r w:rsidR="0082772B" w:rsidRPr="008A238B">
      <w:rPr>
        <w:rFonts w:ascii="Times New Roman" w:hAnsi="Times New Roman"/>
      </w:rPr>
      <w:t>-1/1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40" w:rsidRDefault="001A1B40" w:rsidP="00A87545">
      <w:r>
        <w:separator/>
      </w:r>
    </w:p>
  </w:footnote>
  <w:footnote w:type="continuationSeparator" w:id="1">
    <w:p w:rsidR="001A1B40" w:rsidRDefault="001A1B40" w:rsidP="00A87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81" w:rsidRPr="008A238B" w:rsidRDefault="00191181" w:rsidP="00191181">
    <w:pPr>
      <w:spacing w:line="400" w:lineRule="exact"/>
      <w:jc w:val="right"/>
      <w:rPr>
        <w:rFonts w:ascii="Times New Roman" w:eastAsia="標楷體" w:hAnsi="Times New Roman"/>
        <w:sz w:val="20"/>
        <w:lang w:eastAsia="zh-TW"/>
      </w:rPr>
    </w:pPr>
    <w:r w:rsidRPr="008A238B">
      <w:rPr>
        <w:rFonts w:ascii="Times New Roman" w:eastAsia="標楷體" w:hAnsi="標楷體"/>
        <w:sz w:val="20"/>
      </w:rPr>
      <w:t>更新日期</w:t>
    </w:r>
    <w:r w:rsidR="003B0B25">
      <w:rPr>
        <w:rFonts w:ascii="Times New Roman" w:eastAsia="標楷體" w:hAnsi="Times New Roman"/>
        <w:sz w:val="20"/>
      </w:rPr>
      <w:t xml:space="preserve">  103.</w:t>
    </w:r>
    <w:r w:rsidR="00EA199B">
      <w:rPr>
        <w:rFonts w:ascii="Times New Roman" w:eastAsia="標楷體" w:hAnsi="Times New Roman" w:hint="eastAsia"/>
        <w:sz w:val="20"/>
        <w:lang w:eastAsia="zh-TW"/>
      </w:rPr>
      <w:t>12</w:t>
    </w:r>
    <w:r w:rsidR="003B0B25">
      <w:rPr>
        <w:rFonts w:ascii="Times New Roman" w:eastAsia="標楷體" w:hAnsi="Times New Roman"/>
        <w:sz w:val="20"/>
      </w:rPr>
      <w:t>.</w:t>
    </w:r>
    <w:r w:rsidR="00EA199B">
      <w:rPr>
        <w:rFonts w:ascii="Times New Roman" w:eastAsia="標楷體" w:hAnsi="Times New Roman" w:hint="eastAsia"/>
        <w:sz w:val="20"/>
        <w:lang w:eastAsia="zh-TW"/>
      </w:rPr>
      <w:t>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545"/>
    <w:rsid w:val="00020501"/>
    <w:rsid w:val="00063B99"/>
    <w:rsid w:val="00075FC0"/>
    <w:rsid w:val="00095BEC"/>
    <w:rsid w:val="000B2D13"/>
    <w:rsid w:val="000C0BCD"/>
    <w:rsid w:val="000F10C4"/>
    <w:rsid w:val="0010159C"/>
    <w:rsid w:val="00112F4D"/>
    <w:rsid w:val="00172153"/>
    <w:rsid w:val="00191181"/>
    <w:rsid w:val="001A1B40"/>
    <w:rsid w:val="001B2C94"/>
    <w:rsid w:val="001B4EF9"/>
    <w:rsid w:val="00205EF4"/>
    <w:rsid w:val="002374A8"/>
    <w:rsid w:val="00245D8C"/>
    <w:rsid w:val="002677EC"/>
    <w:rsid w:val="002B29D9"/>
    <w:rsid w:val="002D1486"/>
    <w:rsid w:val="00300414"/>
    <w:rsid w:val="00304677"/>
    <w:rsid w:val="00381DA2"/>
    <w:rsid w:val="003B0B25"/>
    <w:rsid w:val="003C4618"/>
    <w:rsid w:val="004178CB"/>
    <w:rsid w:val="00461F19"/>
    <w:rsid w:val="00482E26"/>
    <w:rsid w:val="004B1313"/>
    <w:rsid w:val="004D5B8B"/>
    <w:rsid w:val="004E2694"/>
    <w:rsid w:val="00503F96"/>
    <w:rsid w:val="00560E94"/>
    <w:rsid w:val="005733F3"/>
    <w:rsid w:val="005A73A2"/>
    <w:rsid w:val="005B5191"/>
    <w:rsid w:val="005C5994"/>
    <w:rsid w:val="005E3D00"/>
    <w:rsid w:val="00624660"/>
    <w:rsid w:val="006248F4"/>
    <w:rsid w:val="006306BA"/>
    <w:rsid w:val="00630A82"/>
    <w:rsid w:val="006C09D0"/>
    <w:rsid w:val="00720320"/>
    <w:rsid w:val="00736719"/>
    <w:rsid w:val="0076141F"/>
    <w:rsid w:val="007748CC"/>
    <w:rsid w:val="007949E7"/>
    <w:rsid w:val="00796A9B"/>
    <w:rsid w:val="007975FB"/>
    <w:rsid w:val="007D069C"/>
    <w:rsid w:val="0082772B"/>
    <w:rsid w:val="00832027"/>
    <w:rsid w:val="00891634"/>
    <w:rsid w:val="00894027"/>
    <w:rsid w:val="008A238B"/>
    <w:rsid w:val="008D649E"/>
    <w:rsid w:val="00952B38"/>
    <w:rsid w:val="009B0A6E"/>
    <w:rsid w:val="009B6470"/>
    <w:rsid w:val="00A07836"/>
    <w:rsid w:val="00A110DF"/>
    <w:rsid w:val="00A13CFB"/>
    <w:rsid w:val="00A21F1F"/>
    <w:rsid w:val="00A2286A"/>
    <w:rsid w:val="00A87545"/>
    <w:rsid w:val="00AB3B7B"/>
    <w:rsid w:val="00B45D05"/>
    <w:rsid w:val="00B94ED1"/>
    <w:rsid w:val="00BB4295"/>
    <w:rsid w:val="00BC31E0"/>
    <w:rsid w:val="00BD7B02"/>
    <w:rsid w:val="00C92AB0"/>
    <w:rsid w:val="00CD02F0"/>
    <w:rsid w:val="00CD1EF7"/>
    <w:rsid w:val="00D3071D"/>
    <w:rsid w:val="00D518B1"/>
    <w:rsid w:val="00D65BB7"/>
    <w:rsid w:val="00DA2EF0"/>
    <w:rsid w:val="00DF5222"/>
    <w:rsid w:val="00E42C78"/>
    <w:rsid w:val="00EA199B"/>
    <w:rsid w:val="00EA3B90"/>
    <w:rsid w:val="00EA6F31"/>
    <w:rsid w:val="00EC5068"/>
    <w:rsid w:val="00EC71A3"/>
    <w:rsid w:val="00F37335"/>
    <w:rsid w:val="00F64CD1"/>
    <w:rsid w:val="00F95A96"/>
    <w:rsid w:val="00FA56C1"/>
    <w:rsid w:val="00FA7FCC"/>
    <w:rsid w:val="00FD3F24"/>
    <w:rsid w:val="00FD47F2"/>
    <w:rsid w:val="00FF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0" type="connector" idref="#_x0000_s1187">
          <o:proxy start="" idref="#_x0000_s1174" connectloc="2"/>
          <o:proxy end="" idref="#_x0000_s1197" connectloc="0"/>
        </o:r>
        <o:r id="V:Rule21" type="connector" idref="#_x0000_s1181">
          <o:proxy start="" idref="#_x0000_s1170" connectloc="2"/>
          <o:proxy end="" idref="#_x0000_s1174" connectloc="0"/>
        </o:r>
        <o:r id="V:Rule22" type="connector" idref="#_x0000_s1185">
          <o:proxy start="" idref="#_x0000_s1174" connectloc="1"/>
          <o:proxy end="" idref="#_x0000_s1175" connectloc="0"/>
        </o:r>
        <o:r id="V:Rule23" type="connector" idref="#_x0000_s1173"/>
        <o:r id="V:Rule24" type="connector" idref="#_x0000_s1477"/>
        <o:r id="V:Rule25" type="connector" idref="#_x0000_s1208">
          <o:proxy start="" idref="#_x0000_s1480" connectloc="2"/>
          <o:proxy end="" idref="#_x0000_s1178" connectloc="0"/>
        </o:r>
        <o:r id="V:Rule26" type="connector" idref="#_x0000_s1425">
          <o:proxy start="" idref="#_x0000_s1207" connectloc="1"/>
        </o:r>
        <o:r id="V:Rule27" type="connector" idref="#_x0000_s1199">
          <o:proxy start="" idref="#_x0000_s1197" connectloc="2"/>
          <o:proxy end="" idref="#_x0000_s1198" connectloc="0"/>
        </o:r>
        <o:r id="V:Rule28" type="connector" idref="#_x0000_s1203">
          <o:proxy start="" idref="#_x0000_s1176" connectloc="2"/>
          <o:proxy end="" idref="#_x0000_s1480" connectloc="0"/>
        </o:r>
        <o:r id="V:Rule29" type="connector" idref="#_x0000_s1535"/>
        <o:r id="V:Rule30" type="connector" idref="#_x0000_s1474"/>
        <o:r id="V:Rule31" type="connector" idref="#_x0000_s1534"/>
        <o:r id="V:Rule32" type="connector" idref="#_x0000_s1180"/>
        <o:r id="V:Rule33" type="connector" idref="#_x0000_s1171"/>
        <o:r id="V:Rule34" type="connector" idref="#_x0000_s1195">
          <o:proxy start="" idref="#_x0000_s1174" connectloc="3"/>
        </o:r>
        <o:r id="V:Rule35" type="connector" idref="#_x0000_s1333"/>
        <o:r id="V:Rule36" type="connector" idref="#_x0000_s1182"/>
        <o:r id="V:Rule37" type="connector" idref="#_x0000_s1188">
          <o:proxy start="" idref="#_x0000_s1198" connectloc="2"/>
          <o:proxy end="" idref="#_x0000_s1176" connectloc="0"/>
        </o:r>
        <o:r id="V:Rule38" type="connector" idref="#_x0000_s13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rPr>
      <w:szCs w:val="32"/>
    </w:rPr>
  </w:style>
  <w:style w:type="paragraph" w:styleId="aa">
    <w:name w:val="List Paragraph"/>
    <w:basedOn w:val="a"/>
    <w:uiPriority w:val="34"/>
    <w:qFormat/>
    <w:rsid w:val="003046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677"/>
    <w:rPr>
      <w:i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footer"/>
    <w:basedOn w:val="a"/>
    <w:link w:val="af6"/>
    <w:uiPriority w:val="99"/>
    <w:unhideWhenUsed/>
    <w:rsid w:val="00A87545"/>
    <w:pPr>
      <w:tabs>
        <w:tab w:val="center" w:pos="4153"/>
        <w:tab w:val="right" w:pos="8306"/>
      </w:tabs>
      <w:snapToGrid w:val="0"/>
      <w:jc w:val="center"/>
    </w:pPr>
    <w:rPr>
      <w:rFonts w:ascii="標楷體" w:eastAsia="標楷體" w:hAnsi="標楷體"/>
      <w:sz w:val="20"/>
      <w:szCs w:val="20"/>
      <w:lang w:eastAsia="zh-TW"/>
    </w:rPr>
  </w:style>
  <w:style w:type="character" w:customStyle="1" w:styleId="af6">
    <w:name w:val="頁尾 字元"/>
    <w:basedOn w:val="a0"/>
    <w:link w:val="af5"/>
    <w:uiPriority w:val="99"/>
    <w:rsid w:val="00A87545"/>
    <w:rPr>
      <w:rFonts w:ascii="標楷體" w:eastAsia="標楷體" w:hAnsi="標楷體"/>
      <w:sz w:val="20"/>
      <w:szCs w:val="20"/>
      <w:lang w:eastAsia="zh-TW"/>
    </w:rPr>
  </w:style>
  <w:style w:type="paragraph" w:styleId="af7">
    <w:name w:val="header"/>
    <w:basedOn w:val="a"/>
    <w:link w:val="af8"/>
    <w:uiPriority w:val="99"/>
    <w:semiHidden/>
    <w:unhideWhenUsed/>
    <w:rsid w:val="00A8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A875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367B2-41F8-4C0D-8A45-203D1F53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</Words>
  <Characters>42</Characters>
  <Application>Microsoft Office Word</Application>
  <DocSecurity>0</DocSecurity>
  <Lines>1</Lines>
  <Paragraphs>1</Paragraphs>
  <ScaleCrop>false</ScaleCrop>
  <Company>SYNNEX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羅晞廷</dc:creator>
  <cp:lastModifiedBy>Your User Name</cp:lastModifiedBy>
  <cp:revision>15</cp:revision>
  <dcterms:created xsi:type="dcterms:W3CDTF">2014-07-14T10:00:00Z</dcterms:created>
  <dcterms:modified xsi:type="dcterms:W3CDTF">2014-12-01T07:56:00Z</dcterms:modified>
</cp:coreProperties>
</file>