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4F85A" w14:textId="2F26193C" w:rsidR="006E275B" w:rsidRPr="00507B6B" w:rsidRDefault="00BF0A97" w:rsidP="00572462">
      <w:pPr>
        <w:spacing w:line="440" w:lineRule="exact"/>
        <w:ind w:leftChars="58" w:left="419" w:hangingChars="100" w:hanging="280"/>
        <w:rPr>
          <w:rFonts w:ascii="標楷體" w:eastAsia="標楷體" w:hAnsi="標楷體"/>
          <w:b/>
          <w:sz w:val="28"/>
          <w:szCs w:val="28"/>
        </w:rPr>
      </w:pPr>
      <w:r w:rsidRPr="00507B6B">
        <w:rPr>
          <w:rFonts w:ascii="標楷體" w:eastAsia="標楷體" w:hAnsi="標楷體" w:hint="eastAsia"/>
          <w:b/>
          <w:sz w:val="28"/>
          <w:szCs w:val="28"/>
        </w:rPr>
        <w:t>★為利補助案件後續核銷、撥款作業順利進行，請申請單位依下列項目先行自我檢視核銷資料，如有未盡事宜，請於「備註」予以補充說明，</w:t>
      </w:r>
      <w:proofErr w:type="gramStart"/>
      <w:r w:rsidRPr="00507B6B">
        <w:rPr>
          <w:rFonts w:ascii="標楷體" w:eastAsia="標楷體" w:hAnsi="標楷體" w:hint="eastAsia"/>
          <w:b/>
          <w:sz w:val="28"/>
          <w:szCs w:val="28"/>
        </w:rPr>
        <w:t>填妥本表</w:t>
      </w:r>
      <w:proofErr w:type="gramEnd"/>
      <w:r w:rsidRPr="00507B6B">
        <w:rPr>
          <w:rFonts w:ascii="標楷體" w:eastAsia="標楷體" w:hAnsi="標楷體" w:hint="eastAsia"/>
          <w:b/>
          <w:sz w:val="28"/>
          <w:szCs w:val="28"/>
        </w:rPr>
        <w:t>後，</w:t>
      </w:r>
      <w:proofErr w:type="gramStart"/>
      <w:r w:rsidRPr="00507B6B">
        <w:rPr>
          <w:rFonts w:ascii="標楷體" w:eastAsia="標楷體" w:hAnsi="標楷體" w:hint="eastAsia"/>
          <w:b/>
          <w:sz w:val="28"/>
          <w:szCs w:val="28"/>
        </w:rPr>
        <w:t>併</w:t>
      </w:r>
      <w:proofErr w:type="gramEnd"/>
      <w:r w:rsidRPr="00507B6B">
        <w:rPr>
          <w:rFonts w:ascii="標楷體" w:eastAsia="標楷體" w:hAnsi="標楷體" w:hint="eastAsia"/>
          <w:b/>
          <w:sz w:val="28"/>
          <w:szCs w:val="28"/>
        </w:rPr>
        <w:t>同核銷資料函送</w:t>
      </w:r>
      <w:proofErr w:type="gramStart"/>
      <w:r w:rsidRPr="00507B6B">
        <w:rPr>
          <w:rFonts w:ascii="標楷體" w:eastAsia="標楷體" w:hAnsi="標楷體" w:hint="eastAsia"/>
          <w:b/>
          <w:sz w:val="28"/>
          <w:szCs w:val="28"/>
        </w:rPr>
        <w:t>本公所</w:t>
      </w:r>
      <w:proofErr w:type="gramEnd"/>
      <w:r w:rsidRPr="00507B6B">
        <w:rPr>
          <w:rFonts w:ascii="標楷體" w:eastAsia="標楷體" w:hAnsi="標楷體" w:hint="eastAsia"/>
          <w:b/>
          <w:sz w:val="28"/>
          <w:szCs w:val="28"/>
        </w:rPr>
        <w:t>續辦。</w:t>
      </w:r>
    </w:p>
    <w:tbl>
      <w:tblPr>
        <w:tblStyle w:val="a3"/>
        <w:tblpPr w:leftFromText="180" w:rightFromText="180" w:horzAnchor="page" w:tblpX="841" w:tblpY="1380"/>
        <w:tblW w:w="10130" w:type="dxa"/>
        <w:tblLook w:val="04A0" w:firstRow="1" w:lastRow="0" w:firstColumn="1" w:lastColumn="0" w:noHBand="0" w:noVBand="1"/>
      </w:tblPr>
      <w:tblGrid>
        <w:gridCol w:w="1381"/>
        <w:gridCol w:w="5350"/>
        <w:gridCol w:w="1887"/>
        <w:gridCol w:w="1512"/>
      </w:tblGrid>
      <w:tr w:rsidR="00927B7C" w:rsidRPr="00927B7C" w14:paraId="734448E6" w14:textId="77777777" w:rsidTr="009420AC">
        <w:trPr>
          <w:trHeight w:val="619"/>
          <w:tblHeader/>
        </w:trPr>
        <w:tc>
          <w:tcPr>
            <w:tcW w:w="1013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2D91EE" w14:textId="1DF79A8F" w:rsidR="00CD12B9" w:rsidRPr="00927B7C" w:rsidRDefault="00EF4C83" w:rsidP="009420A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27B7C">
              <w:rPr>
                <w:rFonts w:ascii="標楷體" w:eastAsia="標楷體" w:hAnsi="標楷體" w:cs="新細明體"/>
                <w:sz w:val="32"/>
                <w:szCs w:val="32"/>
                <w:u w:val="single"/>
              </w:rPr>
              <w:t xml:space="preserve">      </w:t>
            </w:r>
            <w:r w:rsidRPr="00927B7C">
              <w:rPr>
                <w:rFonts w:ascii="標楷體" w:eastAsia="標楷體" w:hAnsi="標楷體" w:cs="新細明體" w:hint="eastAsia"/>
                <w:sz w:val="32"/>
                <w:szCs w:val="32"/>
                <w:u w:val="single"/>
              </w:rPr>
              <w:t xml:space="preserve">    (活動或計畫名稱)</w:t>
            </w:r>
            <w:r w:rsidRPr="00927B7C">
              <w:rPr>
                <w:rFonts w:ascii="標楷體" w:eastAsia="標楷體" w:hAnsi="標楷體" w:cs="新細明體"/>
                <w:sz w:val="32"/>
                <w:szCs w:val="32"/>
                <w:u w:val="single"/>
              </w:rPr>
              <w:t xml:space="preserve">      </w:t>
            </w:r>
            <w:r w:rsidRPr="00927B7C">
              <w:rPr>
                <w:rFonts w:ascii="標楷體" w:eastAsia="標楷體" w:hAnsi="標楷體" w:cs="新細明體" w:hint="eastAsia"/>
                <w:sz w:val="32"/>
                <w:szCs w:val="32"/>
                <w:u w:val="single"/>
              </w:rPr>
              <w:t xml:space="preserve">    </w:t>
            </w:r>
            <w:r w:rsidRPr="00927B7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D12B9" w:rsidRPr="00927B7C">
              <w:rPr>
                <w:rFonts w:ascii="標楷體" w:eastAsia="標楷體" w:hAnsi="標楷體" w:hint="eastAsia"/>
                <w:sz w:val="32"/>
                <w:szCs w:val="32"/>
              </w:rPr>
              <w:t>核銷自主檢核表</w:t>
            </w:r>
          </w:p>
        </w:tc>
      </w:tr>
      <w:tr w:rsidR="00927B7C" w:rsidRPr="00927B7C" w14:paraId="47B4B0CA" w14:textId="77777777" w:rsidTr="009420AC">
        <w:trPr>
          <w:trHeight w:val="529"/>
          <w:tblHeader/>
        </w:trPr>
        <w:tc>
          <w:tcPr>
            <w:tcW w:w="1381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28DC66F7" w14:textId="05FE7ED6" w:rsidR="00E40C86" w:rsidRPr="00927B7C" w:rsidRDefault="00E40C86" w:rsidP="009420A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ED32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5350" w:type="dxa"/>
            <w:shd w:val="clear" w:color="auto" w:fill="FDE9D9" w:themeFill="accent6" w:themeFillTint="33"/>
            <w:vAlign w:val="center"/>
            <w:hideMark/>
          </w:tcPr>
          <w:p w14:paraId="2A66E9D9" w14:textId="701C28D1" w:rsidR="00E40C86" w:rsidRPr="00927B7C" w:rsidRDefault="00E40C86" w:rsidP="009420A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檢核內容</w:t>
            </w:r>
          </w:p>
        </w:tc>
        <w:tc>
          <w:tcPr>
            <w:tcW w:w="1887" w:type="dxa"/>
            <w:shd w:val="clear" w:color="auto" w:fill="FDE9D9" w:themeFill="accent6" w:themeFillTint="33"/>
            <w:vAlign w:val="center"/>
            <w:hideMark/>
          </w:tcPr>
          <w:p w14:paraId="4925F4AF" w14:textId="77777777" w:rsidR="00E40C86" w:rsidRPr="00927B7C" w:rsidRDefault="00E40C86" w:rsidP="009420A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檢核結果</w:t>
            </w:r>
          </w:p>
        </w:tc>
        <w:tc>
          <w:tcPr>
            <w:tcW w:w="1512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028C905" w14:textId="7F96B0B0" w:rsidR="00E40C86" w:rsidRPr="00927B7C" w:rsidRDefault="00E40C86" w:rsidP="009420A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27B7C" w:rsidRPr="00927B7C" w14:paraId="302957F3" w14:textId="77777777" w:rsidTr="009420AC">
        <w:trPr>
          <w:trHeight w:val="1176"/>
        </w:trPr>
        <w:tc>
          <w:tcPr>
            <w:tcW w:w="1381" w:type="dxa"/>
            <w:tcBorders>
              <w:left w:val="single" w:sz="8" w:space="0" w:color="auto"/>
            </w:tcBorders>
            <w:vAlign w:val="center"/>
          </w:tcPr>
          <w:p w14:paraId="13D4916A" w14:textId="77777777" w:rsidR="00DC2808" w:rsidRDefault="00E40C86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核定</w:t>
            </w:r>
          </w:p>
          <w:p w14:paraId="61AF4052" w14:textId="1CC02EEA" w:rsidR="00E40C86" w:rsidRPr="00927B7C" w:rsidRDefault="00E40C86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</w:p>
        </w:tc>
        <w:tc>
          <w:tcPr>
            <w:tcW w:w="5350" w:type="dxa"/>
            <w:vAlign w:val="center"/>
            <w:hideMark/>
          </w:tcPr>
          <w:p w14:paraId="1B436607" w14:textId="05BA5379" w:rsidR="00E40C86" w:rsidRPr="00927B7C" w:rsidRDefault="00E40C86" w:rsidP="00CF4798">
            <w:pPr>
              <w:spacing w:beforeLines="40" w:before="144" w:afterLines="40" w:after="144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DD031A">
              <w:rPr>
                <w:rFonts w:ascii="標楷體" w:eastAsia="標楷體" w:hAnsi="標楷體" w:hint="eastAsia"/>
                <w:sz w:val="28"/>
                <w:szCs w:val="28"/>
              </w:rPr>
              <w:t>名稱、</w:t>
            </w: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DD031A">
              <w:rPr>
                <w:rFonts w:ascii="標楷體" w:eastAsia="標楷體" w:hAnsi="標楷體" w:hint="eastAsia"/>
                <w:sz w:val="28"/>
                <w:szCs w:val="28"/>
              </w:rPr>
              <w:t>、執行日期是否</w:t>
            </w: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確實依核准補助計畫辦理。</w:t>
            </w:r>
          </w:p>
        </w:tc>
        <w:tc>
          <w:tcPr>
            <w:tcW w:w="1887" w:type="dxa"/>
            <w:vAlign w:val="center"/>
            <w:hideMark/>
          </w:tcPr>
          <w:p w14:paraId="03ADE507" w14:textId="5104DC43" w:rsidR="00E40C86" w:rsidRPr="00DC2808" w:rsidRDefault="00E40C86" w:rsidP="009420A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4137DFC9" w14:textId="407669BD" w:rsidR="00E40C86" w:rsidRPr="00DC2808" w:rsidRDefault="00E40C86" w:rsidP="009420A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512" w:type="dxa"/>
            <w:tcBorders>
              <w:right w:val="single" w:sz="8" w:space="0" w:color="auto"/>
            </w:tcBorders>
            <w:hideMark/>
          </w:tcPr>
          <w:p w14:paraId="1790FC3C" w14:textId="77777777" w:rsidR="00E40C86" w:rsidRPr="00927B7C" w:rsidRDefault="00E40C86" w:rsidP="009420AC">
            <w:pPr>
              <w:spacing w:beforeLines="60" w:before="216" w:afterLines="60" w:after="216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927B7C" w:rsidRPr="00927B7C" w14:paraId="420746C6" w14:textId="77777777" w:rsidTr="009420AC">
        <w:trPr>
          <w:trHeight w:val="660"/>
        </w:trPr>
        <w:tc>
          <w:tcPr>
            <w:tcW w:w="1381" w:type="dxa"/>
            <w:tcBorders>
              <w:left w:val="single" w:sz="8" w:space="0" w:color="auto"/>
            </w:tcBorders>
            <w:vAlign w:val="center"/>
          </w:tcPr>
          <w:p w14:paraId="7C102524" w14:textId="77777777" w:rsidR="00DC2808" w:rsidRDefault="006E275B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</w:p>
          <w:p w14:paraId="079797EA" w14:textId="6A5939ED" w:rsidR="006E275B" w:rsidRPr="00927B7C" w:rsidRDefault="006E275B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變更</w:t>
            </w:r>
          </w:p>
        </w:tc>
        <w:tc>
          <w:tcPr>
            <w:tcW w:w="5350" w:type="dxa"/>
            <w:vAlign w:val="center"/>
          </w:tcPr>
          <w:p w14:paraId="5DABA627" w14:textId="6CBFD0FA" w:rsidR="006E275B" w:rsidRPr="003279E4" w:rsidRDefault="006E275B" w:rsidP="009420AC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79E4">
              <w:rPr>
                <w:rFonts w:ascii="標楷體" w:eastAsia="標楷體" w:hAnsi="標楷體" w:hint="eastAsia"/>
                <w:sz w:val="28"/>
                <w:szCs w:val="28"/>
              </w:rPr>
              <w:t>活動內容如有變更情況，是否完成計畫變更程序。</w:t>
            </w:r>
          </w:p>
        </w:tc>
        <w:tc>
          <w:tcPr>
            <w:tcW w:w="1887" w:type="dxa"/>
            <w:vAlign w:val="center"/>
          </w:tcPr>
          <w:p w14:paraId="15C0F365" w14:textId="77777777" w:rsidR="006E275B" w:rsidRPr="003279E4" w:rsidRDefault="006E275B" w:rsidP="009420A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264624D0" w14:textId="27E5327C" w:rsidR="006E275B" w:rsidRPr="003279E4" w:rsidRDefault="006E275B" w:rsidP="009420AC">
            <w:pPr>
              <w:spacing w:line="360" w:lineRule="exact"/>
              <w:ind w:left="247" w:hangingChars="95" w:hanging="24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="00BF0A97" w:rsidRPr="003279E4">
              <w:rPr>
                <w:rFonts w:ascii="標楷體" w:eastAsia="標楷體" w:hAnsi="標楷體" w:hint="eastAsia"/>
                <w:sz w:val="26"/>
                <w:szCs w:val="26"/>
              </w:rPr>
              <w:t>，請於備註說明事由</w:t>
            </w:r>
          </w:p>
          <w:p w14:paraId="56522180" w14:textId="28FB7598" w:rsidR="006E275B" w:rsidRPr="003279E4" w:rsidRDefault="006E275B" w:rsidP="009420A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□無變更</w:t>
            </w:r>
          </w:p>
        </w:tc>
        <w:tc>
          <w:tcPr>
            <w:tcW w:w="1512" w:type="dxa"/>
            <w:tcBorders>
              <w:right w:val="single" w:sz="8" w:space="0" w:color="auto"/>
            </w:tcBorders>
          </w:tcPr>
          <w:p w14:paraId="27DC1B12" w14:textId="308D637C" w:rsidR="006E275B" w:rsidRPr="00927B7C" w:rsidRDefault="006E275B" w:rsidP="009420AC">
            <w:pPr>
              <w:spacing w:beforeLines="60" w:before="216" w:afterLines="60" w:after="216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507B6B" w:rsidRPr="00927B7C" w14:paraId="2166D983" w14:textId="77777777" w:rsidTr="009420AC">
        <w:trPr>
          <w:trHeight w:val="1122"/>
        </w:trPr>
        <w:tc>
          <w:tcPr>
            <w:tcW w:w="1381" w:type="dxa"/>
            <w:vMerge w:val="restart"/>
            <w:tcBorders>
              <w:left w:val="single" w:sz="8" w:space="0" w:color="auto"/>
            </w:tcBorders>
            <w:vAlign w:val="center"/>
          </w:tcPr>
          <w:p w14:paraId="21A9F95F" w14:textId="77777777" w:rsidR="00DC2808" w:rsidRDefault="00507B6B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</w:p>
          <w:p w14:paraId="38CD291A" w14:textId="03C7C3AA" w:rsidR="00507B6B" w:rsidRPr="00927B7C" w:rsidRDefault="00507B6B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結報</w:t>
            </w:r>
          </w:p>
        </w:tc>
        <w:tc>
          <w:tcPr>
            <w:tcW w:w="5350" w:type="dxa"/>
            <w:vAlign w:val="center"/>
          </w:tcPr>
          <w:p w14:paraId="79DF49C3" w14:textId="77777777" w:rsidR="002A775C" w:rsidRDefault="00647EE2" w:rsidP="00CF4798">
            <w:pPr>
              <w:spacing w:beforeLines="40" w:before="144" w:afterLines="40" w:after="144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79E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07B6B" w:rsidRPr="003279E4">
              <w:rPr>
                <w:rFonts w:ascii="標楷體" w:eastAsia="標楷體" w:hAnsi="標楷體" w:hint="eastAsia"/>
                <w:sz w:val="28"/>
                <w:szCs w:val="28"/>
              </w:rPr>
              <w:t>是否詳列支出項目及</w:t>
            </w:r>
            <w:r w:rsidR="00DD031A">
              <w:rPr>
                <w:rFonts w:ascii="標楷體" w:eastAsia="標楷體" w:hAnsi="標楷體" w:hint="eastAsia"/>
                <w:sz w:val="28"/>
                <w:szCs w:val="28"/>
              </w:rPr>
              <w:t>各補助單位</w:t>
            </w:r>
            <w:r w:rsidR="00507B6B" w:rsidRPr="003279E4">
              <w:rPr>
                <w:rFonts w:ascii="標楷體" w:eastAsia="標楷體" w:hAnsi="標楷體" w:hint="eastAsia"/>
                <w:sz w:val="28"/>
                <w:szCs w:val="28"/>
              </w:rPr>
              <w:t>核銷金</w:t>
            </w:r>
          </w:p>
          <w:p w14:paraId="31AEA4BC" w14:textId="061DB7E7" w:rsidR="00507B6B" w:rsidRPr="003279E4" w:rsidRDefault="002A775C" w:rsidP="00CF4798">
            <w:pPr>
              <w:spacing w:beforeLines="40" w:before="144" w:afterLines="40" w:after="144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07B6B" w:rsidRPr="003279E4">
              <w:rPr>
                <w:rFonts w:ascii="標楷體" w:eastAsia="標楷體" w:hAnsi="標楷體" w:hint="eastAsia"/>
                <w:sz w:val="28"/>
                <w:szCs w:val="28"/>
              </w:rPr>
              <w:t>額。</w:t>
            </w:r>
          </w:p>
        </w:tc>
        <w:tc>
          <w:tcPr>
            <w:tcW w:w="1887" w:type="dxa"/>
            <w:vAlign w:val="center"/>
          </w:tcPr>
          <w:p w14:paraId="02DA2BFF" w14:textId="77777777" w:rsidR="00507B6B" w:rsidRPr="003279E4" w:rsidRDefault="00507B6B" w:rsidP="009420A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5C5AEA88" w14:textId="727665A8" w:rsidR="00507B6B" w:rsidRPr="003279E4" w:rsidRDefault="00507B6B" w:rsidP="00CF4798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512" w:type="dxa"/>
            <w:tcBorders>
              <w:right w:val="single" w:sz="8" w:space="0" w:color="auto"/>
            </w:tcBorders>
          </w:tcPr>
          <w:p w14:paraId="26E45A3F" w14:textId="0ACA2FFC" w:rsidR="00507B6B" w:rsidRPr="00927B7C" w:rsidRDefault="00507B6B" w:rsidP="009420AC">
            <w:pPr>
              <w:spacing w:beforeLines="60" w:before="216" w:afterLines="60" w:after="216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507B6B" w:rsidRPr="00927B7C" w14:paraId="15A40AC6" w14:textId="77777777" w:rsidTr="009420AC">
        <w:trPr>
          <w:trHeight w:val="898"/>
        </w:trPr>
        <w:tc>
          <w:tcPr>
            <w:tcW w:w="1381" w:type="dxa"/>
            <w:vMerge/>
            <w:tcBorders>
              <w:left w:val="single" w:sz="8" w:space="0" w:color="auto"/>
            </w:tcBorders>
            <w:vAlign w:val="center"/>
          </w:tcPr>
          <w:p w14:paraId="673D8C60" w14:textId="77777777" w:rsidR="00507B6B" w:rsidRPr="00927B7C" w:rsidRDefault="00507B6B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 w14:paraId="3F3F28D3" w14:textId="48C29621" w:rsidR="00507B6B" w:rsidRPr="003279E4" w:rsidRDefault="00647EE2" w:rsidP="00CF4798">
            <w:pPr>
              <w:spacing w:beforeLines="40" w:before="144" w:afterLines="40" w:after="144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79E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507B6B" w:rsidRPr="003279E4">
              <w:rPr>
                <w:rFonts w:ascii="標楷體" w:eastAsia="標楷體" w:hAnsi="標楷體" w:hint="eastAsia"/>
                <w:sz w:val="28"/>
                <w:szCs w:val="28"/>
              </w:rPr>
              <w:t>如由二個以上機關</w:t>
            </w:r>
            <w:r w:rsidR="00E37C85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507B6B" w:rsidRPr="003279E4">
              <w:rPr>
                <w:rFonts w:ascii="標楷體" w:eastAsia="標楷體" w:hAnsi="標楷體" w:hint="eastAsia"/>
                <w:sz w:val="28"/>
                <w:szCs w:val="28"/>
              </w:rPr>
              <w:t>補助，是否明</w:t>
            </w:r>
            <w:r w:rsidR="00DD031A" w:rsidRPr="00DD031A">
              <w:rPr>
                <w:rFonts w:ascii="標楷體" w:eastAsia="標楷體" w:hAnsi="標楷體" w:hint="eastAsia"/>
                <w:sz w:val="28"/>
                <w:szCs w:val="28"/>
              </w:rPr>
              <w:t>列</w:t>
            </w:r>
            <w:r w:rsidR="00507B6B" w:rsidRPr="003279E4">
              <w:rPr>
                <w:rFonts w:ascii="標楷體" w:eastAsia="標楷體" w:hAnsi="標楷體" w:hint="eastAsia"/>
                <w:sz w:val="28"/>
                <w:szCs w:val="28"/>
              </w:rPr>
              <w:t>各機關</w:t>
            </w:r>
            <w:r w:rsidR="00E37C85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507B6B" w:rsidRPr="003279E4">
              <w:rPr>
                <w:rFonts w:ascii="標楷體" w:eastAsia="標楷體" w:hAnsi="標楷體" w:hint="eastAsia"/>
                <w:sz w:val="28"/>
                <w:szCs w:val="28"/>
              </w:rPr>
              <w:t>實際補助金額。</w:t>
            </w:r>
          </w:p>
        </w:tc>
        <w:tc>
          <w:tcPr>
            <w:tcW w:w="1887" w:type="dxa"/>
            <w:vAlign w:val="center"/>
          </w:tcPr>
          <w:p w14:paraId="63078BD5" w14:textId="77777777" w:rsidR="00507B6B" w:rsidRPr="003279E4" w:rsidRDefault="00507B6B" w:rsidP="009420A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750DFA58" w14:textId="41909EEE" w:rsidR="00507B6B" w:rsidRPr="003279E4" w:rsidRDefault="00507B6B" w:rsidP="009420A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512" w:type="dxa"/>
            <w:tcBorders>
              <w:right w:val="single" w:sz="8" w:space="0" w:color="auto"/>
            </w:tcBorders>
          </w:tcPr>
          <w:p w14:paraId="3449FE0D" w14:textId="77777777" w:rsidR="00507B6B" w:rsidRPr="00927B7C" w:rsidRDefault="00507B6B" w:rsidP="009420AC">
            <w:pPr>
              <w:spacing w:beforeLines="60" w:before="216" w:afterLines="60" w:after="216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7B7C" w:rsidRPr="00927B7C" w14:paraId="15197FA3" w14:textId="77777777" w:rsidTr="009420AC">
        <w:trPr>
          <w:trHeight w:val="1353"/>
        </w:trPr>
        <w:tc>
          <w:tcPr>
            <w:tcW w:w="1381" w:type="dxa"/>
            <w:tcBorders>
              <w:left w:val="single" w:sz="8" w:space="0" w:color="auto"/>
            </w:tcBorders>
            <w:vAlign w:val="center"/>
          </w:tcPr>
          <w:p w14:paraId="1FA60934" w14:textId="77777777" w:rsidR="00DC2808" w:rsidRDefault="00EB6DAD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</w:p>
          <w:p w14:paraId="720D0054" w14:textId="0F93440B" w:rsidR="00EB6DAD" w:rsidRPr="00927B7C" w:rsidRDefault="00EB6DAD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結算</w:t>
            </w:r>
          </w:p>
        </w:tc>
        <w:tc>
          <w:tcPr>
            <w:tcW w:w="5350" w:type="dxa"/>
            <w:vAlign w:val="center"/>
          </w:tcPr>
          <w:p w14:paraId="62ADFC74" w14:textId="710E75B6" w:rsidR="00EB6DAD" w:rsidRPr="003279E4" w:rsidRDefault="00EB6DAD" w:rsidP="009420AC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79E4">
              <w:rPr>
                <w:rFonts w:ascii="標楷體" w:eastAsia="標楷體" w:hAnsi="標楷體" w:hint="eastAsia"/>
                <w:sz w:val="28"/>
                <w:szCs w:val="28"/>
              </w:rPr>
              <w:t>核銷項目、金額是否</w:t>
            </w:r>
            <w:r w:rsidR="00E37C85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Pr="003279E4">
              <w:rPr>
                <w:rFonts w:ascii="標楷體" w:eastAsia="標楷體" w:hAnsi="標楷體" w:hint="eastAsia"/>
                <w:sz w:val="28"/>
                <w:szCs w:val="28"/>
              </w:rPr>
              <w:t>各該補助要點規定之標準及上限。</w:t>
            </w:r>
          </w:p>
        </w:tc>
        <w:tc>
          <w:tcPr>
            <w:tcW w:w="1887" w:type="dxa"/>
            <w:vAlign w:val="center"/>
          </w:tcPr>
          <w:p w14:paraId="036874DD" w14:textId="77777777" w:rsidR="00EB6DAD" w:rsidRPr="003279E4" w:rsidRDefault="00EB6DAD" w:rsidP="009420A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5957E74C" w14:textId="77777777" w:rsidR="00EB6DAD" w:rsidRPr="003279E4" w:rsidRDefault="00EB6DAD" w:rsidP="009420A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675C8E66" w14:textId="1C514479" w:rsidR="00EB6DAD" w:rsidRPr="003279E4" w:rsidRDefault="00EB6DAD" w:rsidP="009420AC">
            <w:pPr>
              <w:spacing w:line="360" w:lineRule="exact"/>
              <w:ind w:rightChars="-44" w:right="-10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79E4">
              <w:rPr>
                <w:rFonts w:ascii="標楷體" w:eastAsia="標楷體" w:hAnsi="標楷體" w:hint="eastAsia"/>
                <w:sz w:val="26"/>
                <w:szCs w:val="26"/>
              </w:rPr>
              <w:t>□無相關規範</w:t>
            </w:r>
          </w:p>
        </w:tc>
        <w:tc>
          <w:tcPr>
            <w:tcW w:w="1512" w:type="dxa"/>
            <w:tcBorders>
              <w:right w:val="single" w:sz="8" w:space="0" w:color="auto"/>
            </w:tcBorders>
          </w:tcPr>
          <w:p w14:paraId="64CFDB35" w14:textId="74BCA514" w:rsidR="00EB6DAD" w:rsidRPr="00927B7C" w:rsidRDefault="00EB6DAD" w:rsidP="009420AC">
            <w:pPr>
              <w:spacing w:beforeLines="60" w:before="216" w:afterLines="60" w:after="216" w:line="280" w:lineRule="exact"/>
              <w:ind w:rightChars="-25" w:right="-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DD031A" w:rsidRPr="00927B7C" w14:paraId="317F63DA" w14:textId="77777777" w:rsidTr="009420AC">
        <w:trPr>
          <w:trHeight w:val="1043"/>
        </w:trPr>
        <w:tc>
          <w:tcPr>
            <w:tcW w:w="1381" w:type="dxa"/>
            <w:vMerge w:val="restart"/>
            <w:tcBorders>
              <w:left w:val="single" w:sz="8" w:space="0" w:color="auto"/>
            </w:tcBorders>
            <w:vAlign w:val="center"/>
          </w:tcPr>
          <w:p w14:paraId="0E02B493" w14:textId="77777777" w:rsidR="00DD031A" w:rsidRDefault="00DD031A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</w:p>
          <w:p w14:paraId="1DF53CF1" w14:textId="78130DBB" w:rsidR="00DD031A" w:rsidRPr="00927B7C" w:rsidRDefault="00DD031A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350" w:type="dxa"/>
            <w:vAlign w:val="center"/>
            <w:hideMark/>
          </w:tcPr>
          <w:p w14:paraId="642FB3A7" w14:textId="2FA86B47" w:rsidR="00DD031A" w:rsidRPr="003279E4" w:rsidRDefault="00DD031A" w:rsidP="009420AC">
            <w:pPr>
              <w:spacing w:beforeLines="50" w:before="180" w:afterLines="50" w:after="180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79E4">
              <w:rPr>
                <w:rFonts w:ascii="標楷體" w:eastAsia="標楷體" w:hAnsi="標楷體" w:hint="eastAsia"/>
                <w:sz w:val="28"/>
                <w:szCs w:val="28"/>
              </w:rPr>
              <w:t>1.購買或租用物品</w:t>
            </w:r>
            <w:proofErr w:type="gramStart"/>
            <w:r w:rsidRPr="003279E4">
              <w:rPr>
                <w:rFonts w:ascii="標楷體" w:eastAsia="標楷體" w:hAnsi="標楷體" w:hint="eastAsia"/>
                <w:sz w:val="28"/>
                <w:szCs w:val="28"/>
              </w:rPr>
              <w:t>是否均有可</w:t>
            </w:r>
            <w:proofErr w:type="gramEnd"/>
            <w:r w:rsidRPr="003279E4">
              <w:rPr>
                <w:rFonts w:ascii="標楷體" w:eastAsia="標楷體" w:hAnsi="標楷體" w:hint="eastAsia"/>
                <w:sz w:val="28"/>
                <w:szCs w:val="28"/>
              </w:rPr>
              <w:t>資辨識的佐證照片。</w:t>
            </w:r>
          </w:p>
        </w:tc>
        <w:tc>
          <w:tcPr>
            <w:tcW w:w="1887" w:type="dxa"/>
            <w:vAlign w:val="center"/>
            <w:hideMark/>
          </w:tcPr>
          <w:p w14:paraId="7E5DA944" w14:textId="77777777" w:rsidR="00701BD0" w:rsidRPr="00701BD0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6A339BE6" w14:textId="77777777" w:rsidR="00701BD0" w:rsidRPr="00701BD0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086EED5B" w14:textId="58F0ACAE" w:rsidR="00DD031A" w:rsidRPr="003279E4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</w:tc>
        <w:tc>
          <w:tcPr>
            <w:tcW w:w="1512" w:type="dxa"/>
            <w:vMerge w:val="restart"/>
            <w:tcBorders>
              <w:right w:val="single" w:sz="8" w:space="0" w:color="auto"/>
            </w:tcBorders>
            <w:vAlign w:val="center"/>
          </w:tcPr>
          <w:p w14:paraId="229461F9" w14:textId="77777777" w:rsidR="00DD031A" w:rsidRPr="00927B7C" w:rsidRDefault="00DD031A" w:rsidP="009420AC">
            <w:pPr>
              <w:spacing w:beforeLines="60" w:before="216" w:afterLines="60" w:after="216" w:line="280" w:lineRule="exact"/>
              <w:ind w:rightChars="-25" w:right="-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31A" w:rsidRPr="00927B7C" w14:paraId="4F39182A" w14:textId="77777777" w:rsidTr="009420AC">
        <w:trPr>
          <w:trHeight w:val="963"/>
        </w:trPr>
        <w:tc>
          <w:tcPr>
            <w:tcW w:w="1381" w:type="dxa"/>
            <w:vMerge/>
            <w:tcBorders>
              <w:left w:val="single" w:sz="8" w:space="0" w:color="auto"/>
            </w:tcBorders>
            <w:vAlign w:val="center"/>
          </w:tcPr>
          <w:p w14:paraId="648E1F44" w14:textId="77777777" w:rsidR="00DD031A" w:rsidRPr="00927B7C" w:rsidRDefault="00DD031A" w:rsidP="009420AC">
            <w:pPr>
              <w:spacing w:beforeLines="60" w:before="216" w:afterLines="60" w:after="216" w:line="280" w:lineRule="exact"/>
              <w:ind w:rightChars="-43" w:right="-10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 w14:paraId="3B5259AE" w14:textId="761E7DF1" w:rsidR="00DD031A" w:rsidRPr="003279E4" w:rsidRDefault="00DD031A" w:rsidP="00C3422B">
            <w:pPr>
              <w:spacing w:beforeLines="60" w:before="216" w:afterLines="60" w:after="216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79E4">
              <w:rPr>
                <w:rFonts w:ascii="標楷體" w:eastAsia="標楷體" w:hAnsi="標楷體" w:hint="eastAsia"/>
                <w:sz w:val="28"/>
                <w:szCs w:val="28"/>
              </w:rPr>
              <w:t>2.照片是否註明日期，且日期與核准補助計畫內容相符。</w:t>
            </w:r>
          </w:p>
        </w:tc>
        <w:tc>
          <w:tcPr>
            <w:tcW w:w="1887" w:type="dxa"/>
            <w:vAlign w:val="center"/>
          </w:tcPr>
          <w:p w14:paraId="02FF4AA0" w14:textId="77777777" w:rsidR="00701BD0" w:rsidRPr="00701BD0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61474A37" w14:textId="4D1BAD8E" w:rsidR="00DD031A" w:rsidRPr="003279E4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512" w:type="dxa"/>
            <w:vMerge/>
            <w:tcBorders>
              <w:right w:val="single" w:sz="8" w:space="0" w:color="auto"/>
            </w:tcBorders>
            <w:vAlign w:val="center"/>
          </w:tcPr>
          <w:p w14:paraId="06F7104D" w14:textId="77777777" w:rsidR="00DD031A" w:rsidRPr="00927B7C" w:rsidRDefault="00DD031A" w:rsidP="009420AC">
            <w:pPr>
              <w:spacing w:beforeLines="60" w:before="216" w:afterLines="60" w:after="216" w:line="280" w:lineRule="exact"/>
              <w:ind w:rightChars="-25" w:right="-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31A" w:rsidRPr="00927B7C" w14:paraId="4FE1F26E" w14:textId="77777777" w:rsidTr="009420AC">
        <w:trPr>
          <w:trHeight w:val="907"/>
        </w:trPr>
        <w:tc>
          <w:tcPr>
            <w:tcW w:w="1381" w:type="dxa"/>
            <w:vMerge/>
            <w:tcBorders>
              <w:left w:val="single" w:sz="8" w:space="0" w:color="auto"/>
            </w:tcBorders>
            <w:vAlign w:val="center"/>
          </w:tcPr>
          <w:p w14:paraId="402FE7C1" w14:textId="77777777" w:rsidR="00DD031A" w:rsidRPr="00927B7C" w:rsidRDefault="00DD031A" w:rsidP="009420AC">
            <w:pPr>
              <w:spacing w:beforeLines="60" w:before="216" w:afterLines="60" w:after="216" w:line="280" w:lineRule="exact"/>
              <w:ind w:rightChars="-43" w:right="-10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0" w:type="dxa"/>
            <w:vAlign w:val="center"/>
          </w:tcPr>
          <w:p w14:paraId="08DABD8B" w14:textId="3C2C7575" w:rsidR="00DD031A" w:rsidRPr="003279E4" w:rsidRDefault="00DD031A" w:rsidP="00701BD0">
            <w:pPr>
              <w:spacing w:beforeLines="50" w:before="180" w:afterLines="50" w:after="180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01BD0">
              <w:rPr>
                <w:rFonts w:ascii="標楷體" w:eastAsia="標楷體" w:hAnsi="標楷體" w:hint="eastAsia"/>
                <w:sz w:val="28"/>
                <w:szCs w:val="28"/>
              </w:rPr>
              <w:t>成果照片中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紅布條是否有「</w:t>
            </w:r>
            <w:proofErr w:type="gramStart"/>
            <w:r w:rsidR="00AC26C5">
              <w:rPr>
                <w:rFonts w:ascii="標楷體" w:eastAsia="標楷體" w:hAnsi="標楷體" w:hint="eastAsia"/>
                <w:sz w:val="28"/>
                <w:szCs w:val="28"/>
              </w:rPr>
              <w:t>Ｏ</w:t>
            </w:r>
            <w:proofErr w:type="gramEnd"/>
            <w:r w:rsidR="00AC26C5">
              <w:rPr>
                <w:rFonts w:ascii="標楷體" w:eastAsia="標楷體" w:hAnsi="標楷體" w:hint="eastAsia"/>
                <w:sz w:val="28"/>
                <w:szCs w:val="28"/>
              </w:rPr>
              <w:t>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回饋金</w:t>
            </w:r>
            <w:r w:rsidR="00E37C85" w:rsidRPr="00E37C85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」字樣。</w:t>
            </w:r>
          </w:p>
        </w:tc>
        <w:tc>
          <w:tcPr>
            <w:tcW w:w="1887" w:type="dxa"/>
            <w:vAlign w:val="center"/>
          </w:tcPr>
          <w:p w14:paraId="306D663E" w14:textId="77777777" w:rsidR="009420AC" w:rsidRPr="009420AC" w:rsidRDefault="009420AC" w:rsidP="009420A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420AC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4AA63C96" w14:textId="3C318517" w:rsidR="00DD031A" w:rsidRPr="003279E4" w:rsidRDefault="009420AC" w:rsidP="009420A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420AC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512" w:type="dxa"/>
            <w:tcBorders>
              <w:right w:val="single" w:sz="8" w:space="0" w:color="auto"/>
            </w:tcBorders>
            <w:vAlign w:val="center"/>
          </w:tcPr>
          <w:p w14:paraId="666F1E15" w14:textId="77777777" w:rsidR="00DD031A" w:rsidRPr="00927B7C" w:rsidRDefault="00DD031A" w:rsidP="009420AC">
            <w:pPr>
              <w:spacing w:beforeLines="60" w:before="216" w:afterLines="60" w:after="216" w:line="280" w:lineRule="exact"/>
              <w:ind w:rightChars="-25" w:right="-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164E" w:rsidRPr="00927B7C" w14:paraId="01C9E7AE" w14:textId="77777777" w:rsidTr="009420AC">
        <w:trPr>
          <w:trHeight w:val="1114"/>
        </w:trPr>
        <w:tc>
          <w:tcPr>
            <w:tcW w:w="1381" w:type="dxa"/>
            <w:vMerge w:val="restart"/>
            <w:tcBorders>
              <w:left w:val="single" w:sz="8" w:space="0" w:color="auto"/>
            </w:tcBorders>
            <w:vAlign w:val="center"/>
          </w:tcPr>
          <w:p w14:paraId="0D4216E9" w14:textId="77777777" w:rsidR="00E6164E" w:rsidRDefault="00E6164E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發票</w:t>
            </w:r>
          </w:p>
          <w:p w14:paraId="3BC0BC48" w14:textId="57EF2A99" w:rsidR="00E6164E" w:rsidRPr="00927B7C" w:rsidRDefault="00E6164E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</w:p>
        </w:tc>
        <w:tc>
          <w:tcPr>
            <w:tcW w:w="5350" w:type="dxa"/>
            <w:vAlign w:val="center"/>
          </w:tcPr>
          <w:p w14:paraId="6C03E5A7" w14:textId="32EBF4F5" w:rsidR="00E6164E" w:rsidRPr="00927B7C" w:rsidRDefault="00E6164E" w:rsidP="00C3422B">
            <w:pPr>
              <w:spacing w:beforeLines="30" w:before="108" w:afterLines="30" w:after="108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時間、金額、品項是否與核准補助計畫內容相符。(如超出核銷金額是否填寫支出分攤表)</w:t>
            </w:r>
          </w:p>
        </w:tc>
        <w:tc>
          <w:tcPr>
            <w:tcW w:w="1887" w:type="dxa"/>
            <w:vAlign w:val="center"/>
          </w:tcPr>
          <w:p w14:paraId="23E53E37" w14:textId="77777777" w:rsidR="00A70BD6" w:rsidRPr="00A70BD6" w:rsidRDefault="00A70BD6" w:rsidP="00A70BD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0BD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6C8E2D27" w14:textId="30F91DC7" w:rsidR="00E6164E" w:rsidRPr="00DC2808" w:rsidRDefault="00A70BD6" w:rsidP="00A70BD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70BD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1512" w:type="dxa"/>
            <w:tcBorders>
              <w:right w:val="single" w:sz="8" w:space="0" w:color="auto"/>
            </w:tcBorders>
            <w:vAlign w:val="center"/>
          </w:tcPr>
          <w:p w14:paraId="25672A2E" w14:textId="77777777" w:rsidR="00E6164E" w:rsidRPr="00927B7C" w:rsidRDefault="00E6164E" w:rsidP="009420AC">
            <w:pPr>
              <w:spacing w:beforeLines="60" w:before="216" w:afterLines="60" w:after="216" w:line="280" w:lineRule="exact"/>
              <w:ind w:rightChars="-25" w:right="-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164E" w:rsidRPr="00927B7C" w14:paraId="07A699A5" w14:textId="77777777" w:rsidTr="009420AC">
        <w:trPr>
          <w:trHeight w:val="421"/>
        </w:trPr>
        <w:tc>
          <w:tcPr>
            <w:tcW w:w="1381" w:type="dxa"/>
            <w:vMerge/>
            <w:tcBorders>
              <w:left w:val="single" w:sz="8" w:space="0" w:color="auto"/>
            </w:tcBorders>
            <w:vAlign w:val="center"/>
          </w:tcPr>
          <w:p w14:paraId="7F2CBC92" w14:textId="7DA106CA" w:rsidR="00E6164E" w:rsidRPr="00927B7C" w:rsidRDefault="00E6164E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  <w:hideMark/>
          </w:tcPr>
          <w:p w14:paraId="724B36D4" w14:textId="5E757DCD" w:rsidR="00E6164E" w:rsidRPr="00927B7C" w:rsidRDefault="00E6164E" w:rsidP="009420AC">
            <w:pPr>
              <w:spacing w:beforeLines="50" w:before="180" w:afterLines="50" w:after="180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DD031A">
              <w:rPr>
                <w:rFonts w:ascii="標楷體" w:eastAsia="標楷體" w:hAnsi="標楷體" w:hint="eastAsia"/>
                <w:sz w:val="28"/>
                <w:szCs w:val="28"/>
              </w:rPr>
              <w:t>所送收據是否已有查詢營業人之營業狀況、營業項目之財稅營業登記</w:t>
            </w:r>
            <w:r w:rsidR="00E37C85">
              <w:rPr>
                <w:rFonts w:ascii="標楷體" w:eastAsia="標楷體" w:hAnsi="標楷體" w:hint="eastAsia"/>
                <w:sz w:val="28"/>
                <w:szCs w:val="28"/>
              </w:rPr>
              <w:t>及政府採購網</w:t>
            </w:r>
            <w:r w:rsidRPr="00DD031A">
              <w:rPr>
                <w:rFonts w:ascii="標楷體" w:eastAsia="標楷體" w:hAnsi="標楷體" w:hint="eastAsia"/>
                <w:sz w:val="28"/>
                <w:szCs w:val="28"/>
              </w:rPr>
              <w:t>查詢資料及核章。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  <w:hideMark/>
          </w:tcPr>
          <w:p w14:paraId="69A49061" w14:textId="77777777" w:rsidR="00A70BD6" w:rsidRPr="00A70BD6" w:rsidRDefault="00A70BD6" w:rsidP="00A70BD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0BD6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6943D205" w14:textId="77777777" w:rsidR="00A70BD6" w:rsidRPr="00A70BD6" w:rsidRDefault="00A70BD6" w:rsidP="00A70BD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0BD6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2DBBAA81" w14:textId="69DD0286" w:rsidR="00E6164E" w:rsidRPr="00DC2808" w:rsidRDefault="00A70BD6" w:rsidP="00A70BD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0BD6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388F188" w14:textId="77777777" w:rsidR="00E6164E" w:rsidRPr="00927B7C" w:rsidRDefault="00E6164E" w:rsidP="009420AC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A01" w:rsidRPr="00927B7C" w14:paraId="5B8E2D84" w14:textId="77777777" w:rsidTr="00241FD8">
        <w:trPr>
          <w:trHeight w:val="933"/>
        </w:trPr>
        <w:tc>
          <w:tcPr>
            <w:tcW w:w="1381" w:type="dxa"/>
            <w:vMerge w:val="restart"/>
            <w:tcBorders>
              <w:left w:val="single" w:sz="8" w:space="0" w:color="auto"/>
            </w:tcBorders>
            <w:vAlign w:val="center"/>
          </w:tcPr>
          <w:p w14:paraId="20B68C55" w14:textId="77777777" w:rsidR="00FE0A01" w:rsidRPr="00E6164E" w:rsidRDefault="00FE0A01" w:rsidP="00E616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4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發票</w:t>
            </w:r>
          </w:p>
          <w:p w14:paraId="648EA71F" w14:textId="163254C0" w:rsidR="00FE0A01" w:rsidRPr="00927B7C" w:rsidRDefault="00FE0A01" w:rsidP="00E616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4E"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</w:p>
        </w:tc>
        <w:tc>
          <w:tcPr>
            <w:tcW w:w="5350" w:type="dxa"/>
            <w:tcBorders>
              <w:bottom w:val="single" w:sz="4" w:space="0" w:color="auto"/>
            </w:tcBorders>
            <w:vAlign w:val="center"/>
          </w:tcPr>
          <w:p w14:paraId="4FAE2FCB" w14:textId="037B956F" w:rsidR="00FE0A01" w:rsidRPr="00927B7C" w:rsidRDefault="00FE0A01" w:rsidP="009420AC">
            <w:pPr>
              <w:spacing w:beforeLines="50" w:before="180" w:afterLines="50" w:after="180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核銷時如超過</w:t>
            </w:r>
            <w:r w:rsidR="00E37C85">
              <w:rPr>
                <w:rFonts w:ascii="標楷體" w:eastAsia="標楷體" w:hAnsi="標楷體" w:hint="eastAsia"/>
                <w:sz w:val="28"/>
                <w:szCs w:val="28"/>
              </w:rPr>
              <w:t>活動辦理時間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15天是否寫明原因。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52E0FDCF" w14:textId="77777777" w:rsidR="00FE0A01" w:rsidRPr="00DC2808" w:rsidRDefault="00FE0A01" w:rsidP="009420A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0A416F54" w14:textId="77777777" w:rsidR="00FE0A01" w:rsidRDefault="00FE0A01" w:rsidP="009420A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80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686C6F49" w14:textId="60834A18" w:rsidR="00715E9B" w:rsidRPr="00DC2808" w:rsidRDefault="00715E9B" w:rsidP="009420A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5E9B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F63CFB" w14:textId="77777777" w:rsidR="00FE0A01" w:rsidRPr="00927B7C" w:rsidRDefault="00FE0A01" w:rsidP="009420AC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A01" w:rsidRPr="00927B7C" w14:paraId="7245355C" w14:textId="77777777" w:rsidTr="00CF4798">
        <w:trPr>
          <w:trHeight w:val="1118"/>
        </w:trPr>
        <w:tc>
          <w:tcPr>
            <w:tcW w:w="138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49878D4" w14:textId="77777777" w:rsidR="00FE0A01" w:rsidRPr="00E6164E" w:rsidRDefault="00FE0A01" w:rsidP="00E6164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  <w:vAlign w:val="center"/>
          </w:tcPr>
          <w:p w14:paraId="4860543A" w14:textId="32CB4DEA" w:rsidR="00FE0A01" w:rsidRPr="00927B7C" w:rsidRDefault="00FE0A01" w:rsidP="009420AC">
            <w:pPr>
              <w:spacing w:beforeLines="50" w:before="180" w:afterLines="50" w:after="180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收據超過1萬元(含)</w:t>
            </w:r>
            <w:r w:rsidR="00465A8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發票超過20萬元</w:t>
            </w:r>
            <w:r w:rsidRPr="00FE0A01">
              <w:rPr>
                <w:rFonts w:ascii="標楷體" w:eastAsia="標楷體" w:hAnsi="標楷體" w:hint="eastAsia"/>
                <w:sz w:val="28"/>
                <w:szCs w:val="28"/>
              </w:rPr>
              <w:t>(含)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是否填寫採購物品資料單</w:t>
            </w:r>
            <w:r w:rsidR="008F685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3E8ED4FF" w14:textId="77777777" w:rsidR="00FE0A01" w:rsidRPr="00FE0A01" w:rsidRDefault="00FE0A01" w:rsidP="00FE0A0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E0A01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088E092A" w14:textId="77777777" w:rsidR="00FE0A01" w:rsidRPr="00FE0A01" w:rsidRDefault="00FE0A01" w:rsidP="00FE0A0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E0A01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328C0E89" w14:textId="4C025185" w:rsidR="00FE0A01" w:rsidRPr="00DC2808" w:rsidRDefault="00FE0A01" w:rsidP="00FE0A01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E0A01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1672F7" w14:textId="77777777" w:rsidR="00FE0A01" w:rsidRPr="00927B7C" w:rsidRDefault="00FE0A01" w:rsidP="009420AC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01A2" w:rsidRPr="00927B7C" w14:paraId="1824D3FD" w14:textId="77777777" w:rsidTr="00E37C85">
        <w:trPr>
          <w:trHeight w:val="1243"/>
        </w:trPr>
        <w:tc>
          <w:tcPr>
            <w:tcW w:w="13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DB90926" w14:textId="49D64D84" w:rsidR="00DF01A2" w:rsidRPr="00927B7C" w:rsidRDefault="00DF01A2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活動或課程簽到簿</w:t>
            </w: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</w:tcPr>
          <w:p w14:paraId="1EA0CF99" w14:textId="3D68A821" w:rsidR="00DF01A2" w:rsidRPr="00927B7C" w:rsidRDefault="00DF01A2" w:rsidP="00E37C8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核准補助計畫有限定補助參加(發放)對象，是否檢附該等人員名冊或身分證明等佐證資料。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14:paraId="1EB242FE" w14:textId="77777777" w:rsidR="005C2839" w:rsidRPr="005C2839" w:rsidRDefault="005C2839" w:rsidP="005C2839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C2839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37C0D9A0" w14:textId="77777777" w:rsidR="005C2839" w:rsidRPr="005C2839" w:rsidRDefault="005C2839" w:rsidP="005C2839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C2839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1A48DD6D" w14:textId="7C69904F" w:rsidR="00DF01A2" w:rsidRPr="00DC2808" w:rsidRDefault="005C2839" w:rsidP="005C2839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C2839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6364F4" w14:textId="77777777" w:rsidR="00DF01A2" w:rsidRPr="00927B7C" w:rsidRDefault="00DF01A2" w:rsidP="009420AC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216" w:rsidRPr="00927B7C" w14:paraId="1D3004F9" w14:textId="77777777" w:rsidTr="00E37C85">
        <w:trPr>
          <w:trHeight w:val="1105"/>
        </w:trPr>
        <w:tc>
          <w:tcPr>
            <w:tcW w:w="1381" w:type="dxa"/>
            <w:vMerge w:val="restart"/>
            <w:tcBorders>
              <w:left w:val="single" w:sz="8" w:space="0" w:color="auto"/>
            </w:tcBorders>
            <w:vAlign w:val="center"/>
          </w:tcPr>
          <w:p w14:paraId="0A1680D4" w14:textId="77777777" w:rsidR="00F66216" w:rsidRPr="00927B7C" w:rsidRDefault="00F66216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講師出席</w:t>
            </w:r>
          </w:p>
          <w:p w14:paraId="6E007116" w14:textId="1C5908FA" w:rsidR="00F66216" w:rsidRPr="00927B7C" w:rsidRDefault="00F66216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費鐘點費</w:t>
            </w: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</w:tcPr>
          <w:p w14:paraId="21FF3E73" w14:textId="31656BD7" w:rsidR="00F66216" w:rsidRPr="00927B7C" w:rsidRDefault="00F66216" w:rsidP="00E37C85">
            <w:pPr>
              <w:spacing w:beforeLines="60" w:before="216" w:afterLines="60" w:after="216" w:line="32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1.是否檢附課程表、</w:t>
            </w:r>
            <w:r w:rsidR="00E37C85">
              <w:rPr>
                <w:rFonts w:ascii="標楷體" w:eastAsia="標楷體" w:hAnsi="標楷體" w:hint="eastAsia"/>
                <w:sz w:val="28"/>
                <w:szCs w:val="28"/>
              </w:rPr>
              <w:t>每次上課</w:t>
            </w: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簽到表與照片。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14:paraId="0900361F" w14:textId="77777777" w:rsidR="00701BD0" w:rsidRPr="00701BD0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6828E846" w14:textId="77777777" w:rsidR="00701BD0" w:rsidRPr="00701BD0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580B7327" w14:textId="0463BB4C" w:rsidR="00F66216" w:rsidRPr="00DC2808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</w:tcPr>
          <w:p w14:paraId="4A4D93E8" w14:textId="01B7AE68" w:rsidR="00F66216" w:rsidRPr="00927B7C" w:rsidRDefault="00F66216" w:rsidP="009420AC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F66216" w:rsidRPr="00927B7C" w14:paraId="0AAEA7D5" w14:textId="77777777" w:rsidTr="009420AC">
        <w:trPr>
          <w:trHeight w:val="421"/>
        </w:trPr>
        <w:tc>
          <w:tcPr>
            <w:tcW w:w="138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14075F" w14:textId="77777777" w:rsidR="00F66216" w:rsidRPr="00927B7C" w:rsidRDefault="00F66216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</w:tcPr>
          <w:p w14:paraId="566BBD39" w14:textId="60D4D387" w:rsidR="00F66216" w:rsidRPr="00927B7C" w:rsidRDefault="00F66216" w:rsidP="009420AC">
            <w:pPr>
              <w:spacing w:beforeLines="50" w:before="180" w:afterLines="50" w:after="180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受款人簽名、時數是否與核准補助計畫相符。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14:paraId="5F5CF434" w14:textId="77777777" w:rsidR="00701BD0" w:rsidRPr="00701BD0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0C115A57" w14:textId="77777777" w:rsidR="00701BD0" w:rsidRPr="00701BD0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7E471B54" w14:textId="10C38138" w:rsidR="00F66216" w:rsidRPr="00DC2808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</w:tcPr>
          <w:p w14:paraId="08F06DBD" w14:textId="77777777" w:rsidR="00F66216" w:rsidRPr="00927B7C" w:rsidRDefault="00F66216" w:rsidP="009420AC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01A2" w:rsidRPr="00927B7C" w14:paraId="32959A89" w14:textId="77777777" w:rsidTr="007C70F4">
        <w:trPr>
          <w:trHeight w:val="1195"/>
        </w:trPr>
        <w:tc>
          <w:tcPr>
            <w:tcW w:w="1381" w:type="dxa"/>
            <w:vMerge w:val="restart"/>
            <w:tcBorders>
              <w:left w:val="single" w:sz="8" w:space="0" w:color="auto"/>
            </w:tcBorders>
            <w:vAlign w:val="center"/>
          </w:tcPr>
          <w:p w14:paraId="3120D56F" w14:textId="77777777" w:rsidR="00DF01A2" w:rsidRPr="00927B7C" w:rsidRDefault="00DF01A2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宣導品</w:t>
            </w:r>
          </w:p>
          <w:p w14:paraId="1A73C475" w14:textId="77777777" w:rsidR="00DF01A2" w:rsidRDefault="00DF01A2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摸彩品</w:t>
            </w:r>
          </w:p>
          <w:p w14:paraId="15141FB7" w14:textId="19933F03" w:rsidR="00E37C85" w:rsidRPr="00927B7C" w:rsidRDefault="00E37C85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  品</w:t>
            </w: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</w:tcPr>
          <w:p w14:paraId="40115A1D" w14:textId="6B39663D" w:rsidR="00DF01A2" w:rsidRPr="00DF01A2" w:rsidRDefault="00DF01A2" w:rsidP="00C3422B">
            <w:pPr>
              <w:spacing w:beforeLines="60" w:before="216" w:afterLines="60" w:after="216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1.是否貼上「</w:t>
            </w:r>
            <w:r w:rsidR="00184783">
              <w:rPr>
                <w:rFonts w:ascii="標楷體" w:eastAsia="標楷體" w:hAnsi="標楷體" w:hint="eastAsia"/>
                <w:sz w:val="28"/>
                <w:szCs w:val="28"/>
              </w:rPr>
              <w:t>台電促協金</w:t>
            </w:r>
            <w:bookmarkStart w:id="0" w:name="_GoBack"/>
            <w:bookmarkEnd w:id="0"/>
            <w:r w:rsidR="00BF6DED" w:rsidRPr="00BF6DED">
              <w:rPr>
                <w:rFonts w:ascii="標楷體" w:eastAsia="標楷體" w:hAnsi="標楷體" w:hint="eastAsia"/>
                <w:sz w:val="28"/>
                <w:szCs w:val="28"/>
              </w:rPr>
              <w:t>回饋金</w:t>
            </w:r>
            <w:r w:rsidR="00E37C85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」字樣。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14:paraId="6D68CB14" w14:textId="77777777" w:rsidR="00701BD0" w:rsidRPr="00701BD0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6843B5B3" w14:textId="77777777" w:rsidR="00701BD0" w:rsidRPr="00701BD0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74BAF1EF" w14:textId="089E828D" w:rsidR="00DF01A2" w:rsidRPr="00DC2808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</w:tcPr>
          <w:p w14:paraId="42E05124" w14:textId="77777777" w:rsidR="00DF01A2" w:rsidRPr="00927B7C" w:rsidRDefault="00DF01A2" w:rsidP="009420AC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01A2" w:rsidRPr="00927B7C" w14:paraId="6A9FC056" w14:textId="77777777" w:rsidTr="007C70F4">
        <w:trPr>
          <w:trHeight w:val="1255"/>
        </w:trPr>
        <w:tc>
          <w:tcPr>
            <w:tcW w:w="1381" w:type="dxa"/>
            <w:vMerge/>
            <w:tcBorders>
              <w:left w:val="single" w:sz="8" w:space="0" w:color="auto"/>
            </w:tcBorders>
            <w:vAlign w:val="center"/>
          </w:tcPr>
          <w:p w14:paraId="7BCD8C3A" w14:textId="77777777" w:rsidR="00DF01A2" w:rsidRPr="00927B7C" w:rsidRDefault="00DF01A2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</w:tcPr>
          <w:p w14:paraId="17898495" w14:textId="1485E7E1" w:rsidR="00DF01A2" w:rsidRPr="00927B7C" w:rsidRDefault="00DF01A2" w:rsidP="008F1B5E">
            <w:pPr>
              <w:spacing w:beforeLines="40" w:before="144" w:afterLines="40" w:after="144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C955D8" w:rsidRPr="00927B7C">
              <w:rPr>
                <w:rFonts w:ascii="標楷體" w:eastAsia="標楷體" w:hAnsi="標楷體" w:hint="eastAsia"/>
                <w:sz w:val="28"/>
                <w:szCs w:val="28"/>
              </w:rPr>
              <w:t>逾1千元</w:t>
            </w: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摸彩品</w:t>
            </w:r>
            <w:r w:rsidR="00C13210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E37C85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是否標示</w:t>
            </w:r>
            <w:r w:rsidR="009420AC">
              <w:rPr>
                <w:rFonts w:ascii="標楷體" w:eastAsia="標楷體" w:hAnsi="標楷體" w:hint="eastAsia"/>
                <w:sz w:val="28"/>
                <w:szCs w:val="28"/>
              </w:rPr>
              <w:t>物品名稱及</w:t>
            </w:r>
            <w:r w:rsidR="00E37C85">
              <w:rPr>
                <w:rFonts w:ascii="標楷體" w:eastAsia="標楷體" w:hAnsi="標楷體" w:hint="eastAsia"/>
                <w:sz w:val="28"/>
                <w:szCs w:val="28"/>
              </w:rPr>
              <w:t>領取人</w:t>
            </w:r>
            <w:r w:rsidR="009420AC">
              <w:rPr>
                <w:rFonts w:ascii="標楷體" w:eastAsia="標楷體" w:hAnsi="標楷體" w:hint="eastAsia"/>
                <w:sz w:val="28"/>
                <w:szCs w:val="28"/>
              </w:rPr>
              <w:t>姓名、身分證字號、地址等</w:t>
            </w: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14:paraId="69001B2A" w14:textId="77777777" w:rsidR="00701BD0" w:rsidRPr="00701BD0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441EFAD7" w14:textId="77777777" w:rsidR="00701BD0" w:rsidRPr="00701BD0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11B0172E" w14:textId="7389E91D" w:rsidR="00DF01A2" w:rsidRPr="00DC2808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</w:tcPr>
          <w:p w14:paraId="2B760B64" w14:textId="77777777" w:rsidR="00DF01A2" w:rsidRPr="00927B7C" w:rsidRDefault="00DF01A2" w:rsidP="009420AC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01A2" w:rsidRPr="00927B7C" w14:paraId="56C4BDE0" w14:textId="77777777" w:rsidTr="007C70F4">
        <w:trPr>
          <w:trHeight w:val="1147"/>
        </w:trPr>
        <w:tc>
          <w:tcPr>
            <w:tcW w:w="138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30D39E6" w14:textId="77777777" w:rsidR="00DF01A2" w:rsidRPr="00927B7C" w:rsidRDefault="00DF01A2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  <w:vAlign w:val="center"/>
          </w:tcPr>
          <w:p w14:paraId="4D72FE60" w14:textId="2CE8351B" w:rsidR="00DF01A2" w:rsidRPr="00927B7C" w:rsidRDefault="00DF01A2" w:rsidP="009420AC">
            <w:pPr>
              <w:spacing w:beforeLines="50" w:before="180" w:afterLines="50" w:after="180" w:line="3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9420AC" w:rsidRPr="009420AC">
              <w:rPr>
                <w:rFonts w:ascii="標楷體" w:eastAsia="標楷體" w:hAnsi="標楷體" w:hint="eastAsia"/>
                <w:sz w:val="28"/>
                <w:szCs w:val="28"/>
              </w:rPr>
              <w:t>是否檢</w:t>
            </w:r>
            <w:proofErr w:type="gramStart"/>
            <w:r w:rsidR="009420AC" w:rsidRPr="009420AC">
              <w:rPr>
                <w:rFonts w:ascii="標楷體" w:eastAsia="標楷體" w:hAnsi="標楷體" w:hint="eastAsia"/>
                <w:sz w:val="28"/>
                <w:szCs w:val="28"/>
              </w:rPr>
              <w:t>附印領</w:t>
            </w:r>
            <w:proofErr w:type="gramEnd"/>
            <w:r w:rsidR="009420AC" w:rsidRPr="009420AC">
              <w:rPr>
                <w:rFonts w:ascii="標楷體" w:eastAsia="標楷體" w:hAnsi="標楷體" w:hint="eastAsia"/>
                <w:sz w:val="28"/>
                <w:szCs w:val="28"/>
              </w:rPr>
              <w:t>清冊</w:t>
            </w:r>
            <w:r w:rsidR="009420A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9420AC" w:rsidRPr="00927B7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1175098F" w14:textId="77777777" w:rsidR="00701BD0" w:rsidRPr="00701BD0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51FC72A3" w14:textId="77777777" w:rsidR="00701BD0" w:rsidRPr="00701BD0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4F959033" w14:textId="5CC6C030" w:rsidR="00DF01A2" w:rsidRPr="00DC2808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</w:tc>
        <w:tc>
          <w:tcPr>
            <w:tcW w:w="1512" w:type="dxa"/>
            <w:tcBorders>
              <w:bottom w:val="single" w:sz="4" w:space="0" w:color="auto"/>
              <w:right w:val="single" w:sz="8" w:space="0" w:color="auto"/>
            </w:tcBorders>
          </w:tcPr>
          <w:p w14:paraId="37C9E0E0" w14:textId="77777777" w:rsidR="00DF01A2" w:rsidRPr="00927B7C" w:rsidRDefault="00DF01A2" w:rsidP="009420AC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01A2" w:rsidRPr="00927B7C" w14:paraId="4368F910" w14:textId="77777777" w:rsidTr="007C70F4">
        <w:trPr>
          <w:trHeight w:val="1117"/>
        </w:trPr>
        <w:tc>
          <w:tcPr>
            <w:tcW w:w="13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17A3D6" w14:textId="4A4FAF21" w:rsidR="00DF01A2" w:rsidRPr="00927B7C" w:rsidRDefault="00DF01A2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保險</w:t>
            </w: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</w:tcPr>
          <w:p w14:paraId="11F53192" w14:textId="6DFE6B56" w:rsidR="00DF01A2" w:rsidRPr="00927B7C" w:rsidRDefault="00DF01A2" w:rsidP="00ED3239">
            <w:pPr>
              <w:spacing w:beforeLines="50" w:before="180" w:afterLines="50" w:after="180" w:line="560" w:lineRule="exact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保險</w:t>
            </w:r>
            <w:proofErr w:type="gramStart"/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期間、</w:t>
            </w:r>
            <w:proofErr w:type="gramEnd"/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內容是否與活動日期相符。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14:paraId="63B801FB" w14:textId="77777777" w:rsidR="00701BD0" w:rsidRPr="00701BD0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2530E6D5" w14:textId="77777777" w:rsidR="00701BD0" w:rsidRPr="00701BD0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067B65F0" w14:textId="60143B64" w:rsidR="00DF01A2" w:rsidRPr="00DC2808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</w:tcPr>
          <w:p w14:paraId="47026EFF" w14:textId="2AD9EE4A" w:rsidR="00DF01A2" w:rsidRPr="00927B7C" w:rsidRDefault="00DF01A2" w:rsidP="009420AC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623170" w:rsidRPr="00927B7C" w14:paraId="3738F9C6" w14:textId="77777777" w:rsidTr="007C70F4">
        <w:trPr>
          <w:trHeight w:val="1691"/>
        </w:trPr>
        <w:tc>
          <w:tcPr>
            <w:tcW w:w="1381" w:type="dxa"/>
            <w:tcBorders>
              <w:left w:val="single" w:sz="8" w:space="0" w:color="auto"/>
            </w:tcBorders>
            <w:vAlign w:val="center"/>
          </w:tcPr>
          <w:p w14:paraId="3642595B" w14:textId="3E5CF501" w:rsidR="00623170" w:rsidRPr="00927B7C" w:rsidRDefault="00623170" w:rsidP="009420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扣繳憑單</w:t>
            </w:r>
          </w:p>
        </w:tc>
        <w:tc>
          <w:tcPr>
            <w:tcW w:w="5350" w:type="dxa"/>
            <w:tcBorders>
              <w:bottom w:val="single" w:sz="8" w:space="0" w:color="auto"/>
            </w:tcBorders>
            <w:vAlign w:val="center"/>
          </w:tcPr>
          <w:p w14:paraId="33CE1CB1" w14:textId="77777777" w:rsidR="004C4A13" w:rsidRDefault="00623170" w:rsidP="00241FD8">
            <w:pPr>
              <w:spacing w:beforeLines="40" w:before="144" w:afterLines="40" w:after="144" w:line="260" w:lineRule="exact"/>
              <w:ind w:left="286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補助項目符合所得稅法第14條第1項各</w:t>
            </w:r>
          </w:p>
          <w:p w14:paraId="6B3390BE" w14:textId="77777777" w:rsidR="004C4A13" w:rsidRDefault="00623170" w:rsidP="00241FD8">
            <w:pPr>
              <w:spacing w:beforeLines="40" w:before="144" w:afterLines="40" w:after="144" w:line="260" w:lineRule="exact"/>
              <w:ind w:left="286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類所得者</w:t>
            </w:r>
            <w:r w:rsidR="004C4A13">
              <w:rPr>
                <w:rFonts w:ascii="標楷體" w:eastAsia="標楷體" w:hAnsi="標楷體" w:hint="eastAsia"/>
                <w:sz w:val="28"/>
                <w:szCs w:val="28"/>
              </w:rPr>
              <w:t>(如</w:t>
            </w:r>
            <w:r w:rsidR="004C4A13" w:rsidRPr="004C4A13">
              <w:rPr>
                <w:rFonts w:ascii="標楷體" w:eastAsia="標楷體" w:hAnsi="標楷體" w:hint="eastAsia"/>
                <w:sz w:val="28"/>
                <w:szCs w:val="28"/>
              </w:rPr>
              <w:t>摸彩獎品、工資、講師費等</w:t>
            </w:r>
          </w:p>
          <w:p w14:paraId="48E0C1C1" w14:textId="77777777" w:rsidR="004C4A13" w:rsidRDefault="004C4A13" w:rsidP="00241FD8">
            <w:pPr>
              <w:spacing w:beforeLines="40" w:before="144" w:afterLines="40" w:after="144" w:line="260" w:lineRule="exact"/>
              <w:ind w:left="286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 w:rsidRPr="004C4A13">
              <w:rPr>
                <w:rFonts w:ascii="標楷體" w:eastAsia="標楷體" w:hAnsi="標楷體" w:hint="eastAsia"/>
                <w:sz w:val="28"/>
                <w:szCs w:val="28"/>
              </w:rPr>
              <w:t>涉及個人所得部分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23170" w:rsidRPr="00927B7C">
              <w:rPr>
                <w:rFonts w:ascii="標楷體" w:eastAsia="標楷體" w:hAnsi="標楷體" w:hint="eastAsia"/>
                <w:sz w:val="28"/>
                <w:szCs w:val="28"/>
              </w:rPr>
              <w:t>，是否檢附扣繳憑單</w:t>
            </w:r>
          </w:p>
          <w:p w14:paraId="2A6AD98B" w14:textId="7175EE44" w:rsidR="00623170" w:rsidRPr="00927B7C" w:rsidRDefault="00623170" w:rsidP="00241FD8">
            <w:pPr>
              <w:spacing w:beforeLines="40" w:before="144" w:afterLines="40" w:after="144" w:line="260" w:lineRule="exact"/>
              <w:ind w:left="286" w:hangingChars="102" w:hanging="286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proofErr w:type="gramStart"/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另附切結</w:t>
            </w:r>
            <w:proofErr w:type="gramEnd"/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>書自行申報。</w:t>
            </w:r>
          </w:p>
        </w:tc>
        <w:tc>
          <w:tcPr>
            <w:tcW w:w="1887" w:type="dxa"/>
            <w:tcBorders>
              <w:bottom w:val="single" w:sz="8" w:space="0" w:color="auto"/>
            </w:tcBorders>
            <w:vAlign w:val="center"/>
          </w:tcPr>
          <w:p w14:paraId="0811C638" w14:textId="77777777" w:rsidR="00701BD0" w:rsidRPr="00701BD0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2CEDFB42" w14:textId="77777777" w:rsidR="00701BD0" w:rsidRPr="00701BD0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14:paraId="60286909" w14:textId="40CCCD32" w:rsidR="00623170" w:rsidRPr="00DC2808" w:rsidRDefault="00701BD0" w:rsidP="00701BD0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1BD0">
              <w:rPr>
                <w:rFonts w:ascii="標楷體" w:eastAsia="標楷體" w:hAnsi="標楷體" w:hint="eastAsia"/>
                <w:sz w:val="26"/>
                <w:szCs w:val="26"/>
              </w:rPr>
              <w:t>□不適用</w:t>
            </w:r>
          </w:p>
        </w:tc>
        <w:tc>
          <w:tcPr>
            <w:tcW w:w="1512" w:type="dxa"/>
            <w:tcBorders>
              <w:bottom w:val="single" w:sz="8" w:space="0" w:color="auto"/>
              <w:right w:val="single" w:sz="8" w:space="0" w:color="auto"/>
            </w:tcBorders>
          </w:tcPr>
          <w:p w14:paraId="09525950" w14:textId="2AFEF089" w:rsidR="00623170" w:rsidRPr="00927B7C" w:rsidRDefault="00623170" w:rsidP="009420AC">
            <w:pPr>
              <w:spacing w:beforeLines="60" w:before="216" w:afterLines="60" w:after="216" w:line="280" w:lineRule="exact"/>
              <w:ind w:rightChars="-25" w:right="-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7B7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</w:tbl>
    <w:p w14:paraId="7128850E" w14:textId="77777777" w:rsidR="006B4060" w:rsidRPr="00927B7C" w:rsidRDefault="006B4060" w:rsidP="00E37C85">
      <w:pPr>
        <w:spacing w:beforeLines="100" w:before="360" w:line="280" w:lineRule="exact"/>
        <w:ind w:leftChars="64" w:left="154"/>
        <w:rPr>
          <w:rFonts w:ascii="標楷體" w:eastAsia="標楷體" w:hAnsi="標楷體"/>
          <w:sz w:val="28"/>
          <w:szCs w:val="28"/>
        </w:rPr>
      </w:pPr>
      <w:r w:rsidRPr="00927B7C">
        <w:rPr>
          <w:rFonts w:ascii="標楷體" w:eastAsia="標楷體" w:hAnsi="標楷體" w:hint="eastAsia"/>
          <w:sz w:val="28"/>
          <w:szCs w:val="28"/>
        </w:rPr>
        <w:t>受補助(檢核)單位：</w:t>
      </w:r>
    </w:p>
    <w:p w14:paraId="390079EE" w14:textId="078C58E5" w:rsidR="00631A42" w:rsidRDefault="006B4060" w:rsidP="00E37C85">
      <w:pPr>
        <w:spacing w:beforeLines="100" w:before="360" w:line="280" w:lineRule="exact"/>
        <w:ind w:leftChars="64" w:left="154"/>
        <w:rPr>
          <w:rFonts w:ascii="標楷體" w:eastAsia="標楷體" w:hAnsi="標楷體"/>
          <w:sz w:val="28"/>
          <w:szCs w:val="28"/>
        </w:rPr>
      </w:pPr>
      <w:r w:rsidRPr="00927B7C">
        <w:rPr>
          <w:rFonts w:ascii="標楷體" w:eastAsia="標楷體" w:hAnsi="標楷體" w:hint="eastAsia"/>
          <w:sz w:val="28"/>
          <w:szCs w:val="28"/>
        </w:rPr>
        <w:t>檢核人員：                    　　　　　　日期：</w:t>
      </w:r>
    </w:p>
    <w:p w14:paraId="2E3AFA92" w14:textId="41B0C5F8" w:rsidR="00E37C85" w:rsidRPr="00241FD8" w:rsidRDefault="00E37C85" w:rsidP="00E37C85">
      <w:pPr>
        <w:spacing w:beforeLines="100" w:before="360" w:line="280" w:lineRule="exact"/>
        <w:ind w:leftChars="64" w:left="1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補助單位檢核人員：</w:t>
      </w:r>
    </w:p>
    <w:p w14:paraId="53BD30E7" w14:textId="0F548860" w:rsidR="00647EE2" w:rsidRDefault="00647EE2" w:rsidP="00572462">
      <w:pPr>
        <w:spacing w:beforeLines="100" w:before="360" w:line="440" w:lineRule="exact"/>
        <w:ind w:leftChars="64" w:left="154"/>
        <w:rPr>
          <w:rFonts w:ascii="標楷體" w:eastAsia="標楷體" w:hAnsi="標楷體" w:cs="新細明體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:</w:t>
      </w:r>
    </w:p>
    <w:sectPr w:rsidR="00647EE2" w:rsidSect="00DC2808">
      <w:footerReference w:type="default" r:id="rId7"/>
      <w:pgSz w:w="11906" w:h="16838"/>
      <w:pgMar w:top="567" w:right="907" w:bottom="851" w:left="709" w:header="851" w:footer="3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CF771" w14:textId="77777777" w:rsidR="0092624E" w:rsidRDefault="0092624E" w:rsidP="00CC7166">
      <w:r>
        <w:separator/>
      </w:r>
    </w:p>
  </w:endnote>
  <w:endnote w:type="continuationSeparator" w:id="0">
    <w:p w14:paraId="705B5540" w14:textId="77777777" w:rsidR="0092624E" w:rsidRDefault="0092624E" w:rsidP="00CC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148707"/>
      <w:docPartObj>
        <w:docPartGallery w:val="Page Numbers (Bottom of Page)"/>
        <w:docPartUnique/>
      </w:docPartObj>
    </w:sdtPr>
    <w:sdtEndPr/>
    <w:sdtContent>
      <w:p w14:paraId="4329B5C7" w14:textId="61695145" w:rsidR="00507B6B" w:rsidRDefault="00507B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31D" w:rsidRPr="00F6631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E3DF8" w14:textId="77777777" w:rsidR="0092624E" w:rsidRDefault="0092624E" w:rsidP="00CC7166">
      <w:r>
        <w:separator/>
      </w:r>
    </w:p>
  </w:footnote>
  <w:footnote w:type="continuationSeparator" w:id="0">
    <w:p w14:paraId="744F86A4" w14:textId="77777777" w:rsidR="0092624E" w:rsidRDefault="0092624E" w:rsidP="00CC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62800"/>
    <w:multiLevelType w:val="hybridMultilevel"/>
    <w:tmpl w:val="9140AC82"/>
    <w:lvl w:ilvl="0" w:tplc="6E089048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98016C"/>
    <w:multiLevelType w:val="hybridMultilevel"/>
    <w:tmpl w:val="68DC1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7F0473"/>
    <w:multiLevelType w:val="hybridMultilevel"/>
    <w:tmpl w:val="50A068F4"/>
    <w:lvl w:ilvl="0" w:tplc="D5AE0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F1E07"/>
    <w:multiLevelType w:val="hybridMultilevel"/>
    <w:tmpl w:val="5712D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967DC4"/>
    <w:multiLevelType w:val="hybridMultilevel"/>
    <w:tmpl w:val="31E0B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AD40B3"/>
    <w:multiLevelType w:val="hybridMultilevel"/>
    <w:tmpl w:val="B97C6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E063D4"/>
    <w:multiLevelType w:val="hybridMultilevel"/>
    <w:tmpl w:val="2C028C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337D96"/>
    <w:multiLevelType w:val="hybridMultilevel"/>
    <w:tmpl w:val="798C5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FCF"/>
    <w:rsid w:val="0002265A"/>
    <w:rsid w:val="000325FC"/>
    <w:rsid w:val="000361F6"/>
    <w:rsid w:val="00080CE6"/>
    <w:rsid w:val="000E44E5"/>
    <w:rsid w:val="000F6B30"/>
    <w:rsid w:val="0010343B"/>
    <w:rsid w:val="00113CAC"/>
    <w:rsid w:val="001145C9"/>
    <w:rsid w:val="001440A5"/>
    <w:rsid w:val="0015707B"/>
    <w:rsid w:val="00166A19"/>
    <w:rsid w:val="001816D9"/>
    <w:rsid w:val="00184783"/>
    <w:rsid w:val="001902CD"/>
    <w:rsid w:val="001A3FC6"/>
    <w:rsid w:val="001D3D2A"/>
    <w:rsid w:val="001E5E5F"/>
    <w:rsid w:val="001F35E2"/>
    <w:rsid w:val="00241FD8"/>
    <w:rsid w:val="00282287"/>
    <w:rsid w:val="002A775C"/>
    <w:rsid w:val="002E7E17"/>
    <w:rsid w:val="003246C2"/>
    <w:rsid w:val="003279E4"/>
    <w:rsid w:val="0034618A"/>
    <w:rsid w:val="003510A7"/>
    <w:rsid w:val="0035363A"/>
    <w:rsid w:val="00357E0A"/>
    <w:rsid w:val="003771F3"/>
    <w:rsid w:val="003D634F"/>
    <w:rsid w:val="003E1E3B"/>
    <w:rsid w:val="003E5E36"/>
    <w:rsid w:val="004115CC"/>
    <w:rsid w:val="00440BA6"/>
    <w:rsid w:val="00441218"/>
    <w:rsid w:val="00450088"/>
    <w:rsid w:val="0045192C"/>
    <w:rsid w:val="00452AF0"/>
    <w:rsid w:val="00454769"/>
    <w:rsid w:val="00463B80"/>
    <w:rsid w:val="00465A80"/>
    <w:rsid w:val="00474DCC"/>
    <w:rsid w:val="004771FE"/>
    <w:rsid w:val="00485B3E"/>
    <w:rsid w:val="00492279"/>
    <w:rsid w:val="004C4A13"/>
    <w:rsid w:val="004C6120"/>
    <w:rsid w:val="00507B6B"/>
    <w:rsid w:val="00540876"/>
    <w:rsid w:val="00572462"/>
    <w:rsid w:val="00591BAA"/>
    <w:rsid w:val="00592917"/>
    <w:rsid w:val="005C2839"/>
    <w:rsid w:val="00623170"/>
    <w:rsid w:val="00631A42"/>
    <w:rsid w:val="0064618C"/>
    <w:rsid w:val="00647EE2"/>
    <w:rsid w:val="006844B6"/>
    <w:rsid w:val="006A0C34"/>
    <w:rsid w:val="006B4060"/>
    <w:rsid w:val="006E275B"/>
    <w:rsid w:val="00701BD0"/>
    <w:rsid w:val="00707A98"/>
    <w:rsid w:val="00715E9B"/>
    <w:rsid w:val="00746035"/>
    <w:rsid w:val="00757924"/>
    <w:rsid w:val="007C70F4"/>
    <w:rsid w:val="008425FB"/>
    <w:rsid w:val="0086120B"/>
    <w:rsid w:val="008A1DD8"/>
    <w:rsid w:val="008C5EBF"/>
    <w:rsid w:val="008E7217"/>
    <w:rsid w:val="008F1B5E"/>
    <w:rsid w:val="008F6858"/>
    <w:rsid w:val="00924C31"/>
    <w:rsid w:val="0092624E"/>
    <w:rsid w:val="00927B7C"/>
    <w:rsid w:val="009420AC"/>
    <w:rsid w:val="00967635"/>
    <w:rsid w:val="00986CAE"/>
    <w:rsid w:val="009B621C"/>
    <w:rsid w:val="009D1301"/>
    <w:rsid w:val="009D36D4"/>
    <w:rsid w:val="00A06048"/>
    <w:rsid w:val="00A21DA1"/>
    <w:rsid w:val="00A70BD6"/>
    <w:rsid w:val="00A82929"/>
    <w:rsid w:val="00AC26C5"/>
    <w:rsid w:val="00AF5159"/>
    <w:rsid w:val="00B060C3"/>
    <w:rsid w:val="00BE5AB7"/>
    <w:rsid w:val="00BF0A97"/>
    <w:rsid w:val="00BF6DED"/>
    <w:rsid w:val="00C065AB"/>
    <w:rsid w:val="00C13210"/>
    <w:rsid w:val="00C24E83"/>
    <w:rsid w:val="00C3422B"/>
    <w:rsid w:val="00C41CC3"/>
    <w:rsid w:val="00C605A0"/>
    <w:rsid w:val="00C955D8"/>
    <w:rsid w:val="00CA1305"/>
    <w:rsid w:val="00CA4F88"/>
    <w:rsid w:val="00CC7166"/>
    <w:rsid w:val="00CD1236"/>
    <w:rsid w:val="00CD12B9"/>
    <w:rsid w:val="00CD6682"/>
    <w:rsid w:val="00CD6BAB"/>
    <w:rsid w:val="00CE1C44"/>
    <w:rsid w:val="00CF4798"/>
    <w:rsid w:val="00D16A25"/>
    <w:rsid w:val="00D22FE8"/>
    <w:rsid w:val="00D51F08"/>
    <w:rsid w:val="00D62F2B"/>
    <w:rsid w:val="00DB3042"/>
    <w:rsid w:val="00DC2808"/>
    <w:rsid w:val="00DD031A"/>
    <w:rsid w:val="00DF01A2"/>
    <w:rsid w:val="00E16E9D"/>
    <w:rsid w:val="00E2047B"/>
    <w:rsid w:val="00E37C85"/>
    <w:rsid w:val="00E40C86"/>
    <w:rsid w:val="00E46D0D"/>
    <w:rsid w:val="00E46D3D"/>
    <w:rsid w:val="00E6164E"/>
    <w:rsid w:val="00E6509A"/>
    <w:rsid w:val="00E719C9"/>
    <w:rsid w:val="00E722F1"/>
    <w:rsid w:val="00EB1B10"/>
    <w:rsid w:val="00EB6DAD"/>
    <w:rsid w:val="00ED3239"/>
    <w:rsid w:val="00EE76AD"/>
    <w:rsid w:val="00EF4C83"/>
    <w:rsid w:val="00EF619F"/>
    <w:rsid w:val="00F35FCF"/>
    <w:rsid w:val="00F66216"/>
    <w:rsid w:val="00F6631D"/>
    <w:rsid w:val="00F83CA5"/>
    <w:rsid w:val="00FC2F2F"/>
    <w:rsid w:val="00FD4701"/>
    <w:rsid w:val="00FE0A01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EA80A"/>
  <w15:chartTrackingRefBased/>
  <w15:docId w15:val="{6FCC2807-2C87-4B47-A6FB-0A2B02F6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1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FC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16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16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D6682"/>
    <w:pPr>
      <w:spacing w:after="200"/>
      <w:ind w:leftChars="200" w:left="480"/>
      <w:jc w:val="both"/>
    </w:pPr>
    <w:rPr>
      <w:rFonts w:asciiTheme="minorHAnsi" w:eastAsia="MS Mincho" w:hAnsiTheme="minorHAnsi" w:cstheme="minorBidi"/>
      <w:lang w:eastAsia="ja-JP"/>
    </w:rPr>
  </w:style>
  <w:style w:type="character" w:styleId="a9">
    <w:name w:val="Hyperlink"/>
    <w:basedOn w:val="a0"/>
    <w:uiPriority w:val="99"/>
    <w:unhideWhenUsed/>
    <w:rsid w:val="00647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07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090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03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6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3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16250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605705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466199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889152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825644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475199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75351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033733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833627">
                                          <w:marLeft w:val="16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386351">
                                          <w:marLeft w:val="16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446367">
                                          <w:marLeft w:val="16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403128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718803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963507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116913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306433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242306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0263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110258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251922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298286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193728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484997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457115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31649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060323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845139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538292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060025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280825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753935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332875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200548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282600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104272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746969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801502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276763">
                                          <w:marLeft w:val="16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974730">
                                          <w:marLeft w:val="16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982868">
                                          <w:marLeft w:val="16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620650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63309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662439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989006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3972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0421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6687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44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8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1005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385773">
                                          <w:marLeft w:val="4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394342">
                                          <w:marLeft w:val="4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028454">
                                          <w:marLeft w:val="4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40894">
                                          <w:marLeft w:val="4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28962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9425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9195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21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381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733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7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36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7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76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628158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1838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857526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012350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155807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620843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018747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352239">
                                          <w:marLeft w:val="16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793554">
                                          <w:marLeft w:val="16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007241">
                                          <w:marLeft w:val="16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294907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989283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459241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298981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463498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782531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123502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306044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003421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782933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683863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778884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40952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483632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801851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573145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518912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348210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138540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86247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076852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247305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308902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461165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930978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902621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04730">
                                          <w:marLeft w:val="16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880822">
                                          <w:marLeft w:val="16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44705">
                                          <w:marLeft w:val="16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756169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091459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215783">
                                          <w:marLeft w:val="144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657814">
                                          <w:marLeft w:val="96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01426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86702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7880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9512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5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1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543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188695">
                                          <w:marLeft w:val="4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113507">
                                          <w:marLeft w:val="4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084936">
                                          <w:marLeft w:val="4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445875">
                                          <w:marLeft w:val="48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9537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4285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02442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A200-285@outlook.com</dc:creator>
  <cp:keywords/>
  <dc:description/>
  <cp:lastModifiedBy>賴益才</cp:lastModifiedBy>
  <cp:revision>3</cp:revision>
  <cp:lastPrinted>2022-11-14T05:42:00Z</cp:lastPrinted>
  <dcterms:created xsi:type="dcterms:W3CDTF">2022-12-20T05:05:00Z</dcterms:created>
  <dcterms:modified xsi:type="dcterms:W3CDTF">2023-01-11T06:44:00Z</dcterms:modified>
</cp:coreProperties>
</file>