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5E" w:rsidRPr="00922D1D" w:rsidRDefault="00ED635E" w:rsidP="00ED635E">
      <w:pPr>
        <w:jc w:val="center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桃園市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大園區公所</w:t>
      </w: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監視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器影音資料</w:t>
      </w: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調閱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或</w:t>
      </w:r>
      <w:r w:rsidRPr="00922D1D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複製申請表</w:t>
      </w:r>
    </w:p>
    <w:p w:rsidR="00ED635E" w:rsidRPr="00A170B6" w:rsidRDefault="00ED635E" w:rsidP="00ED635E">
      <w:pPr>
        <w:ind w:right="720"/>
        <w:jc w:val="right"/>
        <w:rPr>
          <w:rFonts w:ascii="標楷體" w:eastAsia="標楷體" w:hAnsi="標楷體"/>
          <w:szCs w:val="28"/>
        </w:rPr>
      </w:pPr>
      <w:r w:rsidRPr="00A170B6">
        <w:rPr>
          <w:rFonts w:ascii="標楷體" w:eastAsia="標楷體" w:hAnsi="標楷體" w:cs="標楷體-WinCharSetFFFF-H" w:hint="eastAsia"/>
          <w:kern w:val="0"/>
          <w:szCs w:val="28"/>
        </w:rPr>
        <w:t>申請日期：　　年　　月　　日</w:t>
      </w:r>
    </w:p>
    <w:tbl>
      <w:tblPr>
        <w:tblStyle w:val="a3"/>
        <w:tblW w:w="4743" w:type="pct"/>
        <w:tblLayout w:type="fixed"/>
        <w:tblLook w:val="04A0" w:firstRow="1" w:lastRow="0" w:firstColumn="1" w:lastColumn="0" w:noHBand="0" w:noVBand="1"/>
      </w:tblPr>
      <w:tblGrid>
        <w:gridCol w:w="1272"/>
        <w:gridCol w:w="425"/>
        <w:gridCol w:w="2063"/>
        <w:gridCol w:w="1198"/>
        <w:gridCol w:w="992"/>
        <w:gridCol w:w="1164"/>
        <w:gridCol w:w="87"/>
        <w:gridCol w:w="1240"/>
        <w:gridCol w:w="1478"/>
      </w:tblGrid>
      <w:tr w:rsidR="00ED635E" w:rsidRPr="00CC78AC" w:rsidTr="00F568D0">
        <w:trPr>
          <w:trHeight w:val="607"/>
        </w:trPr>
        <w:tc>
          <w:tcPr>
            <w:tcW w:w="855" w:type="pct"/>
            <w:gridSpan w:val="2"/>
            <w:vMerge w:val="restart"/>
            <w:vAlign w:val="center"/>
          </w:tcPr>
          <w:p w:rsidR="00ED635E" w:rsidRPr="00CC78AC" w:rsidRDefault="00ED635E" w:rsidP="00F568D0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1040" w:type="pct"/>
            <w:vMerge w:val="restart"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087" w:type="pct"/>
            <w:gridSpan w:val="2"/>
            <w:vMerge w:val="restart"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745" w:type="pct"/>
          </w:tcPr>
          <w:p w:rsidR="00ED635E" w:rsidRPr="00CC78AC" w:rsidRDefault="00ED635E" w:rsidP="00F568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635E" w:rsidRPr="00CC78AC" w:rsidTr="00F568D0">
        <w:trPr>
          <w:trHeight w:val="663"/>
        </w:trPr>
        <w:tc>
          <w:tcPr>
            <w:tcW w:w="855" w:type="pct"/>
            <w:gridSpan w:val="2"/>
            <w:vMerge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pct"/>
            <w:vMerge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45" w:type="pct"/>
          </w:tcPr>
          <w:p w:rsidR="00ED635E" w:rsidRPr="00CC78AC" w:rsidRDefault="00ED635E" w:rsidP="00F568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635E" w:rsidRPr="00CC78AC" w:rsidTr="00F568D0">
        <w:trPr>
          <w:trHeight w:val="572"/>
        </w:trPr>
        <w:tc>
          <w:tcPr>
            <w:tcW w:w="855" w:type="pct"/>
            <w:gridSpan w:val="2"/>
            <w:vMerge w:val="restart"/>
            <w:vAlign w:val="center"/>
          </w:tcPr>
          <w:p w:rsidR="00ED635E" w:rsidRPr="00CC78AC" w:rsidRDefault="00ED635E" w:rsidP="00F568D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4145" w:type="pct"/>
            <w:gridSpan w:val="7"/>
            <w:vAlign w:val="center"/>
          </w:tcPr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□調閱(含閱覽) </w:t>
            </w:r>
          </w:p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時間：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年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分-   年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分</w:t>
            </w:r>
          </w:p>
        </w:tc>
      </w:tr>
      <w:tr w:rsidR="00ED635E" w:rsidRPr="00CC78AC" w:rsidTr="00F568D0">
        <w:trPr>
          <w:trHeight w:val="572"/>
        </w:trPr>
        <w:tc>
          <w:tcPr>
            <w:tcW w:w="855" w:type="pct"/>
            <w:gridSpan w:val="2"/>
            <w:vMerge/>
            <w:vAlign w:val="center"/>
          </w:tcPr>
          <w:p w:rsidR="00ED635E" w:rsidRPr="00CC78AC" w:rsidRDefault="00ED635E" w:rsidP="00F568D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5" w:type="pct"/>
            <w:gridSpan w:val="7"/>
            <w:vAlign w:val="center"/>
          </w:tcPr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□複製(含拍攝) </w:t>
            </w:r>
          </w:p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時間：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年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分-   年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月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 日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</w:t>
            </w:r>
            <w:r w:rsidRPr="00CC78AC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 xml:space="preserve"> 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分</w:t>
            </w:r>
          </w:p>
        </w:tc>
      </w:tr>
      <w:tr w:rsidR="00ED635E" w:rsidRPr="00CC78AC" w:rsidTr="00F568D0">
        <w:trPr>
          <w:trHeight w:val="805"/>
        </w:trPr>
        <w:tc>
          <w:tcPr>
            <w:tcW w:w="855" w:type="pct"/>
            <w:gridSpan w:val="2"/>
            <w:vAlign w:val="center"/>
          </w:tcPr>
          <w:p w:rsidR="00ED635E" w:rsidRPr="00CC78AC" w:rsidRDefault="00ED635E" w:rsidP="00F568D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申請事由</w:t>
            </w:r>
          </w:p>
          <w:p w:rsidR="00ED635E" w:rsidRPr="00CC78AC" w:rsidRDefault="00ED635E" w:rsidP="00F568D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(附公文/報案三聯單)</w:t>
            </w:r>
          </w:p>
        </w:tc>
        <w:tc>
          <w:tcPr>
            <w:tcW w:w="2775" w:type="pct"/>
            <w:gridSpan w:val="5"/>
          </w:tcPr>
          <w:p w:rsidR="00ED635E" w:rsidRPr="00CC78AC" w:rsidRDefault="00ED635E" w:rsidP="00F568D0">
            <w:pPr>
              <w:rPr>
                <w:rFonts w:ascii="標楷體" w:eastAsia="標楷體" w:hAnsi="標楷體" w:cs="標楷體-WinCharSetFFFF-H"/>
                <w:noProof/>
                <w:kern w:val="0"/>
                <w:szCs w:val="24"/>
              </w:rPr>
            </w:pPr>
          </w:p>
        </w:tc>
        <w:tc>
          <w:tcPr>
            <w:tcW w:w="1370" w:type="pct"/>
            <w:gridSpan w:val="2"/>
          </w:tcPr>
          <w:p w:rsidR="00ED635E" w:rsidRDefault="00ED635E" w:rsidP="00F568D0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noProof/>
                <w:kern w:val="0"/>
                <w:szCs w:val="24"/>
              </w:rPr>
              <w:t>複製簽收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：</w:t>
            </w:r>
          </w:p>
          <w:p w:rsidR="00ED635E" w:rsidRPr="00582562" w:rsidRDefault="00ED635E" w:rsidP="00F568D0">
            <w:pPr>
              <w:rPr>
                <w:rFonts w:ascii="標楷體" w:eastAsia="標楷體" w:hAnsi="標楷體" w:cs="標楷體-WinCharSetFFFF-H"/>
                <w:b/>
                <w:noProof/>
                <w:kern w:val="0"/>
                <w:szCs w:val="24"/>
              </w:rPr>
            </w:pPr>
            <w:r w:rsidRPr="00582562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(會同政風室)</w:t>
            </w:r>
          </w:p>
        </w:tc>
      </w:tr>
      <w:tr w:rsidR="00ED635E" w:rsidRPr="00CC78AC" w:rsidTr="00F568D0">
        <w:trPr>
          <w:trHeight w:val="703"/>
        </w:trPr>
        <w:tc>
          <w:tcPr>
            <w:tcW w:w="855" w:type="pct"/>
            <w:gridSpan w:val="2"/>
            <w:vAlign w:val="center"/>
          </w:tcPr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申請人調閱複製完畢後簽名確認欄</w:t>
            </w:r>
          </w:p>
        </w:tc>
        <w:tc>
          <w:tcPr>
            <w:tcW w:w="4145" w:type="pct"/>
            <w:gridSpan w:val="7"/>
          </w:tcPr>
          <w:p w:rsidR="00ED635E" w:rsidRPr="00CC78AC" w:rsidRDefault="00ED635E" w:rsidP="00F568D0">
            <w:pPr>
              <w:autoSpaceDE w:val="0"/>
              <w:snapToGrid w:val="0"/>
              <w:rPr>
                <w:szCs w:val="24"/>
              </w:rPr>
            </w:pP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申請人已明確了解以下各點：</w:t>
            </w:r>
          </w:p>
          <w:p w:rsidR="00ED635E" w:rsidRPr="00CC78AC" w:rsidRDefault="00ED635E" w:rsidP="00F568D0">
            <w:pPr>
              <w:autoSpaceDE w:val="0"/>
              <w:snapToGrid w:val="0"/>
              <w:ind w:left="468" w:hangingChars="195" w:hanging="46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一、應遵守刑法、刑事訴訟法、個人資料保護法及</w:t>
            </w:r>
            <w:r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所之「</w:t>
            </w:r>
            <w:r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監視錄影</w:t>
            </w:r>
            <w:r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系統</w:t>
            </w:r>
            <w:r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設置管理</w:t>
            </w:r>
            <w:r w:rsidR="008E1AF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計畫</w:t>
            </w:r>
            <w:r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」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等相關規定，申請調閱、複製之</w:t>
            </w:r>
            <w:r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影音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資料，不得再複製、翻拍、側錄或為其他不當之使用。</w:t>
            </w:r>
          </w:p>
          <w:p w:rsidR="00ED635E" w:rsidRPr="00CC78AC" w:rsidRDefault="00ED635E" w:rsidP="00F568D0">
            <w:pPr>
              <w:autoSpaceDE w:val="0"/>
              <w:snapToGrid w:val="0"/>
              <w:ind w:left="468" w:hangingChars="195" w:hanging="46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二、對於調閱、複製之</w:t>
            </w:r>
            <w:r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影音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資料者，應負保密責任。如洩漏</w:t>
            </w:r>
            <w:r w:rsidRPr="00CC78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影音</w:t>
            </w:r>
            <w:r w:rsidRPr="00CC78A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資料侵害隱私權或違反其他法令之行為，應自行負擔相關法律責任。</w:t>
            </w:r>
          </w:p>
          <w:p w:rsidR="00ED635E" w:rsidRPr="00AD00D7" w:rsidRDefault="00ED635E" w:rsidP="00F568D0">
            <w:pPr>
              <w:autoSpaceDE w:val="0"/>
              <w:snapToGrid w:val="0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</w:t>
            </w:r>
            <w:r w:rsidRPr="00CC78AC">
              <w:rPr>
                <w:rFonts w:ascii="標楷體" w:eastAsia="標楷體" w:hAnsi="標楷體" w:hint="eastAsia"/>
                <w:b/>
                <w:szCs w:val="24"/>
              </w:rPr>
              <w:t xml:space="preserve"> 申請人</w:t>
            </w:r>
            <w:r w:rsidRPr="00CC78AC">
              <w:rPr>
                <w:rFonts w:ascii="標楷體" w:eastAsia="標楷體" w:hAnsi="標楷體"/>
                <w:b/>
                <w:color w:val="000000"/>
                <w:szCs w:val="24"/>
              </w:rPr>
              <w:t>同意後簽名或蓋章</w:t>
            </w:r>
            <w:r>
              <w:rPr>
                <w:rFonts w:ascii="新細明體" w:eastAsia="新細明體" w:hAnsi="新細明體" w:hint="eastAsia"/>
                <w:b/>
                <w:color w:val="000000"/>
                <w:szCs w:val="24"/>
              </w:rPr>
              <w:t>：</w:t>
            </w:r>
          </w:p>
        </w:tc>
      </w:tr>
      <w:tr w:rsidR="00ED635E" w:rsidRPr="00CC78AC" w:rsidTr="00F568D0">
        <w:trPr>
          <w:trHeight w:val="2718"/>
        </w:trPr>
        <w:tc>
          <w:tcPr>
            <w:tcW w:w="855" w:type="pct"/>
            <w:gridSpan w:val="2"/>
            <w:vAlign w:val="center"/>
          </w:tcPr>
          <w:p w:rsidR="00ED635E" w:rsidRPr="00CC78AC" w:rsidRDefault="00ED635E" w:rsidP="00F568D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78A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145" w:type="pct"/>
            <w:gridSpan w:val="7"/>
          </w:tcPr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一、調閱或複製前應審視是否符合</w:t>
            </w:r>
            <w:r w:rsidRPr="00C7295F">
              <w:rPr>
                <w:rFonts w:ascii="標楷體" w:eastAsia="標楷體" w:hAnsi="標楷體" w:cs="標楷體-WinCharSetFFFF-H"/>
                <w:kern w:val="0"/>
                <w:szCs w:val="24"/>
              </w:rPr>
              <w:t>政府資訊公開法、行政程序法、個人資料保護法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及</w:t>
            </w:r>
            <w:proofErr w:type="gramStart"/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公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所</w:t>
            </w:r>
            <w:proofErr w:type="gramEnd"/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之「</w:t>
            </w:r>
            <w:r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監視錄影</w:t>
            </w:r>
            <w:r w:rsidRPr="00355B1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系統</w:t>
            </w:r>
            <w:r w:rsidRPr="00355B1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設置管理</w:t>
            </w:r>
            <w:r w:rsidR="008E1AF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計畫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」，若未符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合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條件，本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公</w:t>
            </w: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所有權不予核准。</w:t>
            </w:r>
            <w:bookmarkStart w:id="0" w:name="_GoBack"/>
            <w:bookmarkEnd w:id="0"/>
          </w:p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二、因應「個人資料保護」法規施行，落實保障人格權免於受侵害並促進個人資料合理利用之宗旨，請以「調閱」為原則。</w:t>
            </w:r>
          </w:p>
          <w:p w:rsidR="00ED635E" w:rsidRPr="00CC78AC" w:rsidRDefault="00ED635E" w:rsidP="00F568D0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C78A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三、個人資料之蒐集、處理或利用，應尊重當事人之權益，依誠實及信用方法為之，不得逾越特定目的之必要範圍，並應與蒐集之目的具有正當合理之關聯，如違反相關法律規範，違者應自行負擔法律責任。</w:t>
            </w:r>
          </w:p>
        </w:tc>
      </w:tr>
      <w:tr w:rsidR="00ED635E" w:rsidRPr="00CC78AC" w:rsidTr="00F568D0">
        <w:trPr>
          <w:trHeight w:val="1911"/>
        </w:trPr>
        <w:tc>
          <w:tcPr>
            <w:tcW w:w="5000" w:type="pct"/>
            <w:gridSpan w:val="9"/>
            <w:vAlign w:val="center"/>
          </w:tcPr>
          <w:p w:rsidR="00ED635E" w:rsidRPr="00163550" w:rsidRDefault="00ED635E" w:rsidP="00F568D0">
            <w:pPr>
              <w:autoSpaceDE w:val="0"/>
              <w:autoSpaceDN w:val="0"/>
              <w:adjustRightIn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355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ED635E" w:rsidRPr="00163550" w:rsidRDefault="00ED635E" w:rsidP="00F568D0">
            <w:pPr>
              <w:autoSpaceDE w:val="0"/>
              <w:autoSpaceDN w:val="0"/>
              <w:adjustRightIn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3550">
              <w:rPr>
                <w:rFonts w:ascii="標楷體" w:eastAsia="標楷體" w:hAnsi="標楷體" w:hint="eastAsia"/>
                <w:sz w:val="28"/>
                <w:szCs w:val="28"/>
              </w:rPr>
              <w:t xml:space="preserve">    桃園市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大園</w:t>
            </w:r>
            <w:r w:rsidRPr="00163550">
              <w:rPr>
                <w:rFonts w:ascii="標楷體" w:eastAsia="標楷體" w:hAnsi="標楷體" w:hint="eastAsia"/>
                <w:sz w:val="28"/>
                <w:szCs w:val="28"/>
              </w:rPr>
              <w:t>區公所   審核結果：</w:t>
            </w:r>
          </w:p>
          <w:p w:rsidR="00ED635E" w:rsidRPr="00163550" w:rsidRDefault="00ED635E" w:rsidP="00F568D0">
            <w:pPr>
              <w:autoSpaceDE w:val="0"/>
              <w:autoSpaceDN w:val="0"/>
              <w:adjustRightInd w:val="0"/>
              <w:spacing w:beforeLines="50" w:before="180" w:line="320" w:lineRule="exact"/>
              <w:ind w:leftChars="1426" w:left="3422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□核准使用</w:t>
            </w:r>
          </w:p>
          <w:p w:rsidR="00ED635E" w:rsidRPr="00163550" w:rsidRDefault="00ED635E" w:rsidP="00F568D0">
            <w:pPr>
              <w:autoSpaceDE w:val="0"/>
              <w:autoSpaceDN w:val="0"/>
              <w:adjustRightInd w:val="0"/>
              <w:spacing w:beforeLines="50" w:before="180" w:line="320" w:lineRule="exact"/>
              <w:ind w:leftChars="1426" w:left="3422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□不予核准</w:t>
            </w:r>
            <w:proofErr w:type="gramStart"/>
            <w:r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（</w:t>
            </w:r>
            <w:proofErr w:type="gramEnd"/>
            <w:r w:rsidRPr="0016355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原因：      ）</w:t>
            </w:r>
          </w:p>
        </w:tc>
      </w:tr>
      <w:tr w:rsidR="00ED635E" w:rsidRPr="00CC78AC" w:rsidTr="00F568D0">
        <w:trPr>
          <w:trHeight w:val="1520"/>
        </w:trPr>
        <w:tc>
          <w:tcPr>
            <w:tcW w:w="641" w:type="pct"/>
          </w:tcPr>
          <w:p w:rsidR="00ED635E" w:rsidRDefault="00ED635E" w:rsidP="00F568D0">
            <w:pPr>
              <w:rPr>
                <w:rFonts w:ascii="標楷體" w:eastAsia="標楷體" w:hAnsi="標楷體"/>
                <w:szCs w:val="24"/>
              </w:rPr>
            </w:pPr>
          </w:p>
          <w:p w:rsidR="00ED635E" w:rsidRPr="00CC78AC" w:rsidRDefault="00ED635E" w:rsidP="00F568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</w:t>
            </w:r>
            <w:r w:rsidRPr="00CC78AC">
              <w:rPr>
                <w:rFonts w:ascii="標楷體" w:eastAsia="標楷體" w:hAnsi="標楷體" w:hint="eastAsia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(秘書室)</w:t>
            </w:r>
          </w:p>
        </w:tc>
        <w:tc>
          <w:tcPr>
            <w:tcW w:w="1858" w:type="pct"/>
            <w:gridSpan w:val="3"/>
          </w:tcPr>
          <w:p w:rsidR="00ED635E" w:rsidRDefault="00ED635E" w:rsidP="00F568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  <w:p w:rsidR="00ED635E" w:rsidRDefault="00ED635E" w:rsidP="00F568D0">
            <w:pPr>
              <w:rPr>
                <w:rFonts w:ascii="標楷體" w:eastAsia="標楷體" w:hAnsi="標楷體"/>
                <w:szCs w:val="24"/>
              </w:rPr>
            </w:pPr>
          </w:p>
          <w:p w:rsidR="00ED635E" w:rsidRPr="00CC78AC" w:rsidRDefault="00ED635E" w:rsidP="00F568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500" w:type="pct"/>
            <w:vMerge w:val="restart"/>
          </w:tcPr>
          <w:p w:rsidR="00ED635E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D635E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D635E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批示</w:t>
            </w:r>
          </w:p>
        </w:tc>
        <w:tc>
          <w:tcPr>
            <w:tcW w:w="2001" w:type="pct"/>
            <w:gridSpan w:val="4"/>
            <w:vMerge w:val="restart"/>
          </w:tcPr>
          <w:p w:rsidR="00ED635E" w:rsidRPr="00CC78AC" w:rsidRDefault="00ED635E" w:rsidP="00F56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635E" w:rsidRPr="00CC78AC" w:rsidTr="00F568D0">
        <w:trPr>
          <w:trHeight w:val="1055"/>
        </w:trPr>
        <w:tc>
          <w:tcPr>
            <w:tcW w:w="641" w:type="pct"/>
            <w:tcBorders>
              <w:bottom w:val="single" w:sz="4" w:space="0" w:color="auto"/>
            </w:tcBorders>
          </w:tcPr>
          <w:p w:rsidR="00ED635E" w:rsidRPr="007260D5" w:rsidRDefault="00ED635E" w:rsidP="00F568D0">
            <w:pPr>
              <w:rPr>
                <w:rFonts w:ascii="標楷體" w:eastAsia="標楷體" w:hAnsi="標楷體"/>
                <w:szCs w:val="24"/>
              </w:rPr>
            </w:pPr>
            <w:r w:rsidRPr="007260D5">
              <w:rPr>
                <w:rFonts w:ascii="標楷體" w:eastAsia="標楷體" w:hAnsi="標楷體" w:hint="eastAsia"/>
                <w:szCs w:val="24"/>
              </w:rPr>
              <w:t>政風室</w:t>
            </w:r>
          </w:p>
          <w:p w:rsidR="00ED635E" w:rsidRPr="007260D5" w:rsidRDefault="00ED635E" w:rsidP="00F568D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44FA4">
              <w:rPr>
                <w:rFonts w:ascii="標楷體" w:eastAsia="標楷體" w:hAnsi="標楷體" w:hint="eastAsia"/>
                <w:szCs w:val="24"/>
              </w:rPr>
              <w:t>(其他公務機關申請)</w:t>
            </w:r>
          </w:p>
        </w:tc>
        <w:tc>
          <w:tcPr>
            <w:tcW w:w="1858" w:type="pct"/>
            <w:gridSpan w:val="3"/>
            <w:tcBorders>
              <w:bottom w:val="single" w:sz="4" w:space="0" w:color="auto"/>
            </w:tcBorders>
          </w:tcPr>
          <w:p w:rsidR="00ED635E" w:rsidRPr="009D0245" w:rsidRDefault="00ED635E" w:rsidP="00F568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政風室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ED635E" w:rsidRPr="00CC78AC" w:rsidRDefault="00ED635E" w:rsidP="00F568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pct"/>
            <w:gridSpan w:val="4"/>
            <w:vMerge/>
            <w:tcBorders>
              <w:bottom w:val="single" w:sz="4" w:space="0" w:color="auto"/>
            </w:tcBorders>
          </w:tcPr>
          <w:p w:rsidR="00ED635E" w:rsidRPr="00CC78AC" w:rsidRDefault="00ED635E" w:rsidP="00F568D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D635E" w:rsidRPr="00926428" w:rsidRDefault="00ED635E" w:rsidP="00ED635E">
      <w:pPr>
        <w:spacing w:line="400" w:lineRule="exact"/>
        <w:rPr>
          <w:rFonts w:ascii="標楷體" w:eastAsia="標楷體" w:hAnsi="標楷體"/>
          <w:sz w:val="28"/>
        </w:rPr>
      </w:pPr>
    </w:p>
    <w:p w:rsidR="00ED635E" w:rsidRDefault="00ED635E"/>
    <w:sectPr w:rsidR="00ED635E" w:rsidSect="00755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5E"/>
    <w:rsid w:val="008E1AFC"/>
    <w:rsid w:val="00E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BE8C"/>
  <w15:chartTrackingRefBased/>
  <w15:docId w15:val="{33769F82-9670-4E0D-928E-6BF7697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簡嘉柔</dc:creator>
  <cp:keywords/>
  <dc:description/>
  <cp:lastModifiedBy>簡嘉柔</cp:lastModifiedBy>
  <cp:revision>2</cp:revision>
  <dcterms:created xsi:type="dcterms:W3CDTF">2022-07-20T03:05:00Z</dcterms:created>
  <dcterms:modified xsi:type="dcterms:W3CDTF">2022-07-25T08:17:00Z</dcterms:modified>
</cp:coreProperties>
</file>