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009" w:rsidRDefault="0094439C" w:rsidP="005E7009">
      <w:pPr>
        <w:spacing w:after="120"/>
        <w:jc w:val="center"/>
        <w:rPr>
          <w:rFonts w:ascii="標楷體" w:eastAsia="標楷體"/>
          <w:bCs/>
          <w:sz w:val="40"/>
        </w:rPr>
      </w:pPr>
      <w:bookmarkStart w:id="0" w:name="_GoBack"/>
      <w:bookmarkEnd w:id="0"/>
      <w:r>
        <w:rPr>
          <w:rFonts w:ascii="標楷體" w:eastAsia="標楷體" w:hint="eastAsia"/>
          <w:b/>
          <w:spacing w:val="200"/>
          <w:sz w:val="40"/>
        </w:rPr>
        <w:t>審計部</w:t>
      </w:r>
      <w:r w:rsidR="005E7009">
        <w:rPr>
          <w:rFonts w:ascii="標楷體" w:eastAsia="標楷體" w:hint="eastAsia"/>
          <w:b/>
          <w:spacing w:val="200"/>
          <w:sz w:val="40"/>
        </w:rPr>
        <w:t>桃園市審計處審核決算審定</w:t>
      </w:r>
      <w:r w:rsidR="005E7009">
        <w:rPr>
          <w:rFonts w:ascii="標楷體" w:eastAsia="標楷體" w:hint="eastAsia"/>
          <w:b/>
          <w:sz w:val="40"/>
        </w:rPr>
        <w:t>書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"/>
        <w:gridCol w:w="350"/>
        <w:gridCol w:w="252"/>
        <w:gridCol w:w="84"/>
        <w:gridCol w:w="476"/>
        <w:gridCol w:w="1722"/>
        <w:gridCol w:w="1596"/>
        <w:gridCol w:w="1480"/>
        <w:gridCol w:w="1480"/>
        <w:gridCol w:w="1480"/>
        <w:gridCol w:w="1481"/>
        <w:gridCol w:w="959"/>
        <w:gridCol w:w="560"/>
        <w:gridCol w:w="1120"/>
        <w:gridCol w:w="400"/>
        <w:gridCol w:w="1520"/>
        <w:gridCol w:w="1632"/>
        <w:gridCol w:w="1632"/>
        <w:gridCol w:w="1632"/>
        <w:gridCol w:w="1632"/>
      </w:tblGrid>
      <w:tr w:rsidR="005E7009" w:rsidTr="00233057">
        <w:trPr>
          <w:cantSplit/>
          <w:trHeight w:val="405"/>
        </w:trPr>
        <w:tc>
          <w:tcPr>
            <w:tcW w:w="966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E7009" w:rsidRDefault="005E7009" w:rsidP="00233057">
            <w:pPr>
              <w:ind w:leftChars="46" w:left="110" w:rightChars="45" w:right="108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0674" w:type="dxa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E7009" w:rsidRDefault="005E7009" w:rsidP="00233057">
            <w:pPr>
              <w:rPr>
                <w:rFonts w:ascii="標楷體" w:eastAsia="標楷體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E7009" w:rsidRDefault="005E7009" w:rsidP="00233057">
            <w:pPr>
              <w:ind w:leftChars="46" w:left="110" w:rightChars="45" w:right="108"/>
              <w:jc w:val="distribute"/>
              <w:rPr>
                <w:rFonts w:ascii="標楷體" w:eastAsia="標楷體"/>
              </w:rPr>
            </w:pPr>
          </w:p>
        </w:tc>
        <w:tc>
          <w:tcPr>
            <w:tcW w:w="8448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E7009" w:rsidRDefault="005E7009" w:rsidP="00233057">
            <w:pPr>
              <w:rPr>
                <w:rFonts w:ascii="標楷體" w:eastAsia="標楷體"/>
              </w:rPr>
            </w:pPr>
          </w:p>
        </w:tc>
      </w:tr>
      <w:tr w:rsidR="005E7009" w:rsidTr="00233057">
        <w:trPr>
          <w:cantSplit/>
          <w:trHeight w:val="531"/>
        </w:trPr>
        <w:tc>
          <w:tcPr>
            <w:tcW w:w="144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ind w:leftChars="46" w:left="110" w:rightChars="45" w:right="108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機關名稱</w:t>
            </w:r>
          </w:p>
        </w:tc>
        <w:tc>
          <w:tcPr>
            <w:tcW w:w="10198" w:type="dxa"/>
            <w:gridSpan w:val="7"/>
            <w:tcBorders>
              <w:top w:val="single" w:sz="12" w:space="0" w:color="000000"/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:rsidR="005E7009" w:rsidRDefault="005E7009" w:rsidP="0023305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桃園市大園區公所</w:t>
            </w:r>
          </w:p>
        </w:tc>
        <w:tc>
          <w:tcPr>
            <w:tcW w:w="1680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:rsidR="005E7009" w:rsidRDefault="005E7009" w:rsidP="00233057">
            <w:pPr>
              <w:ind w:leftChars="46" w:left="110" w:rightChars="45" w:right="108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來文</w:t>
            </w:r>
          </w:p>
        </w:tc>
        <w:tc>
          <w:tcPr>
            <w:tcW w:w="8448" w:type="dxa"/>
            <w:gridSpan w:val="6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E7009" w:rsidRDefault="005E7009" w:rsidP="0023305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民國 </w:t>
            </w:r>
            <w:r w:rsidRPr="00D0298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int="eastAsia"/>
              </w:rPr>
              <w:t xml:space="preserve">10 年 </w:t>
            </w:r>
            <w:r w:rsidR="0094439C">
              <w:rPr>
                <w:rFonts w:ascii="標楷體" w:eastAsia="標楷體" w:hint="eastAsia"/>
              </w:rPr>
              <w:t xml:space="preserve">2 </w:t>
            </w:r>
            <w:r>
              <w:rPr>
                <w:rFonts w:ascii="標楷體" w:eastAsia="標楷體" w:hint="eastAsia"/>
              </w:rPr>
              <w:t xml:space="preserve">月 </w:t>
            </w:r>
            <w:r w:rsidR="0094439C">
              <w:rPr>
                <w:rFonts w:ascii="標楷體" w:eastAsia="標楷體" w:hint="eastAsia"/>
              </w:rPr>
              <w:t>18</w:t>
            </w:r>
            <w:r>
              <w:rPr>
                <w:rFonts w:ascii="標楷體" w:eastAsia="標楷體" w:hint="eastAsia"/>
              </w:rPr>
              <w:t xml:space="preserve"> 日 </w:t>
            </w:r>
            <w:r w:rsidR="0094439C">
              <w:rPr>
                <w:rFonts w:ascii="標楷體" w:eastAsia="標楷體" w:hint="eastAsia"/>
              </w:rPr>
              <w:t>桃市園會</w:t>
            </w:r>
            <w:r>
              <w:rPr>
                <w:rFonts w:ascii="標楷體" w:eastAsia="標楷體" w:hint="eastAsia"/>
              </w:rPr>
              <w:t xml:space="preserve"> 字第 1</w:t>
            </w:r>
            <w:r w:rsidR="0094439C">
              <w:rPr>
                <w:rFonts w:ascii="標楷體" w:eastAsia="標楷體" w:hint="eastAsia"/>
              </w:rPr>
              <w:t>100004302</w:t>
            </w:r>
            <w:r>
              <w:rPr>
                <w:rFonts w:ascii="標楷體" w:eastAsia="標楷體" w:hint="eastAsia"/>
              </w:rPr>
              <w:t>號</w:t>
            </w:r>
          </w:p>
        </w:tc>
      </w:tr>
      <w:tr w:rsidR="005E7009" w:rsidTr="00233057">
        <w:trPr>
          <w:cantSplit/>
          <w:trHeight w:val="405"/>
        </w:trPr>
        <w:tc>
          <w:tcPr>
            <w:tcW w:w="144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ind w:leftChars="46" w:left="110" w:rightChars="45" w:right="108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會計年度</w:t>
            </w:r>
          </w:p>
        </w:tc>
        <w:tc>
          <w:tcPr>
            <w:tcW w:w="1019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:rsidR="005E7009" w:rsidRDefault="005E7009" w:rsidP="0023305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中華民國109年度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:rsidR="005E7009" w:rsidRDefault="005E7009" w:rsidP="00233057">
            <w:pPr>
              <w:ind w:leftChars="46" w:left="110" w:rightChars="45" w:right="108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頁次</w:t>
            </w:r>
          </w:p>
        </w:tc>
        <w:tc>
          <w:tcPr>
            <w:tcW w:w="8448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E7009" w:rsidRDefault="005E7009" w:rsidP="0023305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全 1 頁，第 1 頁</w:t>
            </w:r>
          </w:p>
        </w:tc>
      </w:tr>
      <w:tr w:rsidR="005E7009" w:rsidTr="00233057">
        <w:trPr>
          <w:cantSplit/>
          <w:trHeight w:val="359"/>
        </w:trPr>
        <w:tc>
          <w:tcPr>
            <w:tcW w:w="316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5E7009" w:rsidRDefault="005E7009" w:rsidP="00233057">
            <w:pPr>
              <w:ind w:leftChars="46" w:left="110" w:rightChars="45" w:right="108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預算科目</w:t>
            </w:r>
          </w:p>
        </w:tc>
        <w:tc>
          <w:tcPr>
            <w:tcW w:w="1596" w:type="dxa"/>
            <w:vMerge w:val="restart"/>
            <w:tcBorders>
              <w:top w:val="single" w:sz="6" w:space="0" w:color="000000"/>
              <w:left w:val="nil"/>
              <w:right w:val="single" w:sz="8" w:space="0" w:color="auto"/>
            </w:tcBorders>
            <w:vAlign w:val="center"/>
          </w:tcPr>
          <w:p w:rsidR="005E7009" w:rsidRDefault="005E7009" w:rsidP="00233057">
            <w:pPr>
              <w:ind w:leftChars="46" w:left="110" w:rightChars="45" w:right="108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預算數</w:t>
            </w:r>
          </w:p>
        </w:tc>
        <w:tc>
          <w:tcPr>
            <w:tcW w:w="592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ind w:leftChars="46" w:left="110" w:rightChars="45" w:right="108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原列決算數</w:t>
            </w:r>
          </w:p>
        </w:tc>
        <w:tc>
          <w:tcPr>
            <w:tcW w:w="455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ind w:leftChars="46" w:left="110" w:rightChars="45" w:right="108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決算修正數</w:t>
            </w:r>
          </w:p>
        </w:tc>
        <w:tc>
          <w:tcPr>
            <w:tcW w:w="652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E7009" w:rsidRDefault="005E7009" w:rsidP="00233057">
            <w:pPr>
              <w:ind w:leftChars="46" w:left="110" w:rightChars="45" w:right="108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決算審定數</w:t>
            </w:r>
          </w:p>
        </w:tc>
      </w:tr>
      <w:tr w:rsidR="005E7009" w:rsidTr="00233057">
        <w:trPr>
          <w:cantSplit/>
          <w:trHeight w:val="387"/>
        </w:trPr>
        <w:tc>
          <w:tcPr>
            <w:tcW w:w="2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款</w:t>
            </w:r>
          </w:p>
        </w:tc>
        <w:tc>
          <w:tcPr>
            <w:tcW w:w="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項</w:t>
            </w:r>
          </w:p>
        </w:tc>
        <w:tc>
          <w:tcPr>
            <w:tcW w:w="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:rsidR="005E7009" w:rsidRDefault="005E7009" w:rsidP="00233057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目</w:t>
            </w: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:rsidR="005E7009" w:rsidRDefault="005E7009" w:rsidP="00233057">
            <w:pPr>
              <w:ind w:leftChars="71" w:left="170" w:rightChars="88" w:right="211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名稱</w:t>
            </w:r>
          </w:p>
        </w:tc>
        <w:tc>
          <w:tcPr>
            <w:tcW w:w="1596" w:type="dxa"/>
            <w:vMerge/>
            <w:tcBorders>
              <w:left w:val="nil"/>
              <w:bottom w:val="single" w:sz="6" w:space="0" w:color="000000"/>
              <w:right w:val="single" w:sz="8" w:space="0" w:color="auto"/>
            </w:tcBorders>
          </w:tcPr>
          <w:p w:rsidR="005E7009" w:rsidRDefault="005E7009" w:rsidP="00233057">
            <w:pPr>
              <w:ind w:leftChars="46" w:left="110" w:rightChars="45" w:right="108"/>
              <w:jc w:val="distribute"/>
              <w:rPr>
                <w:rFonts w:ascii="標楷體" w:eastAsia="標楷體"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實現數</w:t>
            </w:r>
          </w:p>
        </w:tc>
        <w:tc>
          <w:tcPr>
            <w:tcW w:w="1480" w:type="dxa"/>
            <w:tcBorders>
              <w:top w:val="single" w:sz="6" w:space="0" w:color="000000"/>
              <w:left w:val="nil"/>
              <w:right w:val="single" w:sz="8" w:space="0" w:color="auto"/>
            </w:tcBorders>
            <w:vAlign w:val="center"/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應收(付)數</w:t>
            </w:r>
          </w:p>
        </w:tc>
        <w:tc>
          <w:tcPr>
            <w:tcW w:w="1480" w:type="dxa"/>
            <w:tcBorders>
              <w:top w:val="single" w:sz="6" w:space="0" w:color="000000"/>
              <w:left w:val="nil"/>
              <w:right w:val="single" w:sz="8" w:space="0" w:color="auto"/>
            </w:tcBorders>
            <w:vAlign w:val="center"/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pacing w:val="-10"/>
                <w:sz w:val="18"/>
              </w:rPr>
              <w:t>保留數</w:t>
            </w:r>
          </w:p>
        </w:tc>
        <w:tc>
          <w:tcPr>
            <w:tcW w:w="14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合計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實現數</w:t>
            </w:r>
          </w:p>
        </w:tc>
        <w:tc>
          <w:tcPr>
            <w:tcW w:w="1520" w:type="dxa"/>
            <w:gridSpan w:val="2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應收(付)數</w:t>
            </w:r>
          </w:p>
        </w:tc>
        <w:tc>
          <w:tcPr>
            <w:tcW w:w="1520" w:type="dxa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pacing w:val="-10"/>
                <w:sz w:val="18"/>
              </w:rPr>
              <w:t>保留數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實現數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right w:val="single" w:sz="8" w:space="0" w:color="auto"/>
            </w:tcBorders>
            <w:vAlign w:val="center"/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應收(付)數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right w:val="single" w:sz="8" w:space="0" w:color="auto"/>
            </w:tcBorders>
            <w:vAlign w:val="center"/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pacing w:val="-10"/>
                <w:sz w:val="18"/>
              </w:rPr>
              <w:t>保留數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合計</w:t>
            </w:r>
          </w:p>
        </w:tc>
      </w:tr>
      <w:tr w:rsidR="005E7009" w:rsidTr="00233057">
        <w:trPr>
          <w:cantSplit/>
          <w:trHeight w:val="550"/>
        </w:trPr>
        <w:tc>
          <w:tcPr>
            <w:tcW w:w="28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14</w:t>
            </w:r>
          </w:p>
        </w:tc>
        <w:tc>
          <w:tcPr>
            <w:tcW w:w="252" w:type="dxa"/>
            <w:tcBorders>
              <w:top w:val="single" w:sz="6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罰款及賠償收入</w:t>
            </w:r>
          </w:p>
        </w:tc>
        <w:tc>
          <w:tcPr>
            <w:tcW w:w="1596" w:type="dxa"/>
            <w:tcBorders>
              <w:top w:val="single" w:sz="6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1,012,000</w:t>
            </w:r>
          </w:p>
        </w:tc>
        <w:tc>
          <w:tcPr>
            <w:tcW w:w="1480" w:type="dxa"/>
            <w:tcBorders>
              <w:top w:val="single" w:sz="6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453,037</w:t>
            </w:r>
          </w:p>
        </w:tc>
        <w:tc>
          <w:tcPr>
            <w:tcW w:w="148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1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453,037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gridSpan w:val="2"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453,037</w:t>
            </w:r>
          </w:p>
        </w:tc>
        <w:tc>
          <w:tcPr>
            <w:tcW w:w="163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453,037</w:t>
            </w:r>
          </w:p>
        </w:tc>
      </w:tr>
      <w:tr w:rsidR="005E7009" w:rsidTr="00233057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13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規費收入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40,636,000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48,322,966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48,322,966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48,322,966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48,322,966</w:t>
            </w:r>
          </w:p>
        </w:tc>
      </w:tr>
      <w:tr w:rsidR="005E7009" w:rsidTr="00233057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17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財產收入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4,650,000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5,114,342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5,114,342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5,114,342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5,114,342</w:t>
            </w:r>
          </w:p>
        </w:tc>
      </w:tr>
      <w:tr w:rsidR="005E7009" w:rsidTr="00233057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捐獻及贈與收入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27,292,000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7,768,846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19,418,000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27,186,846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7,768,846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19,418,000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27,186,846</w:t>
            </w:r>
          </w:p>
        </w:tc>
      </w:tr>
      <w:tr w:rsidR="005E7009" w:rsidTr="00233057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9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17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其他收入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229,627,000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214,442,003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214,442,003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- 13,423,210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201,018,793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201,018,793</w:t>
            </w:r>
          </w:p>
        </w:tc>
      </w:tr>
      <w:tr w:rsidR="005E7009" w:rsidTr="00233057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歲入類經資門合計</w:t>
            </w:r>
          </w:p>
        </w:tc>
        <w:tc>
          <w:tcPr>
            <w:tcW w:w="159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303,217,000</w:t>
            </w:r>
          </w:p>
        </w:tc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276,101,194</w:t>
            </w:r>
          </w:p>
        </w:tc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19,418,000</w:t>
            </w:r>
          </w:p>
        </w:tc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1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295,519,194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- 13,423,210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262,677,984</w:t>
            </w:r>
          </w:p>
        </w:tc>
        <w:tc>
          <w:tcPr>
            <w:tcW w:w="163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19,418,000</w:t>
            </w:r>
          </w:p>
        </w:tc>
        <w:tc>
          <w:tcPr>
            <w:tcW w:w="163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dashed" w:sz="4" w:space="0" w:color="auto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282,095,984</w:t>
            </w:r>
          </w:p>
        </w:tc>
      </w:tr>
      <w:tr w:rsidR="005E7009" w:rsidTr="00233057">
        <w:trPr>
          <w:cantSplit/>
          <w:trHeight w:val="550"/>
        </w:trPr>
        <w:tc>
          <w:tcPr>
            <w:tcW w:w="280" w:type="dxa"/>
            <w:tcBorders>
              <w:top w:val="dashed" w:sz="4" w:space="0" w:color="auto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2</w:t>
            </w:r>
          </w:p>
        </w:tc>
        <w:tc>
          <w:tcPr>
            <w:tcW w:w="350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17</w:t>
            </w:r>
          </w:p>
        </w:tc>
        <w:tc>
          <w:tcPr>
            <w:tcW w:w="252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1</w:t>
            </w:r>
          </w:p>
        </w:tc>
        <w:tc>
          <w:tcPr>
            <w:tcW w:w="2282" w:type="dxa"/>
            <w:gridSpan w:val="3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一般行政</w:t>
            </w:r>
          </w:p>
        </w:tc>
        <w:tc>
          <w:tcPr>
            <w:tcW w:w="1596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280,432,000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256,593,226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1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256,593,226</w:t>
            </w:r>
          </w:p>
        </w:tc>
        <w:tc>
          <w:tcPr>
            <w:tcW w:w="1519" w:type="dxa"/>
            <w:gridSpan w:val="2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gridSpan w:val="2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256,593,226</w:t>
            </w:r>
          </w:p>
        </w:tc>
        <w:tc>
          <w:tcPr>
            <w:tcW w:w="1632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dashed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256,593,226</w:t>
            </w:r>
          </w:p>
        </w:tc>
      </w:tr>
      <w:tr w:rsidR="005E7009" w:rsidTr="00233057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17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2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區政業務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104,728,000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68,920,069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23,032,957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91,953,026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68,920,069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23,032,957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91,953,026</w:t>
            </w:r>
          </w:p>
        </w:tc>
      </w:tr>
      <w:tr w:rsidR="005E7009" w:rsidTr="00233057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17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3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文化業務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3,405,000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3,322,800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3,322,800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3,322,800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3,322,800</w:t>
            </w:r>
          </w:p>
        </w:tc>
      </w:tr>
      <w:tr w:rsidR="005E7009" w:rsidTr="00233057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17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4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工務業務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129,859,000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99,197,560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18,767,729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117,965,289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99,197,560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18,767,729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117,965,289</w:t>
            </w:r>
          </w:p>
        </w:tc>
      </w:tr>
      <w:tr w:rsidR="005E7009" w:rsidTr="00233057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17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5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社政業務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23,820,000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17,357,703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2,960,789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20,318,492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17,357,703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2,960,789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20,318,492</w:t>
            </w:r>
          </w:p>
        </w:tc>
      </w:tr>
      <w:tr w:rsidR="005E7009" w:rsidTr="00233057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經費類經資門合計</w:t>
            </w:r>
          </w:p>
        </w:tc>
        <w:tc>
          <w:tcPr>
            <w:tcW w:w="159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542,244,000</w:t>
            </w:r>
          </w:p>
        </w:tc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445,391,358</w:t>
            </w:r>
          </w:p>
        </w:tc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44,761,475</w:t>
            </w:r>
          </w:p>
        </w:tc>
        <w:tc>
          <w:tcPr>
            <w:tcW w:w="1481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490,152,833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445,391,358</w:t>
            </w:r>
          </w:p>
        </w:tc>
        <w:tc>
          <w:tcPr>
            <w:tcW w:w="163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44,761,475</w:t>
            </w:r>
          </w:p>
        </w:tc>
        <w:tc>
          <w:tcPr>
            <w:tcW w:w="1632" w:type="dxa"/>
            <w:tcBorders>
              <w:top w:val="nil"/>
              <w:left w:val="nil"/>
              <w:bottom w:val="dashed" w:sz="4" w:space="0" w:color="auto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8"/>
              </w:rPr>
              <w:t>490,152,833</w:t>
            </w:r>
          </w:p>
        </w:tc>
      </w:tr>
      <w:tr w:rsidR="005E7009" w:rsidTr="00233057">
        <w:trPr>
          <w:cantSplit/>
          <w:trHeight w:val="550"/>
        </w:trPr>
        <w:tc>
          <w:tcPr>
            <w:tcW w:w="280" w:type="dxa"/>
            <w:tcBorders>
              <w:top w:val="dashed" w:sz="4" w:space="0" w:color="auto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350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52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3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8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8"/>
              </w:rPr>
              <w:t>以下空白</w:t>
            </w:r>
          </w:p>
        </w:tc>
        <w:tc>
          <w:tcPr>
            <w:tcW w:w="1596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1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19" w:type="dxa"/>
            <w:gridSpan w:val="2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gridSpan w:val="2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dashed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</w:tr>
      <w:tr w:rsidR="005E7009" w:rsidTr="00233057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</w:tr>
      <w:tr w:rsidR="005E7009" w:rsidTr="00233057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</w:tr>
      <w:tr w:rsidR="005E7009" w:rsidTr="00233057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</w:tr>
      <w:tr w:rsidR="005E7009" w:rsidTr="00233057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</w:tr>
      <w:tr w:rsidR="005E7009" w:rsidTr="00233057">
        <w:trPr>
          <w:cantSplit/>
          <w:trHeight w:val="550"/>
        </w:trPr>
        <w:tc>
          <w:tcPr>
            <w:tcW w:w="21768" w:type="dxa"/>
            <w:gridSpan w:val="20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7009" w:rsidRDefault="005E7009" w:rsidP="0023305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備註：</w:t>
            </w:r>
          </w:p>
        </w:tc>
      </w:tr>
      <w:tr w:rsidR="005E7009" w:rsidTr="00233057">
        <w:trPr>
          <w:cantSplit/>
          <w:trHeight w:val="550"/>
        </w:trPr>
        <w:tc>
          <w:tcPr>
            <w:tcW w:w="21768" w:type="dxa"/>
            <w:gridSpan w:val="20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E7009" w:rsidRDefault="00E83A59" w:rsidP="0023305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上列決算業經審核完竣，茲依審計法第45</w:t>
            </w:r>
            <w:r w:rsidR="005E7009">
              <w:rPr>
                <w:rFonts w:ascii="標楷體" w:eastAsia="標楷體" w:hint="eastAsia"/>
              </w:rPr>
              <w:t>條之規定發給審定書。</w:t>
            </w:r>
          </w:p>
        </w:tc>
      </w:tr>
    </w:tbl>
    <w:p w:rsidR="005E7009" w:rsidRDefault="005E7009" w:rsidP="005E7009">
      <w:pPr>
        <w:rPr>
          <w:rFonts w:ascii="標楷體" w:eastAsia="標楷體"/>
        </w:rPr>
      </w:pPr>
    </w:p>
    <w:p w:rsidR="005E7009" w:rsidRPr="00F51CC3" w:rsidRDefault="005E7009" w:rsidP="005E7009"/>
    <w:p w:rsidR="005E7009" w:rsidRDefault="005E7009" w:rsidP="005E7009">
      <w:pPr>
        <w:spacing w:after="120"/>
        <w:jc w:val="center"/>
        <w:rPr>
          <w:rFonts w:ascii="標楷體" w:eastAsia="標楷體"/>
          <w:bCs/>
          <w:sz w:val="40"/>
        </w:rPr>
      </w:pPr>
      <w:r>
        <w:br w:type="page"/>
      </w:r>
      <w:r w:rsidR="0094439C">
        <w:rPr>
          <w:rFonts w:ascii="標楷體" w:eastAsia="標楷體" w:hint="eastAsia"/>
          <w:b/>
          <w:spacing w:val="200"/>
          <w:sz w:val="40"/>
        </w:rPr>
        <w:lastRenderedPageBreak/>
        <w:t>審計部</w:t>
      </w:r>
      <w:r>
        <w:rPr>
          <w:rFonts w:ascii="標楷體" w:eastAsia="標楷體" w:hint="eastAsia"/>
          <w:b/>
          <w:spacing w:val="200"/>
          <w:sz w:val="40"/>
        </w:rPr>
        <w:t>桃園市審計處審核決算審定</w:t>
      </w:r>
      <w:r>
        <w:rPr>
          <w:rFonts w:ascii="標楷體" w:eastAsia="標楷體" w:hint="eastAsia"/>
          <w:b/>
          <w:sz w:val="40"/>
        </w:rPr>
        <w:t>書＜</w:t>
      </w:r>
      <w:r>
        <w:rPr>
          <w:rFonts w:ascii="標楷體" w:eastAsia="標楷體" w:hint="eastAsia"/>
          <w:b/>
          <w:spacing w:val="100"/>
          <w:sz w:val="40"/>
        </w:rPr>
        <w:t>以前年</w:t>
      </w:r>
      <w:r>
        <w:rPr>
          <w:rFonts w:ascii="標楷體" w:eastAsia="標楷體" w:hint="eastAsia"/>
          <w:b/>
          <w:sz w:val="40"/>
        </w:rPr>
        <w:t>度＞</w:t>
      </w:r>
    </w:p>
    <w:tbl>
      <w:tblPr>
        <w:tblW w:w="0" w:type="auto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"/>
        <w:gridCol w:w="266"/>
        <w:gridCol w:w="336"/>
        <w:gridCol w:w="84"/>
        <w:gridCol w:w="168"/>
        <w:gridCol w:w="309"/>
        <w:gridCol w:w="1791"/>
        <w:gridCol w:w="1498"/>
        <w:gridCol w:w="1427"/>
        <w:gridCol w:w="1427"/>
        <w:gridCol w:w="1427"/>
        <w:gridCol w:w="1427"/>
        <w:gridCol w:w="1201"/>
        <w:gridCol w:w="61"/>
        <w:gridCol w:w="1378"/>
        <w:gridCol w:w="241"/>
        <w:gridCol w:w="1139"/>
        <w:gridCol w:w="1381"/>
        <w:gridCol w:w="1482"/>
        <w:gridCol w:w="1483"/>
        <w:gridCol w:w="1482"/>
        <w:gridCol w:w="1483"/>
      </w:tblGrid>
      <w:tr w:rsidR="005E7009" w:rsidTr="00233057">
        <w:trPr>
          <w:cantSplit/>
          <w:trHeight w:val="405"/>
        </w:trPr>
        <w:tc>
          <w:tcPr>
            <w:tcW w:w="114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E7009" w:rsidRDefault="005E7009" w:rsidP="00233057">
            <w:pPr>
              <w:ind w:leftChars="46" w:left="110" w:rightChars="45" w:right="108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0675" w:type="dxa"/>
            <w:gridSpan w:val="9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E7009" w:rsidRDefault="005E7009" w:rsidP="00233057">
            <w:pPr>
              <w:rPr>
                <w:rFonts w:ascii="標楷體" w:eastAsia="標楷體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E7009" w:rsidRDefault="005E7009" w:rsidP="00233057">
            <w:pPr>
              <w:ind w:leftChars="46" w:left="110" w:rightChars="45" w:right="108"/>
              <w:jc w:val="distribute"/>
              <w:rPr>
                <w:rFonts w:ascii="標楷體" w:eastAsia="標楷體"/>
              </w:rPr>
            </w:pPr>
          </w:p>
        </w:tc>
        <w:tc>
          <w:tcPr>
            <w:tcW w:w="8450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E7009" w:rsidRDefault="005E7009" w:rsidP="00233057">
            <w:pPr>
              <w:rPr>
                <w:rFonts w:ascii="標楷體" w:eastAsia="標楷體"/>
              </w:rPr>
            </w:pPr>
          </w:p>
        </w:tc>
      </w:tr>
      <w:tr w:rsidR="005E7009" w:rsidTr="00233057">
        <w:trPr>
          <w:cantSplit/>
          <w:trHeight w:val="531"/>
        </w:trPr>
        <w:tc>
          <w:tcPr>
            <w:tcW w:w="1625" w:type="dxa"/>
            <w:gridSpan w:val="6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ind w:leftChars="46" w:left="110" w:rightChars="45" w:right="108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機關名稱</w:t>
            </w:r>
          </w:p>
        </w:tc>
        <w:tc>
          <w:tcPr>
            <w:tcW w:w="10198" w:type="dxa"/>
            <w:gridSpan w:val="7"/>
            <w:tcBorders>
              <w:top w:val="single" w:sz="12" w:space="0" w:color="000000"/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:rsidR="005E7009" w:rsidRDefault="005E7009" w:rsidP="0023305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桃園市大園區公所</w:t>
            </w:r>
          </w:p>
        </w:tc>
        <w:tc>
          <w:tcPr>
            <w:tcW w:w="1680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:rsidR="005E7009" w:rsidRDefault="005E7009" w:rsidP="00233057">
            <w:pPr>
              <w:ind w:leftChars="46" w:left="110" w:rightChars="45" w:right="108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來文</w:t>
            </w:r>
          </w:p>
        </w:tc>
        <w:tc>
          <w:tcPr>
            <w:tcW w:w="8450" w:type="dxa"/>
            <w:gridSpan w:val="6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E7009" w:rsidRDefault="0094439C" w:rsidP="00233057">
            <w:pPr>
              <w:rPr>
                <w:rFonts w:ascii="標楷體" w:eastAsia="標楷體"/>
              </w:rPr>
            </w:pPr>
            <w:r w:rsidRPr="0094439C">
              <w:rPr>
                <w:rFonts w:ascii="標楷體" w:eastAsia="標楷體" w:hint="eastAsia"/>
              </w:rPr>
              <w:t>民國 110 年 2 月 18 日 桃市園會 字第 1100004302號</w:t>
            </w:r>
          </w:p>
        </w:tc>
      </w:tr>
      <w:tr w:rsidR="005E7009" w:rsidTr="00233057">
        <w:trPr>
          <w:cantSplit/>
          <w:trHeight w:val="405"/>
        </w:trPr>
        <w:tc>
          <w:tcPr>
            <w:tcW w:w="1625" w:type="dxa"/>
            <w:gridSpan w:val="6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ind w:leftChars="46" w:left="110" w:rightChars="45" w:right="108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會計年度</w:t>
            </w:r>
          </w:p>
        </w:tc>
        <w:tc>
          <w:tcPr>
            <w:tcW w:w="1019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:rsidR="005E7009" w:rsidRDefault="005E7009" w:rsidP="0023305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中華民國109年度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:rsidR="005E7009" w:rsidRDefault="005E7009" w:rsidP="00233057">
            <w:pPr>
              <w:ind w:leftChars="46" w:left="110" w:rightChars="45" w:right="108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頁次</w:t>
            </w:r>
          </w:p>
        </w:tc>
        <w:tc>
          <w:tcPr>
            <w:tcW w:w="845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E7009" w:rsidRDefault="005E7009" w:rsidP="0023305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全 2 頁，第 1 頁</w:t>
            </w:r>
          </w:p>
        </w:tc>
      </w:tr>
      <w:tr w:rsidR="005E7009" w:rsidTr="00233057">
        <w:trPr>
          <w:cantSplit/>
          <w:trHeight w:val="359"/>
        </w:trPr>
        <w:tc>
          <w:tcPr>
            <w:tcW w:w="462" w:type="dxa"/>
            <w:vMerge w:val="restart"/>
            <w:tcBorders>
              <w:top w:val="single" w:sz="6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5E7009" w:rsidRDefault="005E7009" w:rsidP="00233057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年</w:t>
            </w:r>
          </w:p>
          <w:p w:rsidR="005E7009" w:rsidRDefault="005E7009" w:rsidP="00233057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度</w:t>
            </w:r>
          </w:p>
          <w:p w:rsidR="005E7009" w:rsidRDefault="005E7009" w:rsidP="00233057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別</w:t>
            </w:r>
          </w:p>
        </w:tc>
        <w:tc>
          <w:tcPr>
            <w:tcW w:w="295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5E7009" w:rsidRDefault="005E7009" w:rsidP="00233057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預算科目</w:t>
            </w:r>
          </w:p>
        </w:tc>
        <w:tc>
          <w:tcPr>
            <w:tcW w:w="1498" w:type="dxa"/>
            <w:vMerge w:val="restart"/>
            <w:tcBorders>
              <w:top w:val="single" w:sz="6" w:space="0" w:color="000000"/>
              <w:left w:val="nil"/>
              <w:right w:val="single" w:sz="8" w:space="0" w:color="auto"/>
            </w:tcBorders>
            <w:vAlign w:val="center"/>
          </w:tcPr>
          <w:p w:rsidR="005E7009" w:rsidRDefault="005E7009" w:rsidP="00233057">
            <w:pPr>
              <w:ind w:leftChars="-6" w:left="-14" w:rightChars="-8" w:right="-19"/>
              <w:jc w:val="distribute"/>
              <w:rPr>
                <w:rFonts w:ascii="標楷體" w:eastAsia="標楷體"/>
                <w:spacing w:val="-10"/>
                <w:sz w:val="18"/>
              </w:rPr>
            </w:pPr>
            <w:r>
              <w:rPr>
                <w:rFonts w:ascii="標楷體" w:eastAsia="標楷體" w:hint="eastAsia"/>
                <w:spacing w:val="-10"/>
                <w:sz w:val="18"/>
              </w:rPr>
              <w:t>以前年度轉入數</w:t>
            </w:r>
          </w:p>
        </w:tc>
        <w:tc>
          <w:tcPr>
            <w:tcW w:w="570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原列決算數</w:t>
            </w:r>
          </w:p>
        </w:tc>
        <w:tc>
          <w:tcPr>
            <w:tcW w:w="540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決算修正數</w:t>
            </w:r>
          </w:p>
        </w:tc>
        <w:tc>
          <w:tcPr>
            <w:tcW w:w="59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E7009" w:rsidRDefault="005E7009" w:rsidP="00233057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決算審定數</w:t>
            </w:r>
          </w:p>
        </w:tc>
      </w:tr>
      <w:tr w:rsidR="005E7009" w:rsidTr="00233057">
        <w:trPr>
          <w:cantSplit/>
          <w:trHeight w:val="180"/>
        </w:trPr>
        <w:tc>
          <w:tcPr>
            <w:tcW w:w="4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7009" w:rsidRDefault="005E7009" w:rsidP="00233057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266" w:type="dxa"/>
            <w:vMerge w:val="restart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款</w:t>
            </w:r>
          </w:p>
        </w:tc>
        <w:tc>
          <w:tcPr>
            <w:tcW w:w="336" w:type="dxa"/>
            <w:vMerge w:val="restart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項</w:t>
            </w:r>
          </w:p>
        </w:tc>
        <w:tc>
          <w:tcPr>
            <w:tcW w:w="252" w:type="dxa"/>
            <w:gridSpan w:val="2"/>
            <w:vMerge w:val="restart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目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6" w:space="0" w:color="000000"/>
              <w:left w:val="nil"/>
              <w:right w:val="single" w:sz="8" w:space="0" w:color="auto"/>
            </w:tcBorders>
            <w:vAlign w:val="center"/>
          </w:tcPr>
          <w:p w:rsidR="005E7009" w:rsidRDefault="005E7009" w:rsidP="00233057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名稱</w:t>
            </w:r>
          </w:p>
        </w:tc>
        <w:tc>
          <w:tcPr>
            <w:tcW w:w="1498" w:type="dxa"/>
            <w:vMerge/>
            <w:tcBorders>
              <w:left w:val="nil"/>
              <w:right w:val="single" w:sz="8" w:space="0" w:color="auto"/>
            </w:tcBorders>
          </w:tcPr>
          <w:p w:rsidR="005E7009" w:rsidRDefault="005E7009" w:rsidP="00233057">
            <w:pPr>
              <w:rPr>
                <w:rFonts w:ascii="標楷體" w:eastAsia="標楷體"/>
                <w:sz w:val="18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減免數</w:t>
            </w:r>
          </w:p>
        </w:tc>
        <w:tc>
          <w:tcPr>
            <w:tcW w:w="1427" w:type="dxa"/>
            <w:tcBorders>
              <w:top w:val="single" w:sz="6" w:space="0" w:color="000000"/>
              <w:left w:val="nil"/>
              <w:right w:val="single" w:sz="8" w:space="0" w:color="auto"/>
            </w:tcBorders>
            <w:vAlign w:val="center"/>
          </w:tcPr>
          <w:p w:rsidR="005E7009" w:rsidRDefault="005E7009" w:rsidP="00233057">
            <w:pPr>
              <w:jc w:val="distribute"/>
              <w:rPr>
                <w:rFonts w:ascii="標楷體" w:eastAsia="標楷體"/>
                <w:spacing w:val="-6"/>
                <w:sz w:val="18"/>
              </w:rPr>
            </w:pPr>
            <w:r>
              <w:rPr>
                <w:rFonts w:ascii="標楷體" w:eastAsia="標楷體" w:hint="eastAsia"/>
                <w:spacing w:val="-6"/>
                <w:sz w:val="18"/>
              </w:rPr>
              <w:t>實現數</w:t>
            </w:r>
          </w:p>
        </w:tc>
        <w:tc>
          <w:tcPr>
            <w:tcW w:w="1427" w:type="dxa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調整數</w:t>
            </w:r>
          </w:p>
        </w:tc>
        <w:tc>
          <w:tcPr>
            <w:tcW w:w="1427" w:type="dxa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未結清數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減免數</w:t>
            </w:r>
          </w:p>
        </w:tc>
        <w:tc>
          <w:tcPr>
            <w:tcW w:w="1378" w:type="dxa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jc w:val="distribute"/>
              <w:rPr>
                <w:rFonts w:ascii="標楷體" w:eastAsia="標楷體"/>
                <w:spacing w:val="-6"/>
                <w:sz w:val="18"/>
              </w:rPr>
            </w:pPr>
            <w:r>
              <w:rPr>
                <w:rFonts w:ascii="標楷體" w:eastAsia="標楷體" w:hint="eastAsia"/>
                <w:spacing w:val="-6"/>
                <w:sz w:val="18"/>
              </w:rPr>
              <w:t>實現數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調整數</w:t>
            </w:r>
          </w:p>
        </w:tc>
        <w:tc>
          <w:tcPr>
            <w:tcW w:w="1381" w:type="dxa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未結清數</w:t>
            </w:r>
          </w:p>
        </w:tc>
        <w:tc>
          <w:tcPr>
            <w:tcW w:w="1482" w:type="dxa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減免數</w:t>
            </w:r>
          </w:p>
        </w:tc>
        <w:tc>
          <w:tcPr>
            <w:tcW w:w="1483" w:type="dxa"/>
            <w:tcBorders>
              <w:top w:val="single" w:sz="6" w:space="0" w:color="000000"/>
              <w:left w:val="nil"/>
              <w:right w:val="single" w:sz="8" w:space="0" w:color="auto"/>
            </w:tcBorders>
            <w:vAlign w:val="center"/>
          </w:tcPr>
          <w:p w:rsidR="005E7009" w:rsidRDefault="005E7009" w:rsidP="00233057">
            <w:pPr>
              <w:jc w:val="distribute"/>
              <w:rPr>
                <w:rFonts w:ascii="標楷體" w:eastAsia="標楷體"/>
                <w:spacing w:val="-6"/>
                <w:sz w:val="18"/>
              </w:rPr>
            </w:pPr>
            <w:r>
              <w:rPr>
                <w:rFonts w:ascii="標楷體" w:eastAsia="標楷體" w:hint="eastAsia"/>
                <w:spacing w:val="-6"/>
                <w:sz w:val="18"/>
              </w:rPr>
              <w:t>實現數</w:t>
            </w:r>
          </w:p>
        </w:tc>
        <w:tc>
          <w:tcPr>
            <w:tcW w:w="1482" w:type="dxa"/>
            <w:tcBorders>
              <w:top w:val="single" w:sz="6" w:space="0" w:color="000000"/>
              <w:left w:val="nil"/>
              <w:right w:val="single" w:sz="4" w:space="0" w:color="auto"/>
            </w:tcBorders>
            <w:vAlign w:val="center"/>
          </w:tcPr>
          <w:p w:rsidR="005E7009" w:rsidRDefault="005E7009" w:rsidP="00233057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調整數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5E7009" w:rsidRDefault="005E7009" w:rsidP="00233057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未結清數</w:t>
            </w:r>
          </w:p>
        </w:tc>
      </w:tr>
      <w:tr w:rsidR="005E7009" w:rsidTr="00233057">
        <w:trPr>
          <w:cantSplit/>
          <w:trHeight w:val="180"/>
        </w:trPr>
        <w:tc>
          <w:tcPr>
            <w:tcW w:w="4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7009" w:rsidRDefault="005E7009" w:rsidP="00233057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26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33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252" w:type="dxa"/>
            <w:gridSpan w:val="2"/>
            <w:vMerge/>
            <w:tcBorders>
              <w:left w:val="nil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2100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5E7009" w:rsidRDefault="005E7009" w:rsidP="00233057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</w:p>
        </w:tc>
        <w:tc>
          <w:tcPr>
            <w:tcW w:w="1498" w:type="dxa"/>
            <w:tcBorders>
              <w:left w:val="nil"/>
              <w:right w:val="single" w:sz="8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427" w:type="dxa"/>
            <w:tcBorders>
              <w:left w:val="nil"/>
              <w:right w:val="single" w:sz="8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427" w:type="dxa"/>
            <w:tcBorders>
              <w:left w:val="nil"/>
              <w:right w:val="single" w:sz="6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427" w:type="dxa"/>
            <w:tcBorders>
              <w:left w:val="nil"/>
              <w:right w:val="single" w:sz="6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262" w:type="dxa"/>
            <w:gridSpan w:val="2"/>
            <w:tcBorders>
              <w:left w:val="nil"/>
              <w:right w:val="single" w:sz="6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378" w:type="dxa"/>
            <w:tcBorders>
              <w:left w:val="nil"/>
              <w:right w:val="single" w:sz="6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380" w:type="dxa"/>
            <w:gridSpan w:val="2"/>
            <w:tcBorders>
              <w:left w:val="nil"/>
              <w:right w:val="single" w:sz="6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381" w:type="dxa"/>
            <w:tcBorders>
              <w:left w:val="nil"/>
              <w:right w:val="single" w:sz="6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482" w:type="dxa"/>
            <w:tcBorders>
              <w:left w:val="nil"/>
              <w:right w:val="single" w:sz="6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483" w:type="dxa"/>
            <w:tcBorders>
              <w:left w:val="nil"/>
              <w:right w:val="single" w:sz="8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482" w:type="dxa"/>
            <w:tcBorders>
              <w:left w:val="nil"/>
              <w:right w:val="single" w:sz="4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12" w:space="0" w:color="000000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</w:tr>
      <w:tr w:rsidR="005E7009" w:rsidTr="00233057">
        <w:trPr>
          <w:cantSplit/>
          <w:trHeight w:val="180"/>
        </w:trPr>
        <w:tc>
          <w:tcPr>
            <w:tcW w:w="46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09" w:rsidRDefault="005E7009" w:rsidP="00233057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266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336" w:type="dxa"/>
            <w:vMerge/>
            <w:tcBorders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252" w:type="dxa"/>
            <w:gridSpan w:val="2"/>
            <w:vMerge/>
            <w:tcBorders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2100" w:type="dxa"/>
            <w:gridSpan w:val="2"/>
            <w:vMerge/>
            <w:tcBorders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:rsidR="005E7009" w:rsidRDefault="005E7009" w:rsidP="00233057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</w:p>
        </w:tc>
        <w:tc>
          <w:tcPr>
            <w:tcW w:w="1498" w:type="dxa"/>
            <w:tcBorders>
              <w:left w:val="nil"/>
              <w:bottom w:val="single" w:sz="6" w:space="0" w:color="000000"/>
              <w:right w:val="single" w:sz="8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427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427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427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262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378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380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381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482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483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48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</w:tr>
      <w:tr w:rsidR="005E7009" w:rsidTr="00233057">
        <w:trPr>
          <w:cantSplit/>
          <w:trHeight w:val="467"/>
        </w:trPr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7009" w:rsidRDefault="005E7009" w:rsidP="00233057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101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2</w:t>
            </w:r>
          </w:p>
        </w:tc>
        <w:tc>
          <w:tcPr>
            <w:tcW w:w="336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58</w:t>
            </w:r>
          </w:p>
        </w:tc>
        <w:tc>
          <w:tcPr>
            <w:tcW w:w="25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罰款及賠償收入</w:t>
            </w:r>
          </w:p>
        </w:tc>
        <w:tc>
          <w:tcPr>
            <w:tcW w:w="1498" w:type="dxa"/>
            <w:tcBorders>
              <w:top w:val="single" w:sz="6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781,758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781,758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262" w:type="dxa"/>
            <w:gridSpan w:val="2"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781,758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</w:tr>
      <w:tr w:rsidR="005E7009" w:rsidTr="00233057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7009" w:rsidRDefault="005E7009" w:rsidP="00233057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101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57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規費收入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979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979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979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</w:tr>
      <w:tr w:rsidR="005E7009" w:rsidTr="00233057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7009" w:rsidRDefault="005E7009" w:rsidP="00233057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102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62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罰款及賠償收入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237,500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5,625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231,875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5,625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231,875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</w:tr>
      <w:tr w:rsidR="005E7009" w:rsidTr="00233057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7009" w:rsidRDefault="005E7009" w:rsidP="00233057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102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60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規費收入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66,082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66,082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66,082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</w:tr>
      <w:tr w:rsidR="005E7009" w:rsidTr="00233057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7009" w:rsidRDefault="005E7009" w:rsidP="00233057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102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36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補助及協助收入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2,092,350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1,678,006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414,344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1,678,006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414,344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</w:tr>
      <w:tr w:rsidR="005E7009" w:rsidTr="00233057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7009" w:rsidRDefault="005E7009" w:rsidP="00233057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103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15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稅課收入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20,000,000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20,000,000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20,000,000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</w:tr>
      <w:tr w:rsidR="005E7009" w:rsidTr="00233057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7009" w:rsidRDefault="005E7009" w:rsidP="00233057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103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61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罰款及賠償收入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393,600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1,483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392,117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1,483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392,117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</w:tr>
      <w:tr w:rsidR="005E7009" w:rsidTr="00233057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7009" w:rsidRDefault="005E7009" w:rsidP="00233057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103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54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規費收入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93,624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93,624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93,624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</w:tr>
      <w:tr w:rsidR="005E7009" w:rsidTr="00233057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7009" w:rsidRDefault="005E7009" w:rsidP="00233057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103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38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補助及協助收入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60,236,250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2,320,917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57,915,333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2,320,917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57,915,333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</w:tr>
      <w:tr w:rsidR="005E7009" w:rsidTr="00233057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7009" w:rsidRDefault="005E7009" w:rsidP="00233057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106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4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捐獻及贈與收入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12,000,000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12,000,000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12,000,000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</w:tr>
      <w:tr w:rsidR="005E7009" w:rsidTr="00233057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7009" w:rsidRDefault="005E7009" w:rsidP="00233057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107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15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罰款及賠償收入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1,886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366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1,520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366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1,520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</w:tr>
      <w:tr w:rsidR="005E7009" w:rsidTr="00233057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7009" w:rsidRDefault="005E7009" w:rsidP="00233057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107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6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捐獻及贈與收入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19,637,000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19,637,000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19,637,000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</w:tr>
      <w:tr w:rsidR="005E7009" w:rsidTr="00233057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7009" w:rsidRDefault="005E7009" w:rsidP="00233057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108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11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規費收入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9,360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9,360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9,360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</w:tr>
      <w:tr w:rsidR="005E7009" w:rsidTr="00233057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7009" w:rsidRDefault="005E7009" w:rsidP="00233057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108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5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捐獻及贈與收入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21,584,000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147,000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21,437,000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147,000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21,437,000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</w:tr>
      <w:tr w:rsidR="005E7009" w:rsidTr="00233057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5E7009" w:rsidRDefault="005E7009" w:rsidP="00233057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歲入類經資門合計</w:t>
            </w:r>
          </w:p>
        </w:tc>
        <w:tc>
          <w:tcPr>
            <w:tcW w:w="1498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135,042,039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2,092,350</w:t>
            </w:r>
          </w:p>
        </w:tc>
        <w:tc>
          <w:tcPr>
            <w:tcW w:w="1427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2,320,917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1,678,006</w:t>
            </w:r>
          </w:p>
        </w:tc>
        <w:tc>
          <w:tcPr>
            <w:tcW w:w="142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78,079,167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414,344</w:t>
            </w:r>
          </w:p>
        </w:tc>
        <w:tc>
          <w:tcPr>
            <w:tcW w:w="142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54,641,955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2,320,917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1,678,006</w:t>
            </w:r>
          </w:p>
        </w:tc>
        <w:tc>
          <w:tcPr>
            <w:tcW w:w="148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78,079,167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414,344</w:t>
            </w:r>
          </w:p>
        </w:tc>
        <w:tc>
          <w:tcPr>
            <w:tcW w:w="148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dashed" w:sz="4" w:space="0" w:color="auto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54,641,955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</w:tr>
      <w:tr w:rsidR="005E7009" w:rsidTr="00233057">
        <w:trPr>
          <w:cantSplit/>
          <w:trHeight w:val="467"/>
        </w:trPr>
        <w:tc>
          <w:tcPr>
            <w:tcW w:w="462" w:type="dxa"/>
            <w:tcBorders>
              <w:top w:val="dash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7009" w:rsidRDefault="005E7009" w:rsidP="00233057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103</w:t>
            </w:r>
          </w:p>
        </w:tc>
        <w:tc>
          <w:tcPr>
            <w:tcW w:w="266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2</w:t>
            </w:r>
          </w:p>
        </w:tc>
        <w:tc>
          <w:tcPr>
            <w:tcW w:w="336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18</w:t>
            </w:r>
          </w:p>
        </w:tc>
        <w:tc>
          <w:tcPr>
            <w:tcW w:w="252" w:type="dxa"/>
            <w:gridSpan w:val="2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19</w:t>
            </w:r>
          </w:p>
        </w:tc>
        <w:tc>
          <w:tcPr>
            <w:tcW w:w="2100" w:type="dxa"/>
            <w:gridSpan w:val="2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建築及設備</w:t>
            </w:r>
          </w:p>
        </w:tc>
        <w:tc>
          <w:tcPr>
            <w:tcW w:w="1498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19,880,100</w:t>
            </w:r>
          </w:p>
        </w:tc>
        <w:tc>
          <w:tcPr>
            <w:tcW w:w="1427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20,600</w:t>
            </w:r>
          </w:p>
        </w:tc>
        <w:tc>
          <w:tcPr>
            <w:tcW w:w="1427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19,859,500</w:t>
            </w:r>
          </w:p>
        </w:tc>
        <w:tc>
          <w:tcPr>
            <w:tcW w:w="1427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262" w:type="dxa"/>
            <w:gridSpan w:val="2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20,600</w:t>
            </w:r>
          </w:p>
        </w:tc>
        <w:tc>
          <w:tcPr>
            <w:tcW w:w="1483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19,859,500</w:t>
            </w:r>
          </w:p>
        </w:tc>
        <w:tc>
          <w:tcPr>
            <w:tcW w:w="1482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dashed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</w:tr>
      <w:tr w:rsidR="005E7009" w:rsidTr="00233057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7009" w:rsidRDefault="005E7009" w:rsidP="00233057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107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17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區政業務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19,802,030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1,212,944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18,589,086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1,212,944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18,589,086</w:t>
            </w:r>
          </w:p>
        </w:tc>
      </w:tr>
      <w:tr w:rsidR="005E7009" w:rsidTr="00233057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7009" w:rsidRDefault="005E7009" w:rsidP="00233057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107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17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工務業務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363,648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244,755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118,893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244,755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118,893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</w:tr>
      <w:tr w:rsidR="005E7009" w:rsidTr="00233057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E7009" w:rsidRDefault="005E7009" w:rsidP="00233057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108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17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區政業務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5,884,403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169,078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5,715,325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169,078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5,715,325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</w:tr>
      <w:tr w:rsidR="005E7009" w:rsidTr="0023305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21953" w:type="dxa"/>
            <w:gridSpan w:val="2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7009" w:rsidRDefault="005E7009" w:rsidP="0023305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備註：</w:t>
            </w:r>
          </w:p>
        </w:tc>
      </w:tr>
      <w:tr w:rsidR="005E7009" w:rsidTr="0023305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21953" w:type="dxa"/>
            <w:gridSpan w:val="2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E7009" w:rsidRDefault="005E7009" w:rsidP="0023305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上列決算業經審核完竣，茲依審計法第</w:t>
            </w:r>
            <w:r w:rsidR="00E83A59" w:rsidRPr="00E83A59">
              <w:rPr>
                <w:rFonts w:ascii="標楷體" w:eastAsia="標楷體"/>
              </w:rPr>
              <w:t>45</w:t>
            </w:r>
            <w:r>
              <w:rPr>
                <w:rFonts w:ascii="標楷體" w:eastAsia="標楷體" w:hint="eastAsia"/>
              </w:rPr>
              <w:t>條之規定發給審定書。</w:t>
            </w:r>
          </w:p>
        </w:tc>
      </w:tr>
    </w:tbl>
    <w:p w:rsidR="005E7009" w:rsidRDefault="005E7009" w:rsidP="005E7009">
      <w:pPr>
        <w:rPr>
          <w:rFonts w:ascii="標楷體" w:eastAsia="標楷體"/>
        </w:rPr>
      </w:pPr>
    </w:p>
    <w:p w:rsidR="005E7009" w:rsidRDefault="005E7009" w:rsidP="005E7009">
      <w:pPr>
        <w:spacing w:after="120"/>
        <w:jc w:val="center"/>
        <w:rPr>
          <w:rFonts w:ascii="標楷體" w:eastAsia="標楷體"/>
          <w:bCs/>
          <w:sz w:val="40"/>
        </w:rPr>
      </w:pPr>
      <w:r>
        <w:br w:type="page"/>
      </w:r>
      <w:r w:rsidR="0094439C">
        <w:rPr>
          <w:rFonts w:ascii="標楷體" w:eastAsia="標楷體" w:hint="eastAsia"/>
          <w:b/>
          <w:spacing w:val="200"/>
          <w:sz w:val="40"/>
        </w:rPr>
        <w:lastRenderedPageBreak/>
        <w:t>審計部</w:t>
      </w:r>
      <w:r>
        <w:rPr>
          <w:rFonts w:ascii="標楷體" w:eastAsia="標楷體" w:hint="eastAsia"/>
          <w:b/>
          <w:spacing w:val="200"/>
          <w:sz w:val="40"/>
        </w:rPr>
        <w:t>桃園市審計處審核決算審定</w:t>
      </w:r>
      <w:r>
        <w:rPr>
          <w:rFonts w:ascii="標楷體" w:eastAsia="標楷體" w:hint="eastAsia"/>
          <w:b/>
          <w:sz w:val="40"/>
        </w:rPr>
        <w:t>書＜</w:t>
      </w:r>
      <w:r>
        <w:rPr>
          <w:rFonts w:ascii="標楷體" w:eastAsia="標楷體" w:hint="eastAsia"/>
          <w:b/>
          <w:spacing w:val="100"/>
          <w:sz w:val="40"/>
        </w:rPr>
        <w:t>以前年</w:t>
      </w:r>
      <w:r>
        <w:rPr>
          <w:rFonts w:ascii="標楷體" w:eastAsia="標楷體" w:hint="eastAsia"/>
          <w:b/>
          <w:sz w:val="40"/>
        </w:rPr>
        <w:t>度＞</w:t>
      </w:r>
    </w:p>
    <w:tbl>
      <w:tblPr>
        <w:tblW w:w="0" w:type="auto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"/>
        <w:gridCol w:w="266"/>
        <w:gridCol w:w="336"/>
        <w:gridCol w:w="84"/>
        <w:gridCol w:w="168"/>
        <w:gridCol w:w="309"/>
        <w:gridCol w:w="1791"/>
        <w:gridCol w:w="1498"/>
        <w:gridCol w:w="1427"/>
        <w:gridCol w:w="1427"/>
        <w:gridCol w:w="1427"/>
        <w:gridCol w:w="1427"/>
        <w:gridCol w:w="1201"/>
        <w:gridCol w:w="61"/>
        <w:gridCol w:w="1378"/>
        <w:gridCol w:w="241"/>
        <w:gridCol w:w="1139"/>
        <w:gridCol w:w="1381"/>
        <w:gridCol w:w="1482"/>
        <w:gridCol w:w="1483"/>
        <w:gridCol w:w="1482"/>
        <w:gridCol w:w="1483"/>
      </w:tblGrid>
      <w:tr w:rsidR="005E7009" w:rsidTr="00233057">
        <w:trPr>
          <w:cantSplit/>
          <w:trHeight w:val="405"/>
        </w:trPr>
        <w:tc>
          <w:tcPr>
            <w:tcW w:w="114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E7009" w:rsidRDefault="005E7009" w:rsidP="00233057">
            <w:pPr>
              <w:ind w:leftChars="46" w:left="110" w:rightChars="45" w:right="108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0675" w:type="dxa"/>
            <w:gridSpan w:val="9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E7009" w:rsidRDefault="005E7009" w:rsidP="00233057">
            <w:pPr>
              <w:rPr>
                <w:rFonts w:ascii="標楷體" w:eastAsia="標楷體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E7009" w:rsidRDefault="005E7009" w:rsidP="00233057">
            <w:pPr>
              <w:ind w:leftChars="46" w:left="110" w:rightChars="45" w:right="108"/>
              <w:jc w:val="distribute"/>
              <w:rPr>
                <w:rFonts w:ascii="標楷體" w:eastAsia="標楷體"/>
              </w:rPr>
            </w:pPr>
          </w:p>
        </w:tc>
        <w:tc>
          <w:tcPr>
            <w:tcW w:w="8450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E7009" w:rsidRDefault="005E7009" w:rsidP="00233057">
            <w:pPr>
              <w:rPr>
                <w:rFonts w:ascii="標楷體" w:eastAsia="標楷體"/>
              </w:rPr>
            </w:pPr>
          </w:p>
        </w:tc>
      </w:tr>
      <w:tr w:rsidR="005E7009" w:rsidTr="00233057">
        <w:trPr>
          <w:cantSplit/>
          <w:trHeight w:val="531"/>
        </w:trPr>
        <w:tc>
          <w:tcPr>
            <w:tcW w:w="1625" w:type="dxa"/>
            <w:gridSpan w:val="6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ind w:leftChars="46" w:left="110" w:rightChars="45" w:right="108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機關名稱</w:t>
            </w:r>
          </w:p>
        </w:tc>
        <w:tc>
          <w:tcPr>
            <w:tcW w:w="10198" w:type="dxa"/>
            <w:gridSpan w:val="7"/>
            <w:tcBorders>
              <w:top w:val="single" w:sz="12" w:space="0" w:color="000000"/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:rsidR="005E7009" w:rsidRDefault="005E7009" w:rsidP="0023305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桃園市大園區公所</w:t>
            </w:r>
          </w:p>
        </w:tc>
        <w:tc>
          <w:tcPr>
            <w:tcW w:w="1680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:rsidR="005E7009" w:rsidRDefault="005E7009" w:rsidP="00233057">
            <w:pPr>
              <w:ind w:leftChars="46" w:left="110" w:rightChars="45" w:right="108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來文</w:t>
            </w:r>
          </w:p>
        </w:tc>
        <w:tc>
          <w:tcPr>
            <w:tcW w:w="8450" w:type="dxa"/>
            <w:gridSpan w:val="6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E7009" w:rsidRDefault="0094439C" w:rsidP="00233057">
            <w:pPr>
              <w:rPr>
                <w:rFonts w:ascii="標楷體" w:eastAsia="標楷體"/>
              </w:rPr>
            </w:pPr>
            <w:r w:rsidRPr="0094439C">
              <w:rPr>
                <w:rFonts w:ascii="標楷體" w:eastAsia="標楷體" w:hint="eastAsia"/>
              </w:rPr>
              <w:t>民國 110 年 2 月 18 日 桃市園會 字第 1100004302號</w:t>
            </w:r>
          </w:p>
        </w:tc>
      </w:tr>
      <w:tr w:rsidR="005E7009" w:rsidTr="00233057">
        <w:trPr>
          <w:cantSplit/>
          <w:trHeight w:val="405"/>
        </w:trPr>
        <w:tc>
          <w:tcPr>
            <w:tcW w:w="1625" w:type="dxa"/>
            <w:gridSpan w:val="6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ind w:leftChars="46" w:left="110" w:rightChars="45" w:right="108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會計年度</w:t>
            </w:r>
          </w:p>
        </w:tc>
        <w:tc>
          <w:tcPr>
            <w:tcW w:w="1019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:rsidR="005E7009" w:rsidRDefault="005E7009" w:rsidP="0023305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中華民國109年度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:rsidR="005E7009" w:rsidRDefault="005E7009" w:rsidP="00233057">
            <w:pPr>
              <w:ind w:leftChars="46" w:left="110" w:rightChars="45" w:right="108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頁次</w:t>
            </w:r>
          </w:p>
        </w:tc>
        <w:tc>
          <w:tcPr>
            <w:tcW w:w="845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E7009" w:rsidRDefault="005E7009" w:rsidP="0023305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全 </w:t>
            </w:r>
            <w:r w:rsidRPr="002D0421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int="eastAsia"/>
              </w:rPr>
              <w:t xml:space="preserve"> 頁，第 2 頁</w:t>
            </w:r>
          </w:p>
        </w:tc>
      </w:tr>
      <w:tr w:rsidR="005E7009" w:rsidTr="00233057">
        <w:trPr>
          <w:cantSplit/>
          <w:trHeight w:val="359"/>
        </w:trPr>
        <w:tc>
          <w:tcPr>
            <w:tcW w:w="462" w:type="dxa"/>
            <w:vMerge w:val="restart"/>
            <w:tcBorders>
              <w:top w:val="single" w:sz="6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5E7009" w:rsidRDefault="005E7009" w:rsidP="00233057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年</w:t>
            </w:r>
          </w:p>
          <w:p w:rsidR="005E7009" w:rsidRDefault="005E7009" w:rsidP="00233057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度</w:t>
            </w:r>
          </w:p>
          <w:p w:rsidR="005E7009" w:rsidRDefault="005E7009" w:rsidP="00233057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別</w:t>
            </w:r>
          </w:p>
        </w:tc>
        <w:tc>
          <w:tcPr>
            <w:tcW w:w="295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5E7009" w:rsidRDefault="005E7009" w:rsidP="00233057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預算科目</w:t>
            </w:r>
          </w:p>
        </w:tc>
        <w:tc>
          <w:tcPr>
            <w:tcW w:w="1498" w:type="dxa"/>
            <w:vMerge w:val="restart"/>
            <w:tcBorders>
              <w:top w:val="single" w:sz="6" w:space="0" w:color="000000"/>
              <w:left w:val="nil"/>
              <w:right w:val="single" w:sz="8" w:space="0" w:color="auto"/>
            </w:tcBorders>
            <w:vAlign w:val="center"/>
          </w:tcPr>
          <w:p w:rsidR="005E7009" w:rsidRDefault="005E7009" w:rsidP="00233057">
            <w:pPr>
              <w:ind w:leftChars="-6" w:left="-14" w:rightChars="-8" w:right="-19"/>
              <w:jc w:val="distribute"/>
              <w:rPr>
                <w:rFonts w:ascii="標楷體" w:eastAsia="標楷體"/>
                <w:spacing w:val="-10"/>
                <w:sz w:val="18"/>
              </w:rPr>
            </w:pPr>
            <w:r>
              <w:rPr>
                <w:rFonts w:ascii="標楷體" w:eastAsia="標楷體" w:hint="eastAsia"/>
                <w:spacing w:val="-10"/>
                <w:sz w:val="18"/>
              </w:rPr>
              <w:t>以前年度轉入數</w:t>
            </w:r>
          </w:p>
        </w:tc>
        <w:tc>
          <w:tcPr>
            <w:tcW w:w="570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原列決算數</w:t>
            </w:r>
          </w:p>
        </w:tc>
        <w:tc>
          <w:tcPr>
            <w:tcW w:w="540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決算修正數</w:t>
            </w:r>
          </w:p>
        </w:tc>
        <w:tc>
          <w:tcPr>
            <w:tcW w:w="59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E7009" w:rsidRDefault="005E7009" w:rsidP="00233057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決算審定數</w:t>
            </w:r>
          </w:p>
        </w:tc>
      </w:tr>
      <w:tr w:rsidR="005E7009" w:rsidTr="00233057">
        <w:trPr>
          <w:cantSplit/>
          <w:trHeight w:val="180"/>
        </w:trPr>
        <w:tc>
          <w:tcPr>
            <w:tcW w:w="4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7009" w:rsidRDefault="005E7009" w:rsidP="00233057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266" w:type="dxa"/>
            <w:vMerge w:val="restart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款</w:t>
            </w:r>
          </w:p>
        </w:tc>
        <w:tc>
          <w:tcPr>
            <w:tcW w:w="336" w:type="dxa"/>
            <w:vMerge w:val="restart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項</w:t>
            </w:r>
          </w:p>
        </w:tc>
        <w:tc>
          <w:tcPr>
            <w:tcW w:w="252" w:type="dxa"/>
            <w:gridSpan w:val="2"/>
            <w:vMerge w:val="restart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目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6" w:space="0" w:color="000000"/>
              <w:left w:val="nil"/>
              <w:right w:val="single" w:sz="8" w:space="0" w:color="auto"/>
            </w:tcBorders>
            <w:vAlign w:val="center"/>
          </w:tcPr>
          <w:p w:rsidR="005E7009" w:rsidRDefault="005E7009" w:rsidP="00233057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名稱</w:t>
            </w:r>
          </w:p>
        </w:tc>
        <w:tc>
          <w:tcPr>
            <w:tcW w:w="1498" w:type="dxa"/>
            <w:vMerge/>
            <w:tcBorders>
              <w:left w:val="nil"/>
              <w:right w:val="single" w:sz="8" w:space="0" w:color="auto"/>
            </w:tcBorders>
          </w:tcPr>
          <w:p w:rsidR="005E7009" w:rsidRDefault="005E7009" w:rsidP="00233057">
            <w:pPr>
              <w:rPr>
                <w:rFonts w:ascii="標楷體" w:eastAsia="標楷體"/>
                <w:sz w:val="18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減免數</w:t>
            </w:r>
          </w:p>
        </w:tc>
        <w:tc>
          <w:tcPr>
            <w:tcW w:w="1427" w:type="dxa"/>
            <w:tcBorders>
              <w:top w:val="single" w:sz="6" w:space="0" w:color="000000"/>
              <w:left w:val="nil"/>
              <w:right w:val="single" w:sz="8" w:space="0" w:color="auto"/>
            </w:tcBorders>
            <w:vAlign w:val="center"/>
          </w:tcPr>
          <w:p w:rsidR="005E7009" w:rsidRDefault="005E7009" w:rsidP="00233057">
            <w:pPr>
              <w:jc w:val="distribute"/>
              <w:rPr>
                <w:rFonts w:ascii="標楷體" w:eastAsia="標楷體"/>
                <w:spacing w:val="-6"/>
                <w:sz w:val="18"/>
              </w:rPr>
            </w:pPr>
            <w:r>
              <w:rPr>
                <w:rFonts w:ascii="標楷體" w:eastAsia="標楷體" w:hint="eastAsia"/>
                <w:spacing w:val="-6"/>
                <w:sz w:val="18"/>
              </w:rPr>
              <w:t>實現數</w:t>
            </w:r>
          </w:p>
        </w:tc>
        <w:tc>
          <w:tcPr>
            <w:tcW w:w="1427" w:type="dxa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調整數</w:t>
            </w:r>
          </w:p>
        </w:tc>
        <w:tc>
          <w:tcPr>
            <w:tcW w:w="1427" w:type="dxa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未結清數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減免數</w:t>
            </w:r>
          </w:p>
        </w:tc>
        <w:tc>
          <w:tcPr>
            <w:tcW w:w="1378" w:type="dxa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jc w:val="distribute"/>
              <w:rPr>
                <w:rFonts w:ascii="標楷體" w:eastAsia="標楷體"/>
                <w:spacing w:val="-6"/>
                <w:sz w:val="18"/>
              </w:rPr>
            </w:pPr>
            <w:r>
              <w:rPr>
                <w:rFonts w:ascii="標楷體" w:eastAsia="標楷體" w:hint="eastAsia"/>
                <w:spacing w:val="-6"/>
                <w:sz w:val="18"/>
              </w:rPr>
              <w:t>實現數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調整數</w:t>
            </w:r>
          </w:p>
        </w:tc>
        <w:tc>
          <w:tcPr>
            <w:tcW w:w="1381" w:type="dxa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未結清數</w:t>
            </w:r>
          </w:p>
        </w:tc>
        <w:tc>
          <w:tcPr>
            <w:tcW w:w="1482" w:type="dxa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減免數</w:t>
            </w:r>
          </w:p>
        </w:tc>
        <w:tc>
          <w:tcPr>
            <w:tcW w:w="1483" w:type="dxa"/>
            <w:tcBorders>
              <w:top w:val="single" w:sz="6" w:space="0" w:color="000000"/>
              <w:left w:val="nil"/>
              <w:right w:val="single" w:sz="8" w:space="0" w:color="auto"/>
            </w:tcBorders>
            <w:vAlign w:val="center"/>
          </w:tcPr>
          <w:p w:rsidR="005E7009" w:rsidRDefault="005E7009" w:rsidP="00233057">
            <w:pPr>
              <w:jc w:val="distribute"/>
              <w:rPr>
                <w:rFonts w:ascii="標楷體" w:eastAsia="標楷體"/>
                <w:spacing w:val="-6"/>
                <w:sz w:val="18"/>
              </w:rPr>
            </w:pPr>
            <w:r>
              <w:rPr>
                <w:rFonts w:ascii="標楷體" w:eastAsia="標楷體" w:hint="eastAsia"/>
                <w:spacing w:val="-6"/>
                <w:sz w:val="18"/>
              </w:rPr>
              <w:t>實現數</w:t>
            </w:r>
          </w:p>
        </w:tc>
        <w:tc>
          <w:tcPr>
            <w:tcW w:w="1482" w:type="dxa"/>
            <w:tcBorders>
              <w:top w:val="single" w:sz="6" w:space="0" w:color="000000"/>
              <w:left w:val="nil"/>
              <w:right w:val="single" w:sz="4" w:space="0" w:color="auto"/>
            </w:tcBorders>
            <w:vAlign w:val="center"/>
          </w:tcPr>
          <w:p w:rsidR="005E7009" w:rsidRDefault="005E7009" w:rsidP="00233057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調整數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5E7009" w:rsidRDefault="005E7009" w:rsidP="00233057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未結清數</w:t>
            </w:r>
          </w:p>
        </w:tc>
      </w:tr>
      <w:tr w:rsidR="005E7009" w:rsidTr="00233057">
        <w:trPr>
          <w:cantSplit/>
          <w:trHeight w:val="180"/>
        </w:trPr>
        <w:tc>
          <w:tcPr>
            <w:tcW w:w="4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7009" w:rsidRDefault="005E7009" w:rsidP="00233057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26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33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252" w:type="dxa"/>
            <w:gridSpan w:val="2"/>
            <w:vMerge/>
            <w:tcBorders>
              <w:left w:val="nil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2100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5E7009" w:rsidRDefault="005E7009" w:rsidP="00233057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</w:p>
        </w:tc>
        <w:tc>
          <w:tcPr>
            <w:tcW w:w="1498" w:type="dxa"/>
            <w:tcBorders>
              <w:left w:val="nil"/>
              <w:right w:val="single" w:sz="8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427" w:type="dxa"/>
            <w:tcBorders>
              <w:left w:val="nil"/>
              <w:right w:val="single" w:sz="8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427" w:type="dxa"/>
            <w:tcBorders>
              <w:left w:val="nil"/>
              <w:right w:val="single" w:sz="6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427" w:type="dxa"/>
            <w:tcBorders>
              <w:left w:val="nil"/>
              <w:right w:val="single" w:sz="6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262" w:type="dxa"/>
            <w:gridSpan w:val="2"/>
            <w:tcBorders>
              <w:left w:val="nil"/>
              <w:right w:val="single" w:sz="6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378" w:type="dxa"/>
            <w:tcBorders>
              <w:left w:val="nil"/>
              <w:right w:val="single" w:sz="6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380" w:type="dxa"/>
            <w:gridSpan w:val="2"/>
            <w:tcBorders>
              <w:left w:val="nil"/>
              <w:right w:val="single" w:sz="6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381" w:type="dxa"/>
            <w:tcBorders>
              <w:left w:val="nil"/>
              <w:right w:val="single" w:sz="6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482" w:type="dxa"/>
            <w:tcBorders>
              <w:left w:val="nil"/>
              <w:right w:val="single" w:sz="6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483" w:type="dxa"/>
            <w:tcBorders>
              <w:left w:val="nil"/>
              <w:right w:val="single" w:sz="8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482" w:type="dxa"/>
            <w:tcBorders>
              <w:left w:val="nil"/>
              <w:right w:val="single" w:sz="4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12" w:space="0" w:color="000000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</w:tr>
      <w:tr w:rsidR="005E7009" w:rsidTr="00233057">
        <w:trPr>
          <w:cantSplit/>
          <w:trHeight w:val="180"/>
        </w:trPr>
        <w:tc>
          <w:tcPr>
            <w:tcW w:w="46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09" w:rsidRDefault="005E7009" w:rsidP="00233057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266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336" w:type="dxa"/>
            <w:vMerge/>
            <w:tcBorders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252" w:type="dxa"/>
            <w:gridSpan w:val="2"/>
            <w:vMerge/>
            <w:tcBorders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5E7009" w:rsidRDefault="005E7009" w:rsidP="00233057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2100" w:type="dxa"/>
            <w:gridSpan w:val="2"/>
            <w:vMerge/>
            <w:tcBorders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:rsidR="005E7009" w:rsidRDefault="005E7009" w:rsidP="00233057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</w:p>
        </w:tc>
        <w:tc>
          <w:tcPr>
            <w:tcW w:w="1498" w:type="dxa"/>
            <w:tcBorders>
              <w:left w:val="nil"/>
              <w:bottom w:val="single" w:sz="6" w:space="0" w:color="000000"/>
              <w:right w:val="single" w:sz="8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427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427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427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262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378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380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381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482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483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48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E7009" w:rsidRDefault="005E7009" w:rsidP="00233057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</w:tr>
      <w:tr w:rsidR="005E7009" w:rsidTr="00233057">
        <w:trPr>
          <w:cantSplit/>
          <w:trHeight w:val="467"/>
        </w:trPr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7009" w:rsidRDefault="005E7009" w:rsidP="00233057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108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2</w:t>
            </w:r>
          </w:p>
        </w:tc>
        <w:tc>
          <w:tcPr>
            <w:tcW w:w="336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17</w:t>
            </w:r>
          </w:p>
        </w:tc>
        <w:tc>
          <w:tcPr>
            <w:tcW w:w="25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4</w:t>
            </w: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工務業務</w:t>
            </w:r>
          </w:p>
        </w:tc>
        <w:tc>
          <w:tcPr>
            <w:tcW w:w="1498" w:type="dxa"/>
            <w:tcBorders>
              <w:top w:val="single" w:sz="6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34,432,699</w:t>
            </w:r>
          </w:p>
        </w:tc>
        <w:tc>
          <w:tcPr>
            <w:tcW w:w="1427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7,593,377</w:t>
            </w:r>
          </w:p>
        </w:tc>
        <w:tc>
          <w:tcPr>
            <w:tcW w:w="1427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26,007,485</w:t>
            </w:r>
          </w:p>
        </w:tc>
        <w:tc>
          <w:tcPr>
            <w:tcW w:w="1427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831,837</w:t>
            </w:r>
          </w:p>
        </w:tc>
        <w:tc>
          <w:tcPr>
            <w:tcW w:w="1262" w:type="dxa"/>
            <w:gridSpan w:val="2"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7,593,377</w:t>
            </w:r>
          </w:p>
        </w:tc>
        <w:tc>
          <w:tcPr>
            <w:tcW w:w="1483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26,007,485</w:t>
            </w:r>
          </w:p>
        </w:tc>
        <w:tc>
          <w:tcPr>
            <w:tcW w:w="148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831,837</w:t>
            </w:r>
          </w:p>
        </w:tc>
      </w:tr>
      <w:tr w:rsidR="005E7009" w:rsidTr="00233057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7009" w:rsidRDefault="005E7009" w:rsidP="00233057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108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17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5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社政業務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682,617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70,832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611,785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70,832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611,785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</w:tr>
      <w:tr w:rsidR="005E7009" w:rsidTr="00233057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5E7009" w:rsidRDefault="005E7009" w:rsidP="00233057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經費類經資門合計</w:t>
            </w:r>
          </w:p>
        </w:tc>
        <w:tc>
          <w:tcPr>
            <w:tcW w:w="1498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81,045,497</w:t>
            </w:r>
          </w:p>
        </w:tc>
        <w:tc>
          <w:tcPr>
            <w:tcW w:w="1427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8,098,642</w:t>
            </w:r>
          </w:p>
        </w:tc>
        <w:tc>
          <w:tcPr>
            <w:tcW w:w="142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53,525,932</w:t>
            </w:r>
          </w:p>
        </w:tc>
        <w:tc>
          <w:tcPr>
            <w:tcW w:w="142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19,420,923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8,098,642</w:t>
            </w:r>
          </w:p>
        </w:tc>
        <w:tc>
          <w:tcPr>
            <w:tcW w:w="148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53,525,932</w:t>
            </w:r>
          </w:p>
        </w:tc>
        <w:tc>
          <w:tcPr>
            <w:tcW w:w="148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dashed" w:sz="4" w:space="0" w:color="auto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/>
                <w:noProof/>
                <w:spacing w:val="-10"/>
                <w:sz w:val="16"/>
              </w:rPr>
              <w:t>19,420,923</w:t>
            </w:r>
          </w:p>
        </w:tc>
      </w:tr>
      <w:tr w:rsidR="005E7009" w:rsidTr="00233057">
        <w:trPr>
          <w:cantSplit/>
          <w:trHeight w:val="467"/>
        </w:trPr>
        <w:tc>
          <w:tcPr>
            <w:tcW w:w="462" w:type="dxa"/>
            <w:tcBorders>
              <w:top w:val="dash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7009" w:rsidRDefault="005E7009" w:rsidP="00233057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6"/>
              </w:rPr>
            </w:pPr>
            <w:r w:rsidRPr="00B23248">
              <w:rPr>
                <w:rFonts w:ascii="標楷體" w:eastAsia="標楷體" w:hint="eastAsia"/>
                <w:noProof/>
                <w:spacing w:val="-10"/>
                <w:sz w:val="16"/>
              </w:rPr>
              <w:t>以下空白</w:t>
            </w:r>
          </w:p>
        </w:tc>
        <w:tc>
          <w:tcPr>
            <w:tcW w:w="1498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262" w:type="dxa"/>
            <w:gridSpan w:val="2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1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dashed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</w:tr>
      <w:tr w:rsidR="005E7009" w:rsidTr="00233057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7009" w:rsidRDefault="005E7009" w:rsidP="00233057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</w:tr>
      <w:tr w:rsidR="005E7009" w:rsidTr="00233057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7009" w:rsidRDefault="005E7009" w:rsidP="00233057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</w:tr>
      <w:tr w:rsidR="005E7009" w:rsidTr="00233057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7009" w:rsidRDefault="005E7009" w:rsidP="00233057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</w:tr>
      <w:tr w:rsidR="005E7009" w:rsidTr="00233057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7009" w:rsidRDefault="005E7009" w:rsidP="00233057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</w:tr>
      <w:tr w:rsidR="005E7009" w:rsidTr="00233057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7009" w:rsidRDefault="005E7009" w:rsidP="00233057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</w:tr>
      <w:tr w:rsidR="005E7009" w:rsidTr="00233057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7009" w:rsidRDefault="005E7009" w:rsidP="00233057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</w:tr>
      <w:tr w:rsidR="005E7009" w:rsidTr="00233057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7009" w:rsidRDefault="005E7009" w:rsidP="00233057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</w:tr>
      <w:tr w:rsidR="005E7009" w:rsidTr="00233057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7009" w:rsidRDefault="005E7009" w:rsidP="00233057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</w:tr>
      <w:tr w:rsidR="005E7009" w:rsidTr="00233057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7009" w:rsidRDefault="005E7009" w:rsidP="00233057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</w:tr>
      <w:tr w:rsidR="005E7009" w:rsidTr="00233057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7009" w:rsidRDefault="005E7009" w:rsidP="00233057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</w:tr>
      <w:tr w:rsidR="005E7009" w:rsidTr="00233057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7009" w:rsidRDefault="005E7009" w:rsidP="00233057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</w:tr>
      <w:tr w:rsidR="005E7009" w:rsidTr="00233057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7009" w:rsidRDefault="005E7009" w:rsidP="00233057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</w:tr>
      <w:tr w:rsidR="005E7009" w:rsidTr="00233057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7009" w:rsidRDefault="005E7009" w:rsidP="00233057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</w:tr>
      <w:tr w:rsidR="005E7009" w:rsidTr="00233057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7009" w:rsidRDefault="005E7009" w:rsidP="00233057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</w:tr>
      <w:tr w:rsidR="005E7009" w:rsidTr="00233057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7009" w:rsidRDefault="005E7009" w:rsidP="00233057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</w:tr>
      <w:tr w:rsidR="005E7009" w:rsidTr="00233057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7009" w:rsidRDefault="005E7009" w:rsidP="00233057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</w:tr>
      <w:tr w:rsidR="005E7009" w:rsidTr="00233057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E7009" w:rsidRDefault="005E7009" w:rsidP="00233057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E7009" w:rsidRDefault="005E7009" w:rsidP="00233057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</w:tr>
      <w:tr w:rsidR="005E7009" w:rsidTr="0023305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21953" w:type="dxa"/>
            <w:gridSpan w:val="2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7009" w:rsidRDefault="005E7009" w:rsidP="0023305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備註：</w:t>
            </w:r>
          </w:p>
        </w:tc>
      </w:tr>
      <w:tr w:rsidR="005E7009" w:rsidTr="0023305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21953" w:type="dxa"/>
            <w:gridSpan w:val="2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E7009" w:rsidRDefault="005E7009" w:rsidP="0023305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上列決算業經審核完竣，茲依審計法第</w:t>
            </w:r>
            <w:r w:rsidR="00E83A59" w:rsidRPr="00E83A59">
              <w:rPr>
                <w:rFonts w:ascii="標楷體" w:eastAsia="標楷體"/>
              </w:rPr>
              <w:t>45</w:t>
            </w:r>
            <w:r>
              <w:rPr>
                <w:rFonts w:ascii="標楷體" w:eastAsia="標楷體" w:hint="eastAsia"/>
              </w:rPr>
              <w:t>條之規定發給審定書。</w:t>
            </w:r>
          </w:p>
        </w:tc>
      </w:tr>
    </w:tbl>
    <w:p w:rsidR="005E7009" w:rsidRDefault="005E7009" w:rsidP="005E7009">
      <w:pPr>
        <w:rPr>
          <w:rFonts w:ascii="標楷體" w:eastAsia="標楷體"/>
        </w:rPr>
      </w:pPr>
    </w:p>
    <w:p w:rsidR="005E7009" w:rsidRPr="00F646AA" w:rsidRDefault="005E7009" w:rsidP="005E7009"/>
    <w:sectPr w:rsidR="005E7009" w:rsidRPr="00F646AA">
      <w:pgSz w:w="23814" w:h="16840" w:orient="landscape" w:code="8"/>
      <w:pgMar w:top="902" w:right="1021" w:bottom="92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39C" w:rsidRDefault="0094439C" w:rsidP="0094439C">
      <w:r>
        <w:separator/>
      </w:r>
    </w:p>
  </w:endnote>
  <w:endnote w:type="continuationSeparator" w:id="0">
    <w:p w:rsidR="0094439C" w:rsidRDefault="0094439C" w:rsidP="0094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39C" w:rsidRDefault="0094439C" w:rsidP="0094439C">
      <w:r>
        <w:separator/>
      </w:r>
    </w:p>
  </w:footnote>
  <w:footnote w:type="continuationSeparator" w:id="0">
    <w:p w:rsidR="0094439C" w:rsidRDefault="0094439C" w:rsidP="00944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mailMerge>
    <w:mainDocumentType w:val="catalog"/>
    <w:dataType w:val="textFile"/>
    <w:activeRecord w:val="-1"/>
    <w:odso/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09"/>
    <w:rsid w:val="00465761"/>
    <w:rsid w:val="00505989"/>
    <w:rsid w:val="005E7009"/>
    <w:rsid w:val="007B0D28"/>
    <w:rsid w:val="0094439C"/>
    <w:rsid w:val="00E8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237E20F-1212-49CF-AC07-CB6D9B88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E70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semiHidden/>
    <w:rsid w:val="005E7009"/>
    <w:rPr>
      <w:kern w:val="2"/>
    </w:rPr>
  </w:style>
  <w:style w:type="paragraph" w:styleId="a5">
    <w:name w:val="footer"/>
    <w:basedOn w:val="a"/>
    <w:link w:val="a6"/>
    <w:semiHidden/>
    <w:rsid w:val="005E70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semiHidden/>
    <w:rsid w:val="005E700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NAO\Ao_Report\jiZzWA&#23529;&#23450;&#2636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jiZzWA審定書.dot</Template>
  <TotalTime>0</TotalTime>
  <Pages>3</Pages>
  <Words>723</Words>
  <Characters>4124</Characters>
  <Application>Microsoft Office Word</Application>
  <DocSecurity>0</DocSecurity>
  <Lines>34</Lines>
  <Paragraphs>9</Paragraphs>
  <ScaleCrop>false</ScaleCrop>
  <Company>N.A.O.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  計  部  審  核  決  算  審  定  書</dc:title>
  <dc:subject/>
  <dc:creator>黃莉燕</dc:creator>
  <cp:keywords/>
  <cp:lastModifiedBy>林瑾瑜</cp:lastModifiedBy>
  <cp:revision>2</cp:revision>
  <cp:lastPrinted>1999-12-10T06:48:00Z</cp:lastPrinted>
  <dcterms:created xsi:type="dcterms:W3CDTF">2021-08-04T07:51:00Z</dcterms:created>
  <dcterms:modified xsi:type="dcterms:W3CDTF">2021-08-04T07:51:00Z</dcterms:modified>
</cp:coreProperties>
</file>