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A7" w:rsidRPr="00D04554" w:rsidRDefault="00D04554" w:rsidP="00D04554">
      <w:pPr>
        <w:jc w:val="center"/>
        <w:rPr>
          <w:rFonts w:ascii="標楷體" w:eastAsia="標楷體" w:hAnsi="標楷體"/>
          <w:b/>
          <w:color w:val="000000"/>
          <w:sz w:val="36"/>
        </w:rPr>
      </w:pPr>
      <w:bookmarkStart w:id="0" w:name="_GoBack"/>
      <w:bookmarkEnd w:id="0"/>
      <w:r>
        <w:rPr>
          <w:rFonts w:ascii="標楷體" w:eastAsia="標楷體" w:hAnsi="標楷體" w:hint="eastAsia"/>
          <w:b/>
          <w:color w:val="000000"/>
          <w:sz w:val="36"/>
        </w:rPr>
        <w:t>桃園市龜山區公所里集會場所及社區活動中心收費基準</w:t>
      </w:r>
    </w:p>
    <w:p w:rsidR="00E95A8A" w:rsidRPr="00E95A8A" w:rsidRDefault="00E95A8A" w:rsidP="00E95A8A">
      <w:pPr>
        <w:pStyle w:val="HTML"/>
        <w:numPr>
          <w:ilvl w:val="0"/>
          <w:numId w:val="19"/>
        </w:numPr>
        <w:rPr>
          <w:rFonts w:ascii="標楷體" w:eastAsia="標楷體" w:hAnsi="標楷體" w:cs="Times New Roman"/>
          <w:color w:val="000000"/>
          <w:kern w:val="2"/>
          <w:sz w:val="28"/>
          <w:szCs w:val="28"/>
        </w:rPr>
      </w:pPr>
      <w:r>
        <w:rPr>
          <w:rFonts w:ascii="標楷體" w:eastAsia="標楷體" w:hAnsi="標楷體" w:cs="Times New Roman" w:hint="eastAsia"/>
          <w:color w:val="000000"/>
          <w:kern w:val="2"/>
          <w:sz w:val="28"/>
          <w:szCs w:val="28"/>
        </w:rPr>
        <w:t xml:space="preserve">　</w:t>
      </w:r>
      <w:r w:rsidR="00D04554">
        <w:rPr>
          <w:rFonts w:ascii="標楷體" w:eastAsia="標楷體" w:hAnsi="標楷體" w:cs="Times New Roman" w:hint="eastAsia"/>
          <w:color w:val="000000"/>
          <w:kern w:val="2"/>
          <w:sz w:val="28"/>
          <w:szCs w:val="28"/>
        </w:rPr>
        <w:t>本基準依桃園市里集會場所及社</w:t>
      </w:r>
      <w:r>
        <w:rPr>
          <w:rFonts w:ascii="標楷體" w:eastAsia="標楷體" w:hAnsi="標楷體" w:cs="Times New Roman" w:hint="eastAsia"/>
          <w:color w:val="000000"/>
          <w:kern w:val="2"/>
          <w:sz w:val="28"/>
          <w:szCs w:val="28"/>
        </w:rPr>
        <w:t>區活動中心收費標準第三</w:t>
      </w:r>
      <w:r w:rsidR="00CA3A5A" w:rsidRPr="00137D73">
        <w:rPr>
          <w:rFonts w:ascii="標楷體" w:eastAsia="標楷體" w:hAnsi="標楷體" w:cs="Times New Roman" w:hint="eastAsia"/>
          <w:kern w:val="2"/>
          <w:sz w:val="28"/>
          <w:szCs w:val="28"/>
        </w:rPr>
        <w:t>條</w:t>
      </w:r>
      <w:r w:rsidR="006F71DD" w:rsidRPr="00137D73">
        <w:rPr>
          <w:rFonts w:ascii="標楷體" w:eastAsia="標楷體" w:hAnsi="標楷體" w:cs="Times New Roman" w:hint="eastAsia"/>
          <w:kern w:val="2"/>
          <w:sz w:val="28"/>
          <w:szCs w:val="28"/>
        </w:rPr>
        <w:t>規定</w:t>
      </w:r>
      <w:r w:rsidR="00E01AE5" w:rsidRPr="00137D73">
        <w:rPr>
          <w:rFonts w:ascii="標楷體" w:eastAsia="標楷體" w:hAnsi="標楷體" w:cs="Times New Roman" w:hint="eastAsia"/>
          <w:kern w:val="2"/>
          <w:sz w:val="28"/>
          <w:szCs w:val="28"/>
        </w:rPr>
        <w:t>及</w:t>
      </w:r>
      <w:r w:rsidR="006F71DD" w:rsidRPr="00137D73">
        <w:rPr>
          <w:rFonts w:ascii="標楷體" w:eastAsia="標楷體" w:hAnsi="標楷體" w:cs="Times New Roman" w:hint="eastAsia"/>
          <w:kern w:val="2"/>
          <w:sz w:val="28"/>
          <w:szCs w:val="28"/>
        </w:rPr>
        <w:t>桃</w:t>
      </w:r>
      <w:r w:rsidR="006F71DD">
        <w:rPr>
          <w:rFonts w:ascii="標楷體" w:eastAsia="標楷體" w:hAnsi="標楷體" w:cs="Times New Roman" w:hint="eastAsia"/>
          <w:color w:val="000000"/>
          <w:kern w:val="2"/>
          <w:sz w:val="28"/>
          <w:szCs w:val="28"/>
        </w:rPr>
        <w:t>園市里集會場所及社區活動中</w:t>
      </w:r>
      <w:r w:rsidR="006F71DD" w:rsidRPr="006766FC">
        <w:rPr>
          <w:rFonts w:ascii="標楷體" w:eastAsia="標楷體" w:hAnsi="標楷體" w:cs="Times New Roman" w:hint="eastAsia"/>
          <w:kern w:val="2"/>
          <w:sz w:val="28"/>
          <w:szCs w:val="28"/>
        </w:rPr>
        <w:t>心</w:t>
      </w:r>
      <w:r w:rsidR="00E01AE5" w:rsidRPr="006766FC">
        <w:rPr>
          <w:rFonts w:ascii="標楷體" w:eastAsia="標楷體" w:hAnsi="標楷體" w:cs="Times New Roman" w:hint="eastAsia"/>
          <w:kern w:val="2"/>
          <w:sz w:val="28"/>
          <w:szCs w:val="28"/>
        </w:rPr>
        <w:t>使用管理要點</w:t>
      </w:r>
      <w:r w:rsidRPr="006766FC">
        <w:rPr>
          <w:rFonts w:ascii="標楷體" w:eastAsia="標楷體" w:hAnsi="標楷體" w:cs="Times New Roman" w:hint="eastAsia"/>
          <w:kern w:val="2"/>
          <w:sz w:val="28"/>
          <w:szCs w:val="28"/>
        </w:rPr>
        <w:t>規定</w:t>
      </w:r>
      <w:r>
        <w:rPr>
          <w:rFonts w:ascii="標楷體" w:eastAsia="標楷體" w:hAnsi="標楷體" w:cs="Times New Roman" w:hint="eastAsia"/>
          <w:color w:val="000000"/>
          <w:kern w:val="2"/>
          <w:sz w:val="28"/>
          <w:szCs w:val="28"/>
        </w:rPr>
        <w:t>訂之。</w:t>
      </w:r>
    </w:p>
    <w:p w:rsidR="00D40BEF" w:rsidRDefault="00E95A8A" w:rsidP="00E95A8A">
      <w:pPr>
        <w:pStyle w:val="HTML"/>
        <w:numPr>
          <w:ilvl w:val="0"/>
          <w:numId w:val="19"/>
        </w:numPr>
        <w:rPr>
          <w:rFonts w:ascii="標楷體" w:eastAsia="標楷體" w:hAnsi="標楷體"/>
          <w:color w:val="000000"/>
          <w:sz w:val="28"/>
          <w:szCs w:val="28"/>
        </w:rPr>
      </w:pPr>
      <w:r>
        <w:rPr>
          <w:rFonts w:hint="eastAsia"/>
          <w:color w:val="000000"/>
        </w:rPr>
        <w:t xml:space="preserve">　</w:t>
      </w:r>
      <w:r>
        <w:rPr>
          <w:rFonts w:ascii="標楷體" w:eastAsia="標楷體" w:hAnsi="標楷體" w:hint="eastAsia"/>
          <w:color w:val="000000"/>
          <w:sz w:val="28"/>
          <w:szCs w:val="28"/>
        </w:rPr>
        <w:t>所稱里集會</w:t>
      </w:r>
      <w:r w:rsidR="00CC513E">
        <w:rPr>
          <w:rFonts w:ascii="標楷體" w:eastAsia="標楷體" w:hAnsi="標楷體" w:hint="eastAsia"/>
          <w:color w:val="000000"/>
          <w:sz w:val="28"/>
          <w:szCs w:val="28"/>
        </w:rPr>
        <w:t>場</w:t>
      </w:r>
      <w:r>
        <w:rPr>
          <w:rFonts w:ascii="標楷體" w:eastAsia="標楷體" w:hAnsi="標楷體" w:hint="eastAsia"/>
          <w:color w:val="000000"/>
          <w:sz w:val="28"/>
          <w:szCs w:val="28"/>
        </w:rPr>
        <w:t>所及社區活動中心，係指桃園市政府民政局列管之里集會</w:t>
      </w:r>
      <w:r w:rsidR="00CA3A5A">
        <w:rPr>
          <w:rFonts w:ascii="標楷體" w:eastAsia="標楷體" w:hAnsi="標楷體" w:hint="eastAsia"/>
          <w:color w:val="000000"/>
          <w:sz w:val="28"/>
          <w:szCs w:val="28"/>
        </w:rPr>
        <w:t>所</w:t>
      </w:r>
      <w:r>
        <w:rPr>
          <w:rFonts w:ascii="標楷體" w:eastAsia="標楷體" w:hAnsi="標楷體" w:hint="eastAsia"/>
          <w:color w:val="000000"/>
          <w:sz w:val="28"/>
          <w:szCs w:val="28"/>
        </w:rPr>
        <w:t>及社會局列管之社區活動中心，以龜山區公所（以下簡稱本所）為管理機關，</w:t>
      </w:r>
      <w:r w:rsidRPr="006766FC">
        <w:rPr>
          <w:rFonts w:ascii="標楷體" w:eastAsia="標楷體" w:hAnsi="標楷體" w:hint="eastAsia"/>
          <w:sz w:val="28"/>
          <w:szCs w:val="28"/>
        </w:rPr>
        <w:t>並</w:t>
      </w:r>
      <w:r w:rsidR="00B61564" w:rsidRPr="00731E4E">
        <w:rPr>
          <w:rFonts w:ascii="標楷體" w:eastAsia="標楷體" w:hAnsi="標楷體" w:hint="eastAsia"/>
          <w:color w:val="000000" w:themeColor="text1"/>
          <w:sz w:val="28"/>
          <w:szCs w:val="28"/>
        </w:rPr>
        <w:t>得</w:t>
      </w:r>
      <w:r w:rsidR="006B2F66" w:rsidRPr="00731E4E">
        <w:rPr>
          <w:rFonts w:ascii="標楷體" w:eastAsia="標楷體" w:hAnsi="標楷體" w:hint="eastAsia"/>
          <w:color w:val="000000" w:themeColor="text1"/>
          <w:sz w:val="28"/>
          <w:szCs w:val="28"/>
        </w:rPr>
        <w:t>簽定</w:t>
      </w:r>
      <w:r w:rsidR="006B2F66" w:rsidRPr="006766FC">
        <w:rPr>
          <w:rFonts w:ascii="標楷體" w:eastAsia="標楷體" w:hAnsi="標楷體" w:hint="eastAsia"/>
          <w:sz w:val="28"/>
          <w:szCs w:val="28"/>
        </w:rPr>
        <w:t>委託管理協議書</w:t>
      </w:r>
      <w:r w:rsidR="00FA70D6" w:rsidRPr="006766FC">
        <w:rPr>
          <w:rFonts w:ascii="標楷體" w:eastAsia="標楷體" w:hAnsi="標楷體" w:hint="eastAsia"/>
          <w:sz w:val="28"/>
          <w:szCs w:val="28"/>
        </w:rPr>
        <w:t>，</w:t>
      </w:r>
      <w:r w:rsidR="0001431D" w:rsidRPr="006766FC">
        <w:rPr>
          <w:rFonts w:ascii="標楷體" w:eastAsia="標楷體" w:hAnsi="標楷體" w:hint="eastAsia"/>
          <w:sz w:val="28"/>
          <w:szCs w:val="28"/>
        </w:rPr>
        <w:t>如附件一</w:t>
      </w:r>
      <w:r w:rsidR="0001431D">
        <w:rPr>
          <w:rFonts w:ascii="標楷體" w:eastAsia="標楷體" w:hAnsi="標楷體" w:hint="eastAsia"/>
          <w:sz w:val="28"/>
          <w:szCs w:val="28"/>
        </w:rPr>
        <w:t>，</w:t>
      </w:r>
      <w:r w:rsidRPr="006766FC">
        <w:rPr>
          <w:rFonts w:ascii="標楷體" w:eastAsia="標楷體" w:hAnsi="標楷體" w:hint="eastAsia"/>
          <w:sz w:val="28"/>
          <w:szCs w:val="28"/>
        </w:rPr>
        <w:t>委託由</w:t>
      </w:r>
      <w:r>
        <w:rPr>
          <w:rFonts w:ascii="標楷體" w:eastAsia="標楷體" w:hAnsi="標楷體" w:hint="eastAsia"/>
          <w:color w:val="000000"/>
          <w:sz w:val="28"/>
          <w:szCs w:val="28"/>
        </w:rPr>
        <w:t>里辦公處及社區發展協會代為管理。</w:t>
      </w:r>
    </w:p>
    <w:p w:rsidR="00E95A8A" w:rsidRPr="00303002" w:rsidRDefault="00E95A8A" w:rsidP="00E95A8A">
      <w:pPr>
        <w:pStyle w:val="HTML"/>
        <w:numPr>
          <w:ilvl w:val="0"/>
          <w:numId w:val="19"/>
        </w:numPr>
        <w:rPr>
          <w:rFonts w:ascii="標楷體" w:eastAsia="標楷體" w:hAnsi="標楷體"/>
          <w:color w:val="000000"/>
          <w:sz w:val="28"/>
          <w:szCs w:val="28"/>
        </w:rPr>
      </w:pPr>
      <w:r>
        <w:rPr>
          <w:rFonts w:ascii="標楷體" w:eastAsia="標楷體" w:hAnsi="標楷體" w:hint="eastAsia"/>
          <w:color w:val="000000"/>
          <w:sz w:val="28"/>
          <w:szCs w:val="28"/>
        </w:rPr>
        <w:t xml:space="preserve">  開放場地使用時間：</w:t>
      </w:r>
      <w:r w:rsidR="00CA3A5A">
        <w:rPr>
          <w:rFonts w:ascii="標楷體" w:eastAsia="標楷體" w:hAnsi="標楷體" w:hint="eastAsia"/>
          <w:color w:val="000000"/>
          <w:sz w:val="28"/>
          <w:szCs w:val="28"/>
        </w:rPr>
        <w:t>原則為</w:t>
      </w:r>
      <w:r>
        <w:rPr>
          <w:rFonts w:ascii="標楷體" w:eastAsia="標楷體" w:hAnsi="標楷體" w:hint="eastAsia"/>
          <w:color w:val="000000"/>
          <w:sz w:val="28"/>
          <w:szCs w:val="28"/>
        </w:rPr>
        <w:t>上午08：00至晚間21：00</w:t>
      </w:r>
      <w:r w:rsidR="00CA3A5A">
        <w:rPr>
          <w:rFonts w:ascii="標楷體" w:eastAsia="標楷體" w:hAnsi="標楷體" w:hint="eastAsia"/>
          <w:color w:val="000000"/>
          <w:sz w:val="28"/>
          <w:szCs w:val="28"/>
        </w:rPr>
        <w:t>。（特殊</w:t>
      </w:r>
      <w:r w:rsidR="00ED5332">
        <w:rPr>
          <w:rFonts w:ascii="標楷體" w:eastAsia="標楷體" w:hAnsi="標楷體" w:hint="eastAsia"/>
          <w:color w:val="000000"/>
          <w:sz w:val="28"/>
          <w:szCs w:val="28"/>
        </w:rPr>
        <w:t>情形，</w:t>
      </w:r>
      <w:r w:rsidR="00CA3A5A">
        <w:rPr>
          <w:rFonts w:ascii="標楷體" w:eastAsia="標楷體" w:hAnsi="標楷體" w:hint="eastAsia"/>
          <w:color w:val="000000"/>
          <w:sz w:val="28"/>
          <w:szCs w:val="28"/>
        </w:rPr>
        <w:t>經本所特許者，不在此限。）</w:t>
      </w:r>
    </w:p>
    <w:p w:rsidR="00CE3CEA" w:rsidRPr="00CE3CEA" w:rsidRDefault="00E95A8A" w:rsidP="00CE3CEA">
      <w:pPr>
        <w:numPr>
          <w:ilvl w:val="0"/>
          <w:numId w:val="6"/>
        </w:numPr>
        <w:rPr>
          <w:rFonts w:ascii="標楷體" w:eastAsia="標楷體" w:hAnsi="標楷體"/>
          <w:color w:val="000000"/>
          <w:sz w:val="28"/>
          <w:szCs w:val="28"/>
        </w:rPr>
      </w:pPr>
      <w:r>
        <w:rPr>
          <w:rFonts w:ascii="標楷體" w:eastAsia="標楷體" w:hAnsi="標楷體" w:hint="eastAsia"/>
          <w:color w:val="000000"/>
          <w:sz w:val="28"/>
          <w:szCs w:val="28"/>
        </w:rPr>
        <w:t>場地使用收費基準表：新台幣/元</w:t>
      </w:r>
    </w:p>
    <w:tbl>
      <w:tblPr>
        <w:tblStyle w:val="a4"/>
        <w:tblW w:w="9923" w:type="dxa"/>
        <w:tblInd w:w="108" w:type="dxa"/>
        <w:tblLook w:val="04A0" w:firstRow="1" w:lastRow="0" w:firstColumn="1" w:lastColumn="0" w:noHBand="0" w:noVBand="1"/>
      </w:tblPr>
      <w:tblGrid>
        <w:gridCol w:w="1830"/>
        <w:gridCol w:w="1939"/>
        <w:gridCol w:w="1939"/>
        <w:gridCol w:w="1663"/>
        <w:gridCol w:w="2552"/>
      </w:tblGrid>
      <w:tr w:rsidR="00E95A8A" w:rsidTr="00115AA7">
        <w:tc>
          <w:tcPr>
            <w:tcW w:w="1830" w:type="dxa"/>
          </w:tcPr>
          <w:p w:rsidR="00E95A8A" w:rsidRPr="00E95A8A" w:rsidRDefault="00E95A8A" w:rsidP="00E95A8A">
            <w:pPr>
              <w:jc w:val="center"/>
              <w:rPr>
                <w:rFonts w:ascii="標楷體" w:eastAsia="標楷體" w:hAnsi="標楷體"/>
                <w:b/>
                <w:color w:val="000000"/>
                <w:sz w:val="28"/>
                <w:szCs w:val="28"/>
              </w:rPr>
            </w:pPr>
            <w:r w:rsidRPr="00E95A8A">
              <w:rPr>
                <w:rFonts w:ascii="標楷體" w:eastAsia="標楷體" w:hAnsi="標楷體" w:hint="eastAsia"/>
                <w:b/>
                <w:color w:val="000000"/>
                <w:sz w:val="28"/>
                <w:szCs w:val="28"/>
              </w:rPr>
              <w:t>場地規模</w:t>
            </w:r>
          </w:p>
          <w:p w:rsidR="00E95A8A" w:rsidRPr="00E95A8A" w:rsidRDefault="00E95A8A" w:rsidP="00E95A8A">
            <w:pPr>
              <w:jc w:val="center"/>
              <w:rPr>
                <w:rFonts w:ascii="標楷體" w:eastAsia="標楷體" w:hAnsi="標楷體"/>
                <w:color w:val="000000"/>
              </w:rPr>
            </w:pPr>
            <w:r w:rsidRPr="00E95A8A">
              <w:rPr>
                <w:rFonts w:ascii="標楷體" w:eastAsia="標楷體" w:hAnsi="標楷體" w:hint="eastAsia"/>
                <w:color w:val="000000"/>
              </w:rPr>
              <w:t>實際使用面積/</w:t>
            </w:r>
            <w:r w:rsidR="005345D9">
              <w:rPr>
                <w:rFonts w:ascii="標楷體" w:eastAsia="標楷體" w:hAnsi="標楷體" w:hint="eastAsia"/>
                <w:color w:val="000000"/>
              </w:rPr>
              <w:t xml:space="preserve">   </w:t>
            </w:r>
            <w:r w:rsidRPr="00E95A8A">
              <w:rPr>
                <w:rFonts w:ascii="標楷體" w:eastAsia="標楷體" w:hAnsi="標楷體" w:hint="eastAsia"/>
                <w:color w:val="000000"/>
              </w:rPr>
              <w:t>平方公尺</w:t>
            </w:r>
          </w:p>
        </w:tc>
        <w:tc>
          <w:tcPr>
            <w:tcW w:w="1939" w:type="dxa"/>
          </w:tcPr>
          <w:p w:rsidR="00E95A8A" w:rsidRDefault="00E95A8A" w:rsidP="00E95A8A">
            <w:pPr>
              <w:jc w:val="center"/>
              <w:rPr>
                <w:rFonts w:ascii="標楷體" w:eastAsia="標楷體" w:hAnsi="標楷體"/>
                <w:b/>
                <w:color w:val="000000"/>
                <w:sz w:val="28"/>
                <w:szCs w:val="28"/>
              </w:rPr>
            </w:pPr>
            <w:r w:rsidRPr="00E95A8A">
              <w:rPr>
                <w:rFonts w:ascii="標楷體" w:eastAsia="標楷體" w:hAnsi="標楷體" w:hint="eastAsia"/>
                <w:b/>
                <w:color w:val="000000"/>
                <w:sz w:val="28"/>
                <w:szCs w:val="28"/>
              </w:rPr>
              <w:t>集會所</w:t>
            </w:r>
          </w:p>
          <w:p w:rsidR="00D51F25" w:rsidRPr="00E95A8A" w:rsidRDefault="00D51F25" w:rsidP="00E95A8A">
            <w:pPr>
              <w:jc w:val="center"/>
              <w:rPr>
                <w:rFonts w:ascii="標楷體" w:eastAsia="標楷體" w:hAnsi="標楷體"/>
                <w:b/>
                <w:color w:val="000000"/>
                <w:sz w:val="28"/>
                <w:szCs w:val="28"/>
              </w:rPr>
            </w:pPr>
            <w:r>
              <w:rPr>
                <w:rFonts w:ascii="標楷體" w:eastAsia="標楷體" w:hAnsi="標楷體" w:cs="新細明體" w:hint="eastAsia"/>
                <w:b/>
                <w:kern w:val="0"/>
                <w:sz w:val="28"/>
                <w:szCs w:val="28"/>
              </w:rPr>
              <w:t>/</w:t>
            </w:r>
            <w:r w:rsidRPr="002C5599">
              <w:rPr>
                <w:rFonts w:ascii="標楷體" w:eastAsia="標楷體" w:hAnsi="標楷體" w:cs="新細明體" w:hint="eastAsia"/>
                <w:kern w:val="0"/>
                <w:sz w:val="28"/>
                <w:szCs w:val="28"/>
              </w:rPr>
              <w:t>場地面積</w:t>
            </w:r>
          </w:p>
        </w:tc>
        <w:tc>
          <w:tcPr>
            <w:tcW w:w="1939" w:type="dxa"/>
          </w:tcPr>
          <w:p w:rsidR="00E95A8A" w:rsidRDefault="00CE3CEA" w:rsidP="00E95A8A">
            <w:pPr>
              <w:jc w:val="center"/>
              <w:rPr>
                <w:rFonts w:ascii="標楷體" w:eastAsia="標楷體" w:hAnsi="標楷體"/>
                <w:b/>
                <w:color w:val="000000"/>
                <w:sz w:val="28"/>
                <w:szCs w:val="28"/>
              </w:rPr>
            </w:pPr>
            <w:r>
              <w:rPr>
                <w:rFonts w:ascii="標楷體" w:eastAsia="標楷體" w:hAnsi="標楷體" w:hint="eastAsia"/>
                <w:b/>
                <w:color w:val="000000"/>
                <w:sz w:val="28"/>
                <w:szCs w:val="28"/>
              </w:rPr>
              <w:t>社區</w:t>
            </w:r>
            <w:r w:rsidR="00E95A8A" w:rsidRPr="00E95A8A">
              <w:rPr>
                <w:rFonts w:ascii="標楷體" w:eastAsia="標楷體" w:hAnsi="標楷體" w:hint="eastAsia"/>
                <w:b/>
                <w:color w:val="000000"/>
                <w:sz w:val="28"/>
                <w:szCs w:val="28"/>
              </w:rPr>
              <w:t>活動中心</w:t>
            </w:r>
          </w:p>
          <w:p w:rsidR="00D51F25" w:rsidRPr="00E95A8A" w:rsidRDefault="00D51F25" w:rsidP="00E95A8A">
            <w:pPr>
              <w:jc w:val="center"/>
              <w:rPr>
                <w:rFonts w:ascii="標楷體" w:eastAsia="標楷體" w:hAnsi="標楷體"/>
                <w:b/>
                <w:color w:val="000000"/>
                <w:sz w:val="28"/>
                <w:szCs w:val="28"/>
              </w:rPr>
            </w:pPr>
            <w:r>
              <w:rPr>
                <w:rFonts w:ascii="標楷體" w:eastAsia="標楷體" w:hAnsi="標楷體" w:cs="新細明體" w:hint="eastAsia"/>
                <w:b/>
                <w:kern w:val="0"/>
                <w:sz w:val="28"/>
                <w:szCs w:val="28"/>
              </w:rPr>
              <w:t>/</w:t>
            </w:r>
            <w:r w:rsidRPr="002C5599">
              <w:rPr>
                <w:rFonts w:ascii="標楷體" w:eastAsia="標楷體" w:hAnsi="標楷體" w:cs="新細明體" w:hint="eastAsia"/>
                <w:kern w:val="0"/>
                <w:sz w:val="28"/>
                <w:szCs w:val="28"/>
              </w:rPr>
              <w:t>場地面積</w:t>
            </w:r>
          </w:p>
        </w:tc>
        <w:tc>
          <w:tcPr>
            <w:tcW w:w="1663" w:type="dxa"/>
          </w:tcPr>
          <w:p w:rsidR="00E95A8A" w:rsidRPr="00E95A8A" w:rsidRDefault="00E95A8A" w:rsidP="00E95A8A">
            <w:pPr>
              <w:jc w:val="center"/>
              <w:rPr>
                <w:rFonts w:ascii="標楷體" w:eastAsia="標楷體" w:hAnsi="標楷體"/>
                <w:b/>
                <w:color w:val="000000"/>
                <w:sz w:val="28"/>
                <w:szCs w:val="28"/>
              </w:rPr>
            </w:pPr>
            <w:r w:rsidRPr="00E95A8A">
              <w:rPr>
                <w:rFonts w:ascii="標楷體" w:eastAsia="標楷體" w:hAnsi="標楷體" w:hint="eastAsia"/>
                <w:b/>
                <w:color w:val="000000"/>
                <w:sz w:val="28"/>
                <w:szCs w:val="28"/>
              </w:rPr>
              <w:t>場地使用費</w:t>
            </w:r>
          </w:p>
        </w:tc>
        <w:tc>
          <w:tcPr>
            <w:tcW w:w="2552" w:type="dxa"/>
          </w:tcPr>
          <w:p w:rsidR="00E95A8A" w:rsidRPr="00E95A8A" w:rsidRDefault="00E95A8A" w:rsidP="00E95A8A">
            <w:pPr>
              <w:jc w:val="center"/>
              <w:rPr>
                <w:rFonts w:ascii="標楷體" w:eastAsia="標楷體" w:hAnsi="標楷體"/>
                <w:b/>
                <w:color w:val="000000"/>
                <w:sz w:val="28"/>
                <w:szCs w:val="28"/>
              </w:rPr>
            </w:pPr>
            <w:r w:rsidRPr="00E95A8A">
              <w:rPr>
                <w:rFonts w:ascii="標楷體" w:eastAsia="標楷體" w:hAnsi="標楷體" w:hint="eastAsia"/>
                <w:b/>
                <w:color w:val="000000"/>
                <w:sz w:val="28"/>
                <w:szCs w:val="28"/>
              </w:rPr>
              <w:t>備註</w:t>
            </w:r>
          </w:p>
        </w:tc>
      </w:tr>
      <w:tr w:rsidR="00CE3CEA" w:rsidTr="00115AA7">
        <w:tc>
          <w:tcPr>
            <w:tcW w:w="1830" w:type="dxa"/>
          </w:tcPr>
          <w:p w:rsidR="00CE3CEA" w:rsidRDefault="00CE3CEA" w:rsidP="00E95A8A">
            <w:pPr>
              <w:rPr>
                <w:rFonts w:ascii="標楷體" w:eastAsia="標楷體" w:hAnsi="標楷體"/>
                <w:color w:val="000000"/>
                <w:sz w:val="28"/>
                <w:szCs w:val="28"/>
              </w:rPr>
            </w:pPr>
            <w:r>
              <w:rPr>
                <w:rFonts w:ascii="標楷體" w:eastAsia="標楷體" w:hAnsi="標楷體" w:hint="eastAsia"/>
                <w:color w:val="000000"/>
                <w:sz w:val="28"/>
                <w:szCs w:val="28"/>
              </w:rPr>
              <w:t>大型</w:t>
            </w:r>
          </w:p>
          <w:p w:rsidR="00CE3CEA" w:rsidRPr="00A906AA" w:rsidRDefault="00CE3CEA" w:rsidP="00E95A8A">
            <w:pPr>
              <w:rPr>
                <w:rFonts w:ascii="標楷體" w:eastAsia="標楷體" w:hAnsi="標楷體"/>
                <w:color w:val="000000"/>
              </w:rPr>
            </w:pPr>
            <w:r w:rsidRPr="00A906AA">
              <w:rPr>
                <w:rFonts w:ascii="標楷體" w:eastAsia="標楷體" w:hAnsi="標楷體" w:hint="eastAsia"/>
                <w:color w:val="000000"/>
              </w:rPr>
              <w:t>（</w:t>
            </w:r>
            <w:r>
              <w:rPr>
                <w:rFonts w:ascii="標楷體" w:eastAsia="標楷體" w:hAnsi="標楷體" w:hint="eastAsia"/>
                <w:color w:val="000000"/>
              </w:rPr>
              <w:t>逾</w:t>
            </w:r>
            <w:r w:rsidRPr="00A906AA">
              <w:rPr>
                <w:rFonts w:ascii="標楷體" w:eastAsia="標楷體" w:hAnsi="標楷體" w:hint="eastAsia"/>
                <w:color w:val="000000"/>
              </w:rPr>
              <w:t>300平方公尺）</w:t>
            </w:r>
          </w:p>
        </w:tc>
        <w:tc>
          <w:tcPr>
            <w:tcW w:w="1939" w:type="dxa"/>
          </w:tcPr>
          <w:p w:rsidR="00CE3CEA" w:rsidRPr="005345D9" w:rsidRDefault="00CE3CEA" w:rsidP="000F0C2B">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大華里/810</w:t>
            </w:r>
          </w:p>
          <w:p w:rsidR="00CE3CEA" w:rsidRPr="005345D9" w:rsidRDefault="00CE3CEA" w:rsidP="000F0C2B">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文化里/533</w:t>
            </w:r>
          </w:p>
          <w:p w:rsidR="00CE3CEA" w:rsidRPr="005345D9" w:rsidRDefault="00CE3CEA" w:rsidP="000F0C2B">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山福里/588</w:t>
            </w:r>
          </w:p>
          <w:p w:rsidR="00CE3CEA" w:rsidRPr="005345D9" w:rsidRDefault="00CE3CEA" w:rsidP="000F0C2B">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陸光里/426</w:t>
            </w:r>
          </w:p>
          <w:p w:rsidR="00CE3CEA" w:rsidRPr="005345D9" w:rsidRDefault="00CE3CEA" w:rsidP="000F0C2B">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福源里/320</w:t>
            </w:r>
          </w:p>
          <w:p w:rsidR="00CE3CEA" w:rsidRPr="005345D9" w:rsidRDefault="00CE3CEA" w:rsidP="000F0C2B">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精忠里/557</w:t>
            </w:r>
          </w:p>
          <w:p w:rsidR="00CE3CEA" w:rsidRPr="005345D9" w:rsidRDefault="00CE3CEA" w:rsidP="000F0C2B">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山頂里/462</w:t>
            </w:r>
          </w:p>
          <w:p w:rsidR="00CE3CEA" w:rsidRPr="005345D9" w:rsidRDefault="00CE3CEA" w:rsidP="000F0C2B">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新路里/689</w:t>
            </w:r>
          </w:p>
          <w:p w:rsidR="00CE3CEA" w:rsidRPr="005345D9" w:rsidRDefault="00CE3CEA" w:rsidP="00D51F25">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兔坑里/380</w:t>
            </w:r>
          </w:p>
        </w:tc>
        <w:tc>
          <w:tcPr>
            <w:tcW w:w="1939" w:type="dxa"/>
          </w:tcPr>
          <w:p w:rsidR="00CE3CEA" w:rsidRPr="005345D9" w:rsidRDefault="00CE3CEA" w:rsidP="00D51F25">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大同里/500</w:t>
            </w:r>
          </w:p>
          <w:p w:rsidR="00CE3CEA" w:rsidRPr="005345D9" w:rsidRDefault="00CE3CEA" w:rsidP="00D51F25">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大崗里/1004</w:t>
            </w:r>
          </w:p>
          <w:p w:rsidR="00CE3CEA" w:rsidRPr="005345D9" w:rsidRDefault="00CE3CEA" w:rsidP="00D51F25">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免坑里/380</w:t>
            </w:r>
          </w:p>
          <w:p w:rsidR="00CE3CEA" w:rsidRPr="005345D9" w:rsidRDefault="00CE3CEA" w:rsidP="00D51F25">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迴龍里/320</w:t>
            </w:r>
          </w:p>
          <w:p w:rsidR="00CE3CEA" w:rsidRPr="005345D9" w:rsidRDefault="00CE3CEA" w:rsidP="00D51F25">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龍華里/485</w:t>
            </w:r>
          </w:p>
          <w:p w:rsidR="00CE3CEA" w:rsidRPr="005345D9" w:rsidRDefault="00CE3CEA" w:rsidP="00D51F25">
            <w:pPr>
              <w:rPr>
                <w:rFonts w:ascii="標楷體" w:eastAsia="標楷體" w:hAnsi="標楷體"/>
                <w:color w:val="000000"/>
                <w:sz w:val="27"/>
                <w:szCs w:val="27"/>
              </w:rPr>
            </w:pPr>
            <w:r w:rsidRPr="005345D9">
              <w:rPr>
                <w:rFonts w:ascii="標楷體" w:eastAsia="標楷體" w:hAnsi="標楷體" w:cs="新細明體" w:hint="eastAsia"/>
                <w:kern w:val="0"/>
                <w:sz w:val="27"/>
                <w:szCs w:val="27"/>
              </w:rPr>
              <w:t>嶺頂里/320</w:t>
            </w:r>
          </w:p>
        </w:tc>
        <w:tc>
          <w:tcPr>
            <w:tcW w:w="1663" w:type="dxa"/>
          </w:tcPr>
          <w:p w:rsidR="00CE3CEA" w:rsidRDefault="00CE3CEA" w:rsidP="00E95A8A">
            <w:pPr>
              <w:rPr>
                <w:rFonts w:ascii="標楷體" w:eastAsia="標楷體" w:hAnsi="標楷體"/>
                <w:color w:val="000000"/>
                <w:sz w:val="28"/>
                <w:szCs w:val="28"/>
              </w:rPr>
            </w:pPr>
            <w:r>
              <w:rPr>
                <w:rFonts w:ascii="標楷體" w:eastAsia="標楷體" w:hAnsi="標楷體" w:hint="eastAsia"/>
                <w:color w:val="000000"/>
                <w:sz w:val="28"/>
                <w:szCs w:val="28"/>
              </w:rPr>
              <w:t>200元/小時</w:t>
            </w:r>
          </w:p>
        </w:tc>
        <w:tc>
          <w:tcPr>
            <w:tcW w:w="2552" w:type="dxa"/>
            <w:vMerge w:val="restart"/>
            <w:vAlign w:val="center"/>
          </w:tcPr>
          <w:p w:rsidR="00CE3CEA" w:rsidRPr="003539D0" w:rsidRDefault="00CE3CEA" w:rsidP="00CE3CEA">
            <w:pPr>
              <w:pStyle w:val="ae"/>
              <w:numPr>
                <w:ilvl w:val="0"/>
                <w:numId w:val="23"/>
              </w:numPr>
              <w:ind w:leftChars="0"/>
              <w:jc w:val="both"/>
              <w:rPr>
                <w:rFonts w:ascii="標楷體" w:eastAsia="標楷體" w:hAnsi="標楷體"/>
                <w:color w:val="000000"/>
              </w:rPr>
            </w:pPr>
            <w:r w:rsidRPr="003539D0">
              <w:rPr>
                <w:rFonts w:ascii="標楷體" w:eastAsia="標楷體" w:hAnsi="標楷體" w:hint="eastAsia"/>
                <w:color w:val="000000"/>
              </w:rPr>
              <w:t>場地使用費以每小時為計算單位，半小時以上未滿一小時，以一小時計，未滿</w:t>
            </w:r>
            <w:r>
              <w:rPr>
                <w:rFonts w:ascii="標楷體" w:eastAsia="標楷體" w:hAnsi="標楷體" w:hint="eastAsia"/>
                <w:color w:val="000000"/>
              </w:rPr>
              <w:t>半</w:t>
            </w:r>
            <w:r w:rsidRPr="003539D0">
              <w:rPr>
                <w:rFonts w:ascii="標楷體" w:eastAsia="標楷體" w:hAnsi="標楷體" w:hint="eastAsia"/>
                <w:color w:val="000000"/>
              </w:rPr>
              <w:t>小時者，不予計價。</w:t>
            </w:r>
          </w:p>
          <w:p w:rsidR="00CE3CEA" w:rsidRPr="003539D0" w:rsidRDefault="00CE3CEA" w:rsidP="00CE3CEA">
            <w:pPr>
              <w:pStyle w:val="ae"/>
              <w:numPr>
                <w:ilvl w:val="0"/>
                <w:numId w:val="23"/>
              </w:numPr>
              <w:ind w:leftChars="0"/>
              <w:jc w:val="both"/>
              <w:rPr>
                <w:rFonts w:ascii="標楷體" w:eastAsia="標楷體" w:hAnsi="標楷體"/>
                <w:color w:val="000000"/>
              </w:rPr>
            </w:pPr>
            <w:r w:rsidRPr="003539D0">
              <w:rPr>
                <w:rFonts w:ascii="標楷體" w:eastAsia="標楷體" w:hAnsi="標楷體" w:hint="eastAsia"/>
                <w:color w:val="000000"/>
              </w:rPr>
              <w:t>有使用冷氣者：每小時140元。</w:t>
            </w:r>
          </w:p>
          <w:p w:rsidR="00CE3CEA" w:rsidRPr="00B170EA" w:rsidRDefault="00CE3CEA" w:rsidP="00CE3CEA">
            <w:pPr>
              <w:pStyle w:val="ae"/>
              <w:numPr>
                <w:ilvl w:val="0"/>
                <w:numId w:val="23"/>
              </w:numPr>
              <w:ind w:leftChars="0"/>
              <w:jc w:val="both"/>
              <w:rPr>
                <w:rFonts w:ascii="標楷體" w:eastAsia="標楷體" w:hAnsi="標楷體"/>
                <w:color w:val="000000"/>
                <w:sz w:val="28"/>
                <w:szCs w:val="28"/>
              </w:rPr>
            </w:pPr>
            <w:r w:rsidRPr="003539D0">
              <w:rPr>
                <w:rFonts w:ascii="標楷體" w:eastAsia="標楷體" w:hAnsi="標楷體" w:hint="eastAsia"/>
                <w:color w:val="000000"/>
              </w:rPr>
              <w:t>保證金：</w:t>
            </w:r>
          </w:p>
          <w:p w:rsidR="00CE3CEA" w:rsidRPr="00CE3CEA" w:rsidRDefault="00CE3CEA" w:rsidP="00CE3CEA">
            <w:pPr>
              <w:ind w:firstLineChars="300" w:firstLine="720"/>
              <w:jc w:val="both"/>
              <w:rPr>
                <w:rFonts w:ascii="標楷體" w:eastAsia="標楷體" w:hAnsi="標楷體"/>
                <w:color w:val="000000"/>
                <w:sz w:val="28"/>
                <w:szCs w:val="28"/>
              </w:rPr>
            </w:pPr>
            <w:r w:rsidRPr="00B170EA">
              <w:rPr>
                <w:rFonts w:ascii="標楷體" w:eastAsia="標楷體" w:hAnsi="標楷體" w:hint="eastAsia"/>
                <w:color w:val="000000"/>
              </w:rPr>
              <w:t>3,000元/次。</w:t>
            </w:r>
          </w:p>
        </w:tc>
      </w:tr>
      <w:tr w:rsidR="00CE3CEA" w:rsidTr="00115AA7">
        <w:tc>
          <w:tcPr>
            <w:tcW w:w="1830" w:type="dxa"/>
          </w:tcPr>
          <w:p w:rsidR="00CE3CEA" w:rsidRDefault="00CE3CEA" w:rsidP="00E95A8A">
            <w:pPr>
              <w:rPr>
                <w:rFonts w:ascii="標楷體" w:eastAsia="標楷體" w:hAnsi="標楷體"/>
                <w:color w:val="000000"/>
                <w:sz w:val="28"/>
                <w:szCs w:val="28"/>
              </w:rPr>
            </w:pPr>
            <w:r>
              <w:rPr>
                <w:rFonts w:ascii="標楷體" w:eastAsia="標楷體" w:hAnsi="標楷體" w:hint="eastAsia"/>
                <w:color w:val="000000"/>
                <w:sz w:val="28"/>
                <w:szCs w:val="28"/>
              </w:rPr>
              <w:t>中型</w:t>
            </w:r>
          </w:p>
          <w:p w:rsidR="00CE3CEA" w:rsidRPr="00A906AA" w:rsidRDefault="00CE3CEA" w:rsidP="00E95A8A">
            <w:pPr>
              <w:rPr>
                <w:rFonts w:ascii="標楷體" w:eastAsia="標楷體" w:hAnsi="標楷體"/>
                <w:color w:val="000000"/>
              </w:rPr>
            </w:pPr>
            <w:r w:rsidRPr="00A906AA">
              <w:rPr>
                <w:rFonts w:ascii="標楷體" w:eastAsia="標楷體" w:hAnsi="標楷體" w:hint="eastAsia"/>
                <w:color w:val="000000"/>
              </w:rPr>
              <w:t>（150至300平方公尺以下）</w:t>
            </w:r>
          </w:p>
        </w:tc>
        <w:tc>
          <w:tcPr>
            <w:tcW w:w="1939" w:type="dxa"/>
          </w:tcPr>
          <w:p w:rsidR="00CE3CEA" w:rsidRPr="005345D9" w:rsidRDefault="00CE3CEA" w:rsidP="00E95A8A">
            <w:pPr>
              <w:rPr>
                <w:rFonts w:ascii="標楷體" w:eastAsia="標楷體" w:hAnsi="標楷體"/>
                <w:color w:val="000000"/>
                <w:sz w:val="27"/>
                <w:szCs w:val="27"/>
              </w:rPr>
            </w:pPr>
            <w:r w:rsidRPr="005345D9">
              <w:rPr>
                <w:rFonts w:ascii="標楷體" w:eastAsia="標楷體" w:hAnsi="標楷體" w:hint="eastAsia"/>
                <w:color w:val="000000"/>
                <w:sz w:val="27"/>
                <w:szCs w:val="27"/>
              </w:rPr>
              <w:t>楓樹里/210</w:t>
            </w:r>
          </w:p>
          <w:p w:rsidR="00CE3CEA" w:rsidRPr="005345D9" w:rsidRDefault="00CE3CEA" w:rsidP="005B5F40">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新興里/250</w:t>
            </w:r>
          </w:p>
          <w:p w:rsidR="00CE3CEA" w:rsidRPr="005345D9" w:rsidRDefault="00CE3CEA" w:rsidP="005B5F40">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大湖里/290</w:t>
            </w:r>
          </w:p>
          <w:p w:rsidR="00CE3CEA" w:rsidRPr="005345D9" w:rsidRDefault="00CE3CEA" w:rsidP="00E95A8A">
            <w:pPr>
              <w:rPr>
                <w:rFonts w:ascii="標楷體" w:eastAsia="標楷體" w:hAnsi="標楷體"/>
                <w:color w:val="000000"/>
                <w:sz w:val="27"/>
                <w:szCs w:val="27"/>
              </w:rPr>
            </w:pPr>
          </w:p>
        </w:tc>
        <w:tc>
          <w:tcPr>
            <w:tcW w:w="1939" w:type="dxa"/>
          </w:tcPr>
          <w:p w:rsidR="00CE3CEA" w:rsidRPr="005345D9" w:rsidRDefault="00CE3CEA" w:rsidP="00D51F25">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山德里/215</w:t>
            </w:r>
          </w:p>
          <w:p w:rsidR="00CE3CEA" w:rsidRPr="005345D9" w:rsidRDefault="00CE3CEA" w:rsidP="00D51F25">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公西里/290</w:t>
            </w:r>
          </w:p>
          <w:p w:rsidR="00CE3CEA" w:rsidRPr="005345D9" w:rsidRDefault="00CE3CEA" w:rsidP="00D51F25">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南上里/150</w:t>
            </w:r>
          </w:p>
          <w:p w:rsidR="00CE3CEA" w:rsidRPr="005345D9" w:rsidRDefault="00CE3CEA" w:rsidP="002B0E18">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新路里/154</w:t>
            </w:r>
          </w:p>
          <w:p w:rsidR="00CE3CEA" w:rsidRPr="005345D9" w:rsidRDefault="00CE3CEA" w:rsidP="00792643">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精忠里/290</w:t>
            </w:r>
          </w:p>
          <w:p w:rsidR="00CE3CEA" w:rsidRPr="005345D9" w:rsidRDefault="00CE3CEA" w:rsidP="00792643">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龜山里/290</w:t>
            </w:r>
          </w:p>
          <w:p w:rsidR="00CE3CEA" w:rsidRPr="005345D9" w:rsidRDefault="00CE3CEA" w:rsidP="00792643">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幸福里/290</w:t>
            </w:r>
          </w:p>
        </w:tc>
        <w:tc>
          <w:tcPr>
            <w:tcW w:w="1663" w:type="dxa"/>
          </w:tcPr>
          <w:p w:rsidR="00CE3CEA" w:rsidRDefault="00CE3CEA" w:rsidP="00E95A8A">
            <w:pPr>
              <w:rPr>
                <w:rFonts w:ascii="標楷體" w:eastAsia="標楷體" w:hAnsi="標楷體"/>
                <w:color w:val="000000"/>
                <w:sz w:val="28"/>
                <w:szCs w:val="28"/>
              </w:rPr>
            </w:pPr>
            <w:r>
              <w:rPr>
                <w:rFonts w:ascii="標楷體" w:eastAsia="標楷體" w:hAnsi="標楷體" w:hint="eastAsia"/>
                <w:color w:val="000000"/>
                <w:sz w:val="28"/>
                <w:szCs w:val="28"/>
              </w:rPr>
              <w:t>100元/小時</w:t>
            </w:r>
          </w:p>
        </w:tc>
        <w:tc>
          <w:tcPr>
            <w:tcW w:w="2552" w:type="dxa"/>
            <w:vMerge/>
          </w:tcPr>
          <w:p w:rsidR="00CE3CEA" w:rsidRDefault="00CE3CEA" w:rsidP="00E95A8A">
            <w:pPr>
              <w:rPr>
                <w:rFonts w:ascii="標楷體" w:eastAsia="標楷體" w:hAnsi="標楷體"/>
                <w:color w:val="000000"/>
                <w:sz w:val="28"/>
                <w:szCs w:val="28"/>
              </w:rPr>
            </w:pPr>
          </w:p>
        </w:tc>
      </w:tr>
      <w:tr w:rsidR="00CE3CEA" w:rsidTr="00115AA7">
        <w:tc>
          <w:tcPr>
            <w:tcW w:w="1830" w:type="dxa"/>
          </w:tcPr>
          <w:p w:rsidR="00CE3CEA" w:rsidRDefault="00CE3CEA" w:rsidP="00E95A8A">
            <w:pPr>
              <w:rPr>
                <w:rFonts w:ascii="標楷體" w:eastAsia="標楷體" w:hAnsi="標楷體"/>
                <w:color w:val="000000"/>
                <w:sz w:val="28"/>
                <w:szCs w:val="28"/>
              </w:rPr>
            </w:pPr>
            <w:r>
              <w:rPr>
                <w:rFonts w:ascii="標楷體" w:eastAsia="標楷體" w:hAnsi="標楷體" w:hint="eastAsia"/>
                <w:color w:val="000000"/>
                <w:sz w:val="28"/>
                <w:szCs w:val="28"/>
              </w:rPr>
              <w:lastRenderedPageBreak/>
              <w:t>小型</w:t>
            </w:r>
          </w:p>
          <w:p w:rsidR="00CE3CEA" w:rsidRPr="00A906AA" w:rsidRDefault="00CE3CEA" w:rsidP="00E95A8A">
            <w:pPr>
              <w:rPr>
                <w:rFonts w:ascii="標楷體" w:eastAsia="標楷體" w:hAnsi="標楷體"/>
                <w:color w:val="000000"/>
              </w:rPr>
            </w:pPr>
            <w:r w:rsidRPr="00A906AA">
              <w:rPr>
                <w:rFonts w:ascii="標楷體" w:eastAsia="標楷體" w:hAnsi="標楷體" w:hint="eastAsia"/>
                <w:color w:val="000000"/>
              </w:rPr>
              <w:t>（150平方公尺以下）</w:t>
            </w:r>
          </w:p>
        </w:tc>
        <w:tc>
          <w:tcPr>
            <w:tcW w:w="1939" w:type="dxa"/>
          </w:tcPr>
          <w:p w:rsidR="00CE3CEA" w:rsidRPr="005345D9" w:rsidRDefault="00CE3CEA" w:rsidP="00E95A8A">
            <w:pPr>
              <w:rPr>
                <w:rFonts w:ascii="標楷體" w:eastAsia="標楷體" w:hAnsi="標楷體"/>
                <w:color w:val="000000"/>
                <w:sz w:val="27"/>
                <w:szCs w:val="27"/>
              </w:rPr>
            </w:pPr>
            <w:r w:rsidRPr="005345D9">
              <w:rPr>
                <w:rFonts w:ascii="標楷體" w:eastAsia="標楷體" w:hAnsi="標楷體" w:hint="eastAsia"/>
                <w:color w:val="000000"/>
                <w:sz w:val="27"/>
                <w:szCs w:val="27"/>
              </w:rPr>
              <w:t>中興里/134</w:t>
            </w:r>
          </w:p>
          <w:p w:rsidR="00CE3CEA" w:rsidRPr="005345D9" w:rsidRDefault="00CE3CEA" w:rsidP="00F3567B">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南美里/100</w:t>
            </w:r>
          </w:p>
          <w:p w:rsidR="00CE3CEA" w:rsidRPr="005345D9" w:rsidRDefault="00CE3CEA" w:rsidP="00E95A8A">
            <w:pPr>
              <w:rPr>
                <w:rFonts w:ascii="標楷體" w:eastAsia="標楷體" w:hAnsi="標楷體"/>
                <w:color w:val="000000"/>
                <w:sz w:val="27"/>
                <w:szCs w:val="27"/>
              </w:rPr>
            </w:pPr>
          </w:p>
        </w:tc>
        <w:tc>
          <w:tcPr>
            <w:tcW w:w="1939" w:type="dxa"/>
          </w:tcPr>
          <w:p w:rsidR="00CE3CEA" w:rsidRPr="005345D9" w:rsidRDefault="00CE3CEA" w:rsidP="00D51F25">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大坑里/72</w:t>
            </w:r>
          </w:p>
          <w:p w:rsidR="00CE3CEA" w:rsidRPr="005345D9" w:rsidRDefault="00CE3CEA" w:rsidP="00D51F25">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樂善里/125</w:t>
            </w:r>
          </w:p>
          <w:p w:rsidR="00CE3CEA" w:rsidRPr="005345D9" w:rsidRDefault="00CE3CEA" w:rsidP="00D51F25">
            <w:pPr>
              <w:widowControl/>
              <w:rPr>
                <w:rFonts w:ascii="標楷體" w:eastAsia="標楷體" w:hAnsi="標楷體" w:cs="新細明體"/>
                <w:kern w:val="0"/>
                <w:sz w:val="27"/>
                <w:szCs w:val="27"/>
              </w:rPr>
            </w:pPr>
            <w:r w:rsidRPr="005345D9">
              <w:rPr>
                <w:rFonts w:ascii="標楷體" w:eastAsia="標楷體" w:hAnsi="標楷體" w:cs="新細明體" w:hint="eastAsia"/>
                <w:kern w:val="0"/>
                <w:sz w:val="27"/>
                <w:szCs w:val="27"/>
              </w:rPr>
              <w:t>龍壽里/110</w:t>
            </w:r>
          </w:p>
          <w:p w:rsidR="00CE3CEA" w:rsidRPr="005345D9" w:rsidRDefault="00CE3CEA" w:rsidP="00D51F25">
            <w:pPr>
              <w:rPr>
                <w:rFonts w:ascii="標楷體" w:eastAsia="標楷體" w:hAnsi="標楷體"/>
                <w:color w:val="000000"/>
                <w:sz w:val="27"/>
                <w:szCs w:val="27"/>
              </w:rPr>
            </w:pPr>
            <w:r w:rsidRPr="005345D9">
              <w:rPr>
                <w:rFonts w:ascii="標楷體" w:eastAsia="標楷體" w:hAnsi="標楷體" w:cs="新細明體" w:hint="eastAsia"/>
                <w:kern w:val="0"/>
                <w:sz w:val="27"/>
                <w:szCs w:val="27"/>
              </w:rPr>
              <w:t>舊路里/126</w:t>
            </w:r>
          </w:p>
        </w:tc>
        <w:tc>
          <w:tcPr>
            <w:tcW w:w="1663" w:type="dxa"/>
          </w:tcPr>
          <w:p w:rsidR="00CE3CEA" w:rsidRDefault="00CE3CEA" w:rsidP="00E95A8A">
            <w:pPr>
              <w:rPr>
                <w:rFonts w:ascii="標楷體" w:eastAsia="標楷體" w:hAnsi="標楷體"/>
                <w:color w:val="000000"/>
                <w:sz w:val="28"/>
                <w:szCs w:val="28"/>
              </w:rPr>
            </w:pPr>
            <w:r>
              <w:rPr>
                <w:rFonts w:ascii="標楷體" w:eastAsia="標楷體" w:hAnsi="標楷體" w:hint="eastAsia"/>
                <w:color w:val="000000"/>
                <w:sz w:val="28"/>
                <w:szCs w:val="28"/>
              </w:rPr>
              <w:t>60元/小時</w:t>
            </w:r>
          </w:p>
        </w:tc>
        <w:tc>
          <w:tcPr>
            <w:tcW w:w="2552" w:type="dxa"/>
            <w:vMerge/>
          </w:tcPr>
          <w:p w:rsidR="00CE3CEA" w:rsidRDefault="00CE3CEA" w:rsidP="00E95A8A">
            <w:pPr>
              <w:rPr>
                <w:rFonts w:ascii="標楷體" w:eastAsia="標楷體" w:hAnsi="標楷體"/>
                <w:color w:val="000000"/>
                <w:sz w:val="28"/>
                <w:szCs w:val="28"/>
              </w:rPr>
            </w:pPr>
          </w:p>
        </w:tc>
      </w:tr>
    </w:tbl>
    <w:p w:rsidR="00E95A8A" w:rsidRDefault="00E95A8A" w:rsidP="00E95A8A">
      <w:pPr>
        <w:rPr>
          <w:rFonts w:ascii="標楷體" w:eastAsia="標楷體" w:hAnsi="標楷體"/>
          <w:color w:val="000000"/>
          <w:sz w:val="28"/>
          <w:szCs w:val="28"/>
        </w:rPr>
      </w:pPr>
    </w:p>
    <w:p w:rsidR="001E7012" w:rsidRDefault="003539D0" w:rsidP="00D40E0D">
      <w:pPr>
        <w:numPr>
          <w:ilvl w:val="0"/>
          <w:numId w:val="6"/>
        </w:numPr>
        <w:rPr>
          <w:rFonts w:ascii="標楷體" w:eastAsia="標楷體" w:hAnsi="標楷體"/>
          <w:color w:val="000000"/>
          <w:sz w:val="28"/>
          <w:szCs w:val="28"/>
        </w:rPr>
      </w:pPr>
      <w:r>
        <w:rPr>
          <w:rFonts w:ascii="標楷體" w:eastAsia="標楷體" w:hAnsi="標楷體" w:hint="eastAsia"/>
          <w:color w:val="000000"/>
          <w:sz w:val="28"/>
          <w:szCs w:val="28"/>
        </w:rPr>
        <w:t>里集會所及社</w:t>
      </w:r>
      <w:r w:rsidRPr="006766FC">
        <w:rPr>
          <w:rFonts w:ascii="標楷體" w:eastAsia="標楷體" w:hAnsi="標楷體" w:hint="eastAsia"/>
          <w:sz w:val="28"/>
          <w:szCs w:val="28"/>
        </w:rPr>
        <w:t>區活動中心</w:t>
      </w:r>
      <w:r w:rsidR="00E01AE5" w:rsidRPr="006766FC">
        <w:rPr>
          <w:rFonts w:ascii="標楷體" w:eastAsia="標楷體" w:hAnsi="標楷體" w:hint="eastAsia"/>
          <w:sz w:val="28"/>
          <w:szCs w:val="28"/>
        </w:rPr>
        <w:t>管理維</w:t>
      </w:r>
      <w:r w:rsidR="00075A64" w:rsidRPr="006766FC">
        <w:rPr>
          <w:rFonts w:ascii="標楷體" w:eastAsia="標楷體" w:hAnsi="標楷體" w:hint="eastAsia"/>
          <w:sz w:val="28"/>
          <w:szCs w:val="28"/>
        </w:rPr>
        <w:t>護費用(</w:t>
      </w:r>
      <w:r w:rsidRPr="006766FC">
        <w:rPr>
          <w:rFonts w:ascii="標楷體" w:eastAsia="標楷體" w:hAnsi="標楷體" w:hint="eastAsia"/>
          <w:sz w:val="28"/>
          <w:szCs w:val="28"/>
        </w:rPr>
        <w:t>水電費、</w:t>
      </w:r>
      <w:r w:rsidR="00075A64" w:rsidRPr="006766FC">
        <w:rPr>
          <w:rFonts w:ascii="標楷體" w:eastAsia="標楷體" w:hAnsi="標楷體" w:hint="eastAsia"/>
          <w:sz w:val="28"/>
          <w:szCs w:val="28"/>
        </w:rPr>
        <w:t>修繕費及建物安全檢查費等)由</w:t>
      </w:r>
      <w:r w:rsidR="00C468DD" w:rsidRPr="006766FC">
        <w:rPr>
          <w:rFonts w:ascii="標楷體" w:eastAsia="標楷體" w:hAnsi="標楷體" w:hint="eastAsia"/>
          <w:sz w:val="28"/>
          <w:szCs w:val="28"/>
        </w:rPr>
        <w:t>本所</w:t>
      </w:r>
      <w:r w:rsidR="00075A64" w:rsidRPr="006766FC">
        <w:rPr>
          <w:rFonts w:ascii="標楷體" w:eastAsia="標楷體" w:hAnsi="標楷體" w:hint="eastAsia"/>
          <w:sz w:val="28"/>
          <w:szCs w:val="28"/>
        </w:rPr>
        <w:t>依實</w:t>
      </w:r>
      <w:r w:rsidR="00C468DD" w:rsidRPr="006766FC">
        <w:rPr>
          <w:rFonts w:ascii="標楷體" w:eastAsia="標楷體" w:hAnsi="標楷體" w:hint="eastAsia"/>
          <w:sz w:val="28"/>
          <w:szCs w:val="28"/>
        </w:rPr>
        <w:t>際需要編列年度預</w:t>
      </w:r>
      <w:r w:rsidR="00C468DD">
        <w:rPr>
          <w:rFonts w:ascii="標楷體" w:eastAsia="標楷體" w:hAnsi="標楷體" w:hint="eastAsia"/>
          <w:color w:val="000000"/>
          <w:sz w:val="28"/>
          <w:szCs w:val="28"/>
        </w:rPr>
        <w:t>算支應</w:t>
      </w:r>
      <w:r>
        <w:rPr>
          <w:rFonts w:ascii="標楷體" w:eastAsia="標楷體" w:hAnsi="標楷體" w:hint="eastAsia"/>
          <w:color w:val="000000"/>
          <w:sz w:val="28"/>
          <w:szCs w:val="28"/>
        </w:rPr>
        <w:t>，所收取之場地使用費應繳入市庫</w:t>
      </w:r>
      <w:r w:rsidR="005D241D">
        <w:rPr>
          <w:rFonts w:ascii="標楷體" w:eastAsia="標楷體" w:hAnsi="標楷體" w:hint="eastAsia"/>
          <w:color w:val="000000"/>
          <w:sz w:val="28"/>
          <w:szCs w:val="28"/>
        </w:rPr>
        <w:t>，</w:t>
      </w:r>
      <w:r>
        <w:rPr>
          <w:rFonts w:ascii="標楷體" w:eastAsia="標楷體" w:hAnsi="標楷體" w:hint="eastAsia"/>
          <w:color w:val="000000"/>
          <w:sz w:val="28"/>
          <w:szCs w:val="28"/>
        </w:rPr>
        <w:t>納入年度預算。</w:t>
      </w:r>
    </w:p>
    <w:p w:rsidR="00702F95" w:rsidRPr="00702F95" w:rsidRDefault="00D00A9D" w:rsidP="00D40E0D">
      <w:pPr>
        <w:numPr>
          <w:ilvl w:val="0"/>
          <w:numId w:val="6"/>
        </w:numPr>
        <w:rPr>
          <w:rFonts w:ascii="標楷體" w:eastAsia="標楷體" w:hAnsi="標楷體"/>
          <w:color w:val="FF0000"/>
          <w:sz w:val="28"/>
          <w:szCs w:val="28"/>
        </w:rPr>
      </w:pPr>
      <w:r w:rsidRPr="00702F95">
        <w:rPr>
          <w:rFonts w:ascii="標楷體" w:eastAsia="標楷體" w:hAnsi="標楷體" w:hint="eastAsia"/>
          <w:sz w:val="28"/>
          <w:szCs w:val="28"/>
        </w:rPr>
        <w:t>里集會所及社區活動中心之各項財</w:t>
      </w:r>
      <w:r w:rsidR="008A39D7" w:rsidRPr="00702F95">
        <w:rPr>
          <w:rFonts w:ascii="標楷體" w:eastAsia="標楷體" w:hAnsi="標楷體" w:hint="eastAsia"/>
          <w:sz w:val="28"/>
          <w:szCs w:val="28"/>
        </w:rPr>
        <w:t>物</w:t>
      </w:r>
      <w:r w:rsidRPr="00702F95">
        <w:rPr>
          <w:rFonts w:ascii="標楷體" w:eastAsia="標楷體" w:hAnsi="標楷體" w:hint="eastAsia"/>
          <w:sz w:val="28"/>
          <w:szCs w:val="28"/>
        </w:rPr>
        <w:t>、圖書及器材設備等，應由本所登帳並列冊管理。</w:t>
      </w:r>
    </w:p>
    <w:p w:rsidR="007D25F3" w:rsidRPr="00702F95" w:rsidRDefault="007D25F3" w:rsidP="00D40E0D">
      <w:pPr>
        <w:numPr>
          <w:ilvl w:val="0"/>
          <w:numId w:val="6"/>
        </w:numPr>
        <w:rPr>
          <w:rFonts w:ascii="標楷體" w:eastAsia="標楷體" w:hAnsi="標楷體"/>
          <w:color w:val="FF0000"/>
          <w:sz w:val="28"/>
          <w:szCs w:val="28"/>
        </w:rPr>
      </w:pPr>
      <w:r w:rsidRPr="00702F95">
        <w:rPr>
          <w:rFonts w:ascii="標楷體" w:eastAsia="標楷體" w:hAnsi="標楷體" w:hint="eastAsia"/>
          <w:color w:val="000000"/>
          <w:sz w:val="28"/>
          <w:szCs w:val="28"/>
        </w:rPr>
        <w:t>市政府及所屬機關、里辦公處，因公務舉辦之集會或公益活動與社區發展協會依社區發展工作綱要所舉辦之活動，得免收使用費及保證金。前項以外之政府機關、經立案之人民團體舉辦之公益、教育或藝文活動，如無營利行為者，本所得減收二分之一或免收使用費及保證金。</w:t>
      </w:r>
    </w:p>
    <w:p w:rsidR="00D00A9D" w:rsidRPr="006766FC" w:rsidRDefault="00115AA7" w:rsidP="00D40E0D">
      <w:pPr>
        <w:numPr>
          <w:ilvl w:val="0"/>
          <w:numId w:val="6"/>
        </w:numPr>
        <w:rPr>
          <w:rFonts w:ascii="標楷體" w:eastAsia="標楷體" w:hAnsi="標楷體"/>
          <w:sz w:val="28"/>
          <w:szCs w:val="28"/>
        </w:rPr>
      </w:pPr>
      <w:r>
        <w:rPr>
          <w:rFonts w:ascii="標楷體" w:eastAsia="標楷體" w:hAnsi="標楷體" w:hint="eastAsia"/>
          <w:sz w:val="28"/>
          <w:szCs w:val="28"/>
        </w:rPr>
        <w:t>本所訂定里集會所及社區活動中心使用須知，</w:t>
      </w:r>
      <w:r w:rsidR="00D00A9D" w:rsidRPr="006766FC">
        <w:rPr>
          <w:rFonts w:ascii="標楷體" w:eastAsia="標楷體" w:hAnsi="標楷體" w:hint="eastAsia"/>
          <w:sz w:val="28"/>
          <w:szCs w:val="28"/>
        </w:rPr>
        <w:t>懸掛於活動場所供民眾遵行，並於申請使用時書面告知使用規定。</w:t>
      </w:r>
    </w:p>
    <w:p w:rsidR="003539D0" w:rsidRPr="006766FC" w:rsidRDefault="00C52D71" w:rsidP="003539D0">
      <w:pPr>
        <w:numPr>
          <w:ilvl w:val="0"/>
          <w:numId w:val="6"/>
        </w:numPr>
        <w:rPr>
          <w:rFonts w:ascii="標楷體" w:eastAsia="標楷體" w:hAnsi="標楷體"/>
          <w:sz w:val="28"/>
          <w:szCs w:val="28"/>
        </w:rPr>
      </w:pPr>
      <w:r>
        <w:rPr>
          <w:rFonts w:ascii="標楷體" w:eastAsia="標楷體" w:hAnsi="標楷體" w:hint="eastAsia"/>
          <w:color w:val="000000"/>
          <w:sz w:val="28"/>
          <w:szCs w:val="28"/>
        </w:rPr>
        <w:t>申請</w:t>
      </w:r>
      <w:r w:rsidR="003539D0">
        <w:rPr>
          <w:rFonts w:ascii="標楷體" w:eastAsia="標楷體" w:hAnsi="標楷體" w:hint="eastAsia"/>
          <w:color w:val="000000"/>
          <w:sz w:val="28"/>
          <w:szCs w:val="28"/>
        </w:rPr>
        <w:t>使用</w:t>
      </w:r>
      <w:r>
        <w:rPr>
          <w:rFonts w:ascii="標楷體" w:eastAsia="標楷體" w:hAnsi="標楷體" w:hint="eastAsia"/>
          <w:color w:val="000000"/>
          <w:sz w:val="28"/>
          <w:szCs w:val="28"/>
        </w:rPr>
        <w:t>本區里集會所及社區活動中心，</w:t>
      </w:r>
      <w:r w:rsidR="00887EF9">
        <w:rPr>
          <w:rFonts w:ascii="標楷體" w:eastAsia="標楷體" w:hAnsi="標楷體" w:hint="eastAsia"/>
          <w:color w:val="000000"/>
          <w:sz w:val="28"/>
          <w:szCs w:val="28"/>
        </w:rPr>
        <w:t>機關團體應備公文或其他相關證明文件，個人應持身分證明文件，於使用日</w:t>
      </w:r>
      <w:r w:rsidR="00E525EB">
        <w:rPr>
          <w:rFonts w:ascii="標楷體" w:eastAsia="標楷體" w:hAnsi="標楷體" w:hint="eastAsia"/>
          <w:color w:val="000000"/>
          <w:sz w:val="28"/>
          <w:szCs w:val="28"/>
        </w:rPr>
        <w:t>十日</w:t>
      </w:r>
      <w:r w:rsidR="00887EF9">
        <w:rPr>
          <w:rFonts w:ascii="標楷體" w:eastAsia="標楷體" w:hAnsi="標楷體" w:hint="eastAsia"/>
          <w:color w:val="000000"/>
          <w:sz w:val="28"/>
          <w:szCs w:val="28"/>
        </w:rPr>
        <w:t>前，填</w:t>
      </w:r>
      <w:r w:rsidR="00115AA7">
        <w:rPr>
          <w:rFonts w:ascii="標楷體" w:eastAsia="標楷體" w:hAnsi="標楷體" w:hint="eastAsia"/>
          <w:color w:val="000000"/>
          <w:sz w:val="28"/>
          <w:szCs w:val="28"/>
        </w:rPr>
        <w:t>寫申請書</w:t>
      </w:r>
      <w:r w:rsidR="00260FDD">
        <w:rPr>
          <w:rFonts w:ascii="標楷體" w:eastAsia="標楷體" w:hAnsi="標楷體" w:hint="eastAsia"/>
          <w:color w:val="000000"/>
          <w:sz w:val="28"/>
          <w:szCs w:val="28"/>
        </w:rPr>
        <w:t>，</w:t>
      </w:r>
      <w:r w:rsidR="00B328A2" w:rsidRPr="006766FC">
        <w:rPr>
          <w:rFonts w:ascii="標楷體" w:eastAsia="標楷體" w:hAnsi="標楷體" w:hint="eastAsia"/>
          <w:sz w:val="28"/>
          <w:szCs w:val="28"/>
        </w:rPr>
        <w:t>委託由各里辦公處及社區發展協會代為受理，</w:t>
      </w:r>
      <w:r w:rsidR="00260FDD" w:rsidRPr="006766FC">
        <w:rPr>
          <w:rFonts w:ascii="標楷體" w:eastAsia="標楷體" w:hAnsi="標楷體" w:hint="eastAsia"/>
          <w:sz w:val="28"/>
          <w:szCs w:val="28"/>
        </w:rPr>
        <w:t>向本所提出申請，並</w:t>
      </w:r>
      <w:r w:rsidRPr="006766FC">
        <w:rPr>
          <w:rFonts w:ascii="標楷體" w:eastAsia="標楷體" w:hAnsi="標楷體" w:hint="eastAsia"/>
          <w:sz w:val="28"/>
          <w:szCs w:val="28"/>
        </w:rPr>
        <w:t>依「桃園市里集會場所及社區活動中心使用管理要點」第四、五、六點</w:t>
      </w:r>
      <w:r w:rsidR="001A0E0A" w:rsidRPr="006766FC">
        <w:rPr>
          <w:rFonts w:ascii="標楷體" w:eastAsia="標楷體" w:hAnsi="標楷體" w:hint="eastAsia"/>
          <w:sz w:val="28"/>
          <w:szCs w:val="28"/>
        </w:rPr>
        <w:t>所列各項規定辦理。</w:t>
      </w:r>
    </w:p>
    <w:p w:rsidR="00FC76FF" w:rsidRDefault="00FC76FF" w:rsidP="009431E4">
      <w:pPr>
        <w:rPr>
          <w:color w:val="000000"/>
        </w:rPr>
      </w:pPr>
    </w:p>
    <w:p w:rsidR="00175BBB" w:rsidRDefault="00175BBB" w:rsidP="009431E4">
      <w:pPr>
        <w:rPr>
          <w:color w:val="000000"/>
        </w:rPr>
      </w:pPr>
    </w:p>
    <w:p w:rsidR="001219E7" w:rsidRDefault="001219E7" w:rsidP="009431E4">
      <w:pPr>
        <w:rPr>
          <w:color w:val="000000"/>
        </w:rPr>
      </w:pPr>
    </w:p>
    <w:p w:rsidR="00175BBB" w:rsidRPr="0090112B" w:rsidRDefault="00175BBB" w:rsidP="00175BBB">
      <w:pPr>
        <w:spacing w:line="400" w:lineRule="exact"/>
        <w:ind w:right="-79"/>
        <w:rPr>
          <w:rFonts w:ascii="標楷體" w:eastAsia="標楷體" w:hAnsi="標楷體"/>
          <w:sz w:val="28"/>
          <w:szCs w:val="28"/>
        </w:rPr>
      </w:pPr>
      <w:r w:rsidRPr="0090112B">
        <w:rPr>
          <w:rFonts w:ascii="標楷體" w:eastAsia="標楷體" w:hAnsi="標楷體" w:hint="eastAsia"/>
          <w:sz w:val="28"/>
          <w:szCs w:val="28"/>
        </w:rPr>
        <w:lastRenderedPageBreak/>
        <w:t>附件一</w:t>
      </w:r>
    </w:p>
    <w:p w:rsidR="00175BBB" w:rsidRPr="0090112B" w:rsidRDefault="00175BBB" w:rsidP="00175BBB">
      <w:pPr>
        <w:pStyle w:val="af"/>
        <w:tabs>
          <w:tab w:val="left" w:pos="9072"/>
        </w:tabs>
        <w:spacing w:line="600" w:lineRule="exact"/>
        <w:ind w:left="0" w:firstLine="0"/>
        <w:jc w:val="center"/>
        <w:rPr>
          <w:rFonts w:ascii="標楷體"/>
          <w:b/>
          <w:bCs/>
        </w:rPr>
      </w:pPr>
      <w:r w:rsidRPr="0090112B">
        <w:rPr>
          <w:rFonts w:ascii="標楷體" w:hint="eastAsia"/>
          <w:b/>
          <w:bCs/>
        </w:rPr>
        <w:t>桃園市</w:t>
      </w:r>
      <w:r>
        <w:rPr>
          <w:rFonts w:ascii="標楷體" w:hint="eastAsia"/>
          <w:b/>
          <w:bCs/>
        </w:rPr>
        <w:t xml:space="preserve">    </w:t>
      </w:r>
      <w:r w:rsidRPr="0090112B">
        <w:rPr>
          <w:rFonts w:ascii="標楷體" w:hint="eastAsia"/>
          <w:b/>
          <w:bCs/>
        </w:rPr>
        <w:t>區</w:t>
      </w:r>
      <w:r>
        <w:rPr>
          <w:rFonts w:ascii="標楷體" w:hint="eastAsia"/>
          <w:b/>
          <w:bCs/>
        </w:rPr>
        <w:t xml:space="preserve">    </w:t>
      </w:r>
      <w:r w:rsidRPr="0090112B">
        <w:rPr>
          <w:rFonts w:ascii="標楷體" w:hint="eastAsia"/>
          <w:b/>
          <w:bCs/>
        </w:rPr>
        <w:t>里(里集會場所/社區活動中心)</w:t>
      </w:r>
    </w:p>
    <w:p w:rsidR="00175BBB" w:rsidRPr="0090112B" w:rsidRDefault="00175BBB" w:rsidP="00175BBB">
      <w:pPr>
        <w:pStyle w:val="af"/>
        <w:tabs>
          <w:tab w:val="left" w:pos="9072"/>
        </w:tabs>
        <w:spacing w:line="600" w:lineRule="exact"/>
        <w:ind w:left="0" w:firstLine="0"/>
        <w:jc w:val="center"/>
        <w:rPr>
          <w:rFonts w:ascii="標楷體"/>
          <w:b/>
          <w:bCs/>
        </w:rPr>
      </w:pPr>
      <w:r w:rsidRPr="0090112B">
        <w:rPr>
          <w:rFonts w:ascii="標楷體" w:hint="eastAsia"/>
          <w:b/>
          <w:bCs/>
        </w:rPr>
        <w:t>委託管理協議書</w:t>
      </w:r>
    </w:p>
    <w:p w:rsidR="00175BBB" w:rsidRPr="0090112B" w:rsidRDefault="00175BBB" w:rsidP="00175BBB">
      <w:pPr>
        <w:pStyle w:val="af0"/>
        <w:snapToGrid w:val="0"/>
        <w:spacing w:line="600" w:lineRule="exact"/>
        <w:ind w:left="0"/>
        <w:rPr>
          <w:rFonts w:ascii="標楷體"/>
          <w:sz w:val="28"/>
          <w:szCs w:val="28"/>
        </w:rPr>
      </w:pPr>
      <w:r w:rsidRPr="0090112B">
        <w:rPr>
          <w:rFonts w:ascii="標楷體" w:hint="eastAsia"/>
          <w:sz w:val="28"/>
          <w:szCs w:val="28"/>
          <w:u w:val="single"/>
        </w:rPr>
        <w:t xml:space="preserve">                區公所</w:t>
      </w:r>
      <w:r w:rsidRPr="0090112B">
        <w:rPr>
          <w:rFonts w:ascii="標楷體" w:hint="eastAsia"/>
          <w:sz w:val="28"/>
          <w:szCs w:val="28"/>
        </w:rPr>
        <w:t xml:space="preserve"> (以下簡稱甲方)為提高(里集會場所/社區活動中心)使用效益，依據桃園市里集會場所及社區活動中心使用管理要點第三點規定，茲將</w:t>
      </w:r>
      <w:r>
        <w:rPr>
          <w:rFonts w:ascii="標楷體" w:hint="eastAsia"/>
          <w:sz w:val="28"/>
          <w:szCs w:val="28"/>
          <w:u w:val="single"/>
        </w:rPr>
        <w:t xml:space="preserve">     </w:t>
      </w:r>
      <w:r w:rsidRPr="001B30B0">
        <w:rPr>
          <w:rFonts w:ascii="標楷體" w:hint="eastAsia"/>
          <w:sz w:val="28"/>
          <w:szCs w:val="28"/>
          <w:u w:val="single"/>
        </w:rPr>
        <w:t xml:space="preserve"> 里</w:t>
      </w:r>
      <w:r w:rsidRPr="0090112B">
        <w:rPr>
          <w:rFonts w:ascii="標楷體" w:hint="eastAsia"/>
          <w:sz w:val="28"/>
          <w:szCs w:val="28"/>
        </w:rPr>
        <w:t>(里集會場所/社區活動中心)委</w:t>
      </w:r>
      <w:r>
        <w:rPr>
          <w:rFonts w:ascii="標楷體" w:hint="eastAsia"/>
          <w:sz w:val="28"/>
          <w:szCs w:val="28"/>
        </w:rPr>
        <w:t>託</w:t>
      </w:r>
      <w:r>
        <w:rPr>
          <w:rFonts w:ascii="標楷體" w:hint="eastAsia"/>
          <w:sz w:val="28"/>
          <w:szCs w:val="28"/>
          <w:u w:val="single"/>
        </w:rPr>
        <w:t xml:space="preserve">      </w:t>
      </w:r>
      <w:r w:rsidR="008248FF">
        <w:rPr>
          <w:rFonts w:ascii="標楷體" w:hint="eastAsia"/>
          <w:sz w:val="28"/>
          <w:szCs w:val="28"/>
          <w:u w:val="single"/>
        </w:rPr>
        <w:t xml:space="preserve"> </w:t>
      </w:r>
      <w:r w:rsidRPr="0090112B">
        <w:rPr>
          <w:rFonts w:ascii="標楷體" w:hint="eastAsia"/>
          <w:sz w:val="28"/>
          <w:szCs w:val="28"/>
          <w:u w:val="single"/>
        </w:rPr>
        <w:t xml:space="preserve">(里辦公處/社區發展協會) </w:t>
      </w:r>
      <w:r w:rsidRPr="0090112B">
        <w:rPr>
          <w:rFonts w:ascii="標楷體" w:hint="eastAsia"/>
          <w:sz w:val="28"/>
          <w:szCs w:val="28"/>
        </w:rPr>
        <w:t>(以下簡稱乙方)，雙方同意遵守下列條款：</w:t>
      </w:r>
    </w:p>
    <w:p w:rsidR="00175BBB" w:rsidRPr="00341293" w:rsidRDefault="00175BBB" w:rsidP="00175BBB">
      <w:pPr>
        <w:pStyle w:val="ae"/>
        <w:numPr>
          <w:ilvl w:val="0"/>
          <w:numId w:val="26"/>
        </w:numPr>
        <w:ind w:leftChars="0"/>
        <w:rPr>
          <w:rFonts w:ascii="標楷體" w:eastAsia="標楷體" w:hAnsi="標楷體"/>
          <w:noProof/>
          <w:kern w:val="0"/>
          <w:sz w:val="28"/>
          <w:szCs w:val="28"/>
        </w:rPr>
      </w:pPr>
      <w:r w:rsidRPr="00341293">
        <w:rPr>
          <w:rFonts w:ascii="標楷體" w:eastAsia="標楷體" w:hAnsi="標楷體" w:hint="eastAsia"/>
          <w:sz w:val="28"/>
          <w:szCs w:val="28"/>
        </w:rPr>
        <w:t>甲方同意</w:t>
      </w:r>
      <w:r w:rsidRPr="00341293">
        <w:rPr>
          <w:rFonts w:ascii="標楷體" w:eastAsia="標楷體" w:hAnsi="標楷體" w:hint="eastAsia"/>
          <w:noProof/>
          <w:kern w:val="0"/>
          <w:sz w:val="28"/>
          <w:szCs w:val="28"/>
        </w:rPr>
        <w:t>自</w:t>
      </w:r>
      <w:r w:rsidR="00984547">
        <w:rPr>
          <w:rFonts w:ascii="標楷體" w:eastAsia="標楷體" w:hAnsi="標楷體" w:hint="eastAsia"/>
          <w:noProof/>
          <w:kern w:val="0"/>
          <w:sz w:val="28"/>
          <w:szCs w:val="28"/>
        </w:rPr>
        <w:t>105</w:t>
      </w:r>
      <w:r w:rsidRPr="00341293">
        <w:rPr>
          <w:rFonts w:ascii="標楷體" w:eastAsia="標楷體" w:hAnsi="標楷體" w:hint="eastAsia"/>
          <w:noProof/>
          <w:kern w:val="0"/>
          <w:sz w:val="28"/>
          <w:szCs w:val="28"/>
        </w:rPr>
        <w:t xml:space="preserve"> </w:t>
      </w:r>
      <w:r w:rsidRPr="00341293">
        <w:rPr>
          <w:rFonts w:ascii="標楷體" w:eastAsia="標楷體" w:hint="eastAsia"/>
          <w:noProof/>
          <w:kern w:val="0"/>
          <w:sz w:val="28"/>
          <w:szCs w:val="28"/>
        </w:rPr>
        <w:t>年</w:t>
      </w:r>
      <w:r w:rsidR="00984547">
        <w:rPr>
          <w:rFonts w:ascii="標楷體" w:eastAsia="標楷體" w:hint="eastAsia"/>
          <w:noProof/>
          <w:kern w:val="0"/>
          <w:sz w:val="28"/>
          <w:szCs w:val="28"/>
        </w:rPr>
        <w:t>1</w:t>
      </w:r>
      <w:r w:rsidRPr="00341293">
        <w:rPr>
          <w:rFonts w:ascii="標楷體" w:eastAsia="標楷體" w:hint="eastAsia"/>
          <w:noProof/>
          <w:kern w:val="0"/>
          <w:sz w:val="28"/>
          <w:szCs w:val="28"/>
        </w:rPr>
        <w:t xml:space="preserve"> 月 </w:t>
      </w:r>
      <w:r w:rsidR="00984547">
        <w:rPr>
          <w:rFonts w:ascii="標楷體" w:eastAsia="標楷體" w:hint="eastAsia"/>
          <w:noProof/>
          <w:kern w:val="0"/>
          <w:sz w:val="28"/>
          <w:szCs w:val="28"/>
        </w:rPr>
        <w:t>1</w:t>
      </w:r>
      <w:r w:rsidRPr="00341293">
        <w:rPr>
          <w:rFonts w:ascii="標楷體" w:eastAsia="標楷體" w:hint="eastAsia"/>
          <w:noProof/>
          <w:kern w:val="0"/>
          <w:sz w:val="28"/>
          <w:szCs w:val="28"/>
        </w:rPr>
        <w:t xml:space="preserve"> 日起至</w:t>
      </w:r>
      <w:r w:rsidR="00984547">
        <w:rPr>
          <w:rFonts w:ascii="標楷體" w:eastAsia="標楷體" w:hint="eastAsia"/>
          <w:noProof/>
          <w:kern w:val="0"/>
          <w:sz w:val="28"/>
          <w:szCs w:val="28"/>
        </w:rPr>
        <w:t>107</w:t>
      </w:r>
      <w:r w:rsidRPr="00341293">
        <w:rPr>
          <w:rFonts w:ascii="標楷體" w:eastAsia="標楷體" w:hint="eastAsia"/>
          <w:noProof/>
          <w:kern w:val="0"/>
          <w:sz w:val="28"/>
          <w:szCs w:val="28"/>
        </w:rPr>
        <w:t xml:space="preserve"> 年 </w:t>
      </w:r>
      <w:r w:rsidR="00984547">
        <w:rPr>
          <w:rFonts w:ascii="標楷體" w:eastAsia="標楷體" w:hint="eastAsia"/>
          <w:noProof/>
          <w:kern w:val="0"/>
          <w:sz w:val="28"/>
          <w:szCs w:val="28"/>
        </w:rPr>
        <w:t>12</w:t>
      </w:r>
      <w:r w:rsidRPr="00341293">
        <w:rPr>
          <w:rFonts w:ascii="標楷體" w:eastAsia="標楷體" w:hint="eastAsia"/>
          <w:noProof/>
          <w:kern w:val="0"/>
          <w:sz w:val="28"/>
          <w:szCs w:val="28"/>
        </w:rPr>
        <w:t xml:space="preserve"> 月 </w:t>
      </w:r>
      <w:r w:rsidR="00984547">
        <w:rPr>
          <w:rFonts w:ascii="標楷體" w:eastAsia="標楷體" w:hint="eastAsia"/>
          <w:noProof/>
          <w:kern w:val="0"/>
          <w:sz w:val="28"/>
          <w:szCs w:val="28"/>
        </w:rPr>
        <w:t>25</w:t>
      </w:r>
      <w:r w:rsidRPr="00341293">
        <w:rPr>
          <w:rFonts w:ascii="標楷體" w:eastAsia="標楷體" w:hint="eastAsia"/>
          <w:noProof/>
          <w:kern w:val="0"/>
          <w:sz w:val="28"/>
          <w:szCs w:val="28"/>
        </w:rPr>
        <w:t xml:space="preserve"> 日止，由</w:t>
      </w:r>
      <w:r w:rsidRPr="00341293">
        <w:rPr>
          <w:rFonts w:ascii="標楷體" w:eastAsia="標楷體" w:hAnsi="標楷體" w:hint="eastAsia"/>
          <w:sz w:val="28"/>
          <w:szCs w:val="28"/>
        </w:rPr>
        <w:t>乙方代為管理坐落於桃園市   區   里   路   號   樓之   里(里集會場所/社區活動中心)(下簡稱本建物)。</w:t>
      </w:r>
      <w:r w:rsidRPr="00341293">
        <w:rPr>
          <w:rFonts w:ascii="標楷體" w:eastAsia="標楷體" w:hAnsi="標楷體" w:hint="eastAsia"/>
          <w:noProof/>
          <w:kern w:val="0"/>
          <w:sz w:val="28"/>
          <w:szCs w:val="28"/>
        </w:rPr>
        <w:t>代管期間最長為四年。</w:t>
      </w:r>
    </w:p>
    <w:p w:rsidR="00244154" w:rsidRPr="00D37025" w:rsidRDefault="00175BBB" w:rsidP="000E2225">
      <w:pPr>
        <w:pStyle w:val="af0"/>
        <w:numPr>
          <w:ilvl w:val="0"/>
          <w:numId w:val="24"/>
        </w:numPr>
        <w:snapToGrid w:val="0"/>
        <w:spacing w:afterLines="50" w:after="180" w:line="600" w:lineRule="exact"/>
        <w:rPr>
          <w:rFonts w:ascii="標楷體"/>
          <w:sz w:val="28"/>
          <w:szCs w:val="28"/>
        </w:rPr>
      </w:pPr>
      <w:r w:rsidRPr="0086126B">
        <w:rPr>
          <w:rFonts w:ascii="標楷體" w:hint="eastAsia"/>
          <w:sz w:val="28"/>
          <w:szCs w:val="28"/>
        </w:rPr>
        <w:t>各機關、團體或個人應於使用日</w:t>
      </w:r>
      <w:r w:rsidR="00C81AE0" w:rsidRPr="0086126B">
        <w:rPr>
          <w:rFonts w:ascii="標楷體" w:hint="eastAsia"/>
          <w:sz w:val="28"/>
          <w:szCs w:val="28"/>
        </w:rPr>
        <w:t>十</w:t>
      </w:r>
      <w:r w:rsidR="00283DCD" w:rsidRPr="0086126B">
        <w:rPr>
          <w:rFonts w:ascii="標楷體" w:hint="eastAsia"/>
          <w:sz w:val="28"/>
          <w:szCs w:val="28"/>
        </w:rPr>
        <w:t>日</w:t>
      </w:r>
      <w:r w:rsidRPr="0086126B">
        <w:rPr>
          <w:rFonts w:ascii="標楷體" w:hint="eastAsia"/>
          <w:sz w:val="28"/>
          <w:szCs w:val="28"/>
        </w:rPr>
        <w:t>前</w:t>
      </w:r>
      <w:r w:rsidRPr="0086126B">
        <w:rPr>
          <w:rFonts w:ascii="標楷體" w:hint="eastAsia"/>
          <w:color w:val="000000" w:themeColor="text1"/>
          <w:sz w:val="28"/>
          <w:szCs w:val="28"/>
        </w:rPr>
        <w:t>向</w:t>
      </w:r>
      <w:r w:rsidR="00436350" w:rsidRPr="0086126B">
        <w:rPr>
          <w:rFonts w:ascii="標楷體" w:hint="eastAsia"/>
          <w:color w:val="000000" w:themeColor="text1"/>
          <w:sz w:val="28"/>
          <w:szCs w:val="28"/>
        </w:rPr>
        <w:t>乙方</w:t>
      </w:r>
      <w:r w:rsidRPr="0086126B">
        <w:rPr>
          <w:rFonts w:ascii="標楷體" w:hint="eastAsia"/>
          <w:color w:val="000000" w:themeColor="text1"/>
          <w:sz w:val="28"/>
          <w:szCs w:val="28"/>
        </w:rPr>
        <w:t>申請使用本建物，</w:t>
      </w:r>
      <w:r w:rsidR="00436350" w:rsidRPr="0086126B">
        <w:rPr>
          <w:rFonts w:ascii="標楷體" w:hint="eastAsia"/>
          <w:color w:val="000000" w:themeColor="text1"/>
          <w:sz w:val="28"/>
          <w:szCs w:val="28"/>
        </w:rPr>
        <w:t>報經甲方核准後，</w:t>
      </w:r>
      <w:r w:rsidRPr="0086126B">
        <w:rPr>
          <w:rFonts w:ascii="標楷體" w:hint="eastAsia"/>
          <w:color w:val="000000" w:themeColor="text1"/>
          <w:sz w:val="28"/>
          <w:szCs w:val="28"/>
        </w:rPr>
        <w:t>並於使用日前三日內向甲方繳納使用費及保證金，由甲方循預算程序，將所收取費用繳入市庫。借用人使用完畢後，經</w:t>
      </w:r>
      <w:r w:rsidR="008953EE" w:rsidRPr="0086126B">
        <w:rPr>
          <w:rFonts w:ascii="標楷體" w:hint="eastAsia"/>
          <w:color w:val="000000" w:themeColor="text1"/>
          <w:sz w:val="28"/>
          <w:szCs w:val="28"/>
        </w:rPr>
        <w:t>由</w:t>
      </w:r>
      <w:r w:rsidR="00EF4DDD" w:rsidRPr="0086126B">
        <w:rPr>
          <w:rFonts w:ascii="標楷體" w:hint="eastAsia"/>
          <w:color w:val="000000" w:themeColor="text1"/>
          <w:sz w:val="28"/>
          <w:szCs w:val="28"/>
        </w:rPr>
        <w:t>乙方協助檢</w:t>
      </w:r>
      <w:r w:rsidR="00782FD6" w:rsidRPr="0086126B">
        <w:rPr>
          <w:rFonts w:ascii="標楷體" w:hint="eastAsia"/>
          <w:color w:val="000000" w:themeColor="text1"/>
          <w:sz w:val="28"/>
          <w:szCs w:val="28"/>
        </w:rPr>
        <w:t>視</w:t>
      </w:r>
      <w:r w:rsidR="008953EE" w:rsidRPr="0086126B">
        <w:rPr>
          <w:rFonts w:ascii="標楷體" w:hint="eastAsia"/>
          <w:color w:val="000000" w:themeColor="text1"/>
          <w:sz w:val="28"/>
          <w:szCs w:val="28"/>
        </w:rPr>
        <w:t>場地</w:t>
      </w:r>
      <w:r w:rsidR="00FA0FCB" w:rsidRPr="0086126B">
        <w:rPr>
          <w:rFonts w:ascii="標楷體" w:hint="eastAsia"/>
          <w:color w:val="000000" w:themeColor="text1"/>
          <w:sz w:val="28"/>
          <w:szCs w:val="28"/>
        </w:rPr>
        <w:t>已復原</w:t>
      </w:r>
      <w:r w:rsidR="00EF4DDD" w:rsidRPr="0086126B">
        <w:rPr>
          <w:rFonts w:ascii="標楷體" w:hint="eastAsia"/>
          <w:color w:val="000000" w:themeColor="text1"/>
          <w:sz w:val="28"/>
          <w:szCs w:val="28"/>
        </w:rPr>
        <w:t>，並經</w:t>
      </w:r>
      <w:r w:rsidRPr="0086126B">
        <w:rPr>
          <w:rFonts w:ascii="標楷體" w:hint="eastAsia"/>
          <w:color w:val="000000" w:themeColor="text1"/>
          <w:sz w:val="28"/>
          <w:szCs w:val="28"/>
        </w:rPr>
        <w:t>甲方</w:t>
      </w:r>
      <w:r w:rsidR="00EF4DDD" w:rsidRPr="0086126B">
        <w:rPr>
          <w:rFonts w:ascii="標楷體" w:hint="eastAsia"/>
          <w:color w:val="000000" w:themeColor="text1"/>
          <w:sz w:val="28"/>
          <w:szCs w:val="28"/>
        </w:rPr>
        <w:t>確認</w:t>
      </w:r>
      <w:r w:rsidRPr="0086126B">
        <w:rPr>
          <w:rFonts w:ascii="標楷體" w:hint="eastAsia"/>
          <w:color w:val="000000" w:themeColor="text1"/>
          <w:sz w:val="28"/>
          <w:szCs w:val="28"/>
        </w:rPr>
        <w:t>無誤後，無息退還保證金。</w:t>
      </w:r>
      <w:r w:rsidR="00244154" w:rsidRPr="00D37025">
        <w:rPr>
          <w:rFonts w:ascii="標楷體" w:hint="eastAsia"/>
          <w:sz w:val="28"/>
          <w:szCs w:val="28"/>
        </w:rPr>
        <w:t>乙方得在緊急必要情況下，經甲方同意後使用場地</w:t>
      </w:r>
      <w:r w:rsidR="00244154" w:rsidRPr="00D37025">
        <w:rPr>
          <w:rFonts w:ascii="標楷體" w:hAnsi="標楷體" w:hint="eastAsia"/>
          <w:sz w:val="28"/>
          <w:szCs w:val="28"/>
        </w:rPr>
        <w:t>。</w:t>
      </w:r>
    </w:p>
    <w:p w:rsidR="00175BBB" w:rsidRPr="0090112B" w:rsidRDefault="00175BBB" w:rsidP="000E2225">
      <w:pPr>
        <w:pStyle w:val="af0"/>
        <w:numPr>
          <w:ilvl w:val="0"/>
          <w:numId w:val="24"/>
        </w:numPr>
        <w:snapToGrid w:val="0"/>
        <w:spacing w:afterLines="50" w:after="180" w:line="600" w:lineRule="exact"/>
        <w:rPr>
          <w:rFonts w:ascii="標楷體"/>
          <w:sz w:val="28"/>
          <w:szCs w:val="28"/>
        </w:rPr>
      </w:pPr>
      <w:r w:rsidRPr="0090112B">
        <w:rPr>
          <w:rFonts w:ascii="標楷體" w:hint="eastAsia"/>
          <w:sz w:val="28"/>
          <w:szCs w:val="28"/>
        </w:rPr>
        <w:t>乙方於代為管理期間，負責保管本建物之鑰匙，協助開關門並維護周遭</w:t>
      </w:r>
      <w:r w:rsidR="00287806">
        <w:rPr>
          <w:rFonts w:ascii="標楷體" w:hint="eastAsia"/>
          <w:sz w:val="28"/>
          <w:szCs w:val="28"/>
        </w:rPr>
        <w:t>環境</w:t>
      </w:r>
      <w:r w:rsidRPr="0090112B">
        <w:rPr>
          <w:rFonts w:ascii="標楷體" w:hint="eastAsia"/>
          <w:sz w:val="28"/>
          <w:szCs w:val="28"/>
        </w:rPr>
        <w:t>。</w:t>
      </w:r>
    </w:p>
    <w:p w:rsidR="00175BBB" w:rsidRPr="0090112B" w:rsidRDefault="00175BBB" w:rsidP="00175BBB">
      <w:pPr>
        <w:pStyle w:val="ae"/>
        <w:numPr>
          <w:ilvl w:val="0"/>
          <w:numId w:val="24"/>
        </w:numPr>
        <w:ind w:leftChars="0"/>
        <w:rPr>
          <w:rFonts w:ascii="標楷體" w:eastAsia="標楷體"/>
          <w:noProof/>
          <w:kern w:val="0"/>
          <w:sz w:val="28"/>
          <w:szCs w:val="28"/>
        </w:rPr>
      </w:pPr>
      <w:r w:rsidRPr="0090112B">
        <w:rPr>
          <w:rFonts w:ascii="標楷體" w:eastAsia="標楷體" w:hAnsi="標楷體" w:hint="eastAsia"/>
          <w:sz w:val="28"/>
          <w:szCs w:val="28"/>
        </w:rPr>
        <w:t>由甲方</w:t>
      </w:r>
      <w:r w:rsidRPr="0090112B">
        <w:rPr>
          <w:rFonts w:ascii="標楷體" w:eastAsia="標楷體" w:hint="eastAsia"/>
          <w:noProof/>
          <w:kern w:val="0"/>
          <w:sz w:val="28"/>
          <w:szCs w:val="28"/>
        </w:rPr>
        <w:t>訂定里集會場所及社區活動中心使用須知，由乙方懸掛於活動場所內，供民眾遵行。</w:t>
      </w:r>
    </w:p>
    <w:p w:rsidR="00175BBB" w:rsidRPr="0090112B" w:rsidRDefault="00175BBB" w:rsidP="000E2225">
      <w:pPr>
        <w:pStyle w:val="af0"/>
        <w:numPr>
          <w:ilvl w:val="0"/>
          <w:numId w:val="24"/>
        </w:numPr>
        <w:snapToGrid w:val="0"/>
        <w:spacing w:afterLines="50" w:after="180" w:line="600" w:lineRule="exact"/>
        <w:rPr>
          <w:sz w:val="28"/>
          <w:szCs w:val="28"/>
        </w:rPr>
      </w:pPr>
      <w:r w:rsidRPr="0090112B">
        <w:rPr>
          <w:rFonts w:hint="eastAsia"/>
          <w:sz w:val="28"/>
          <w:szCs w:val="28"/>
        </w:rPr>
        <w:t>甲方依實際需要編列年度預算支應本建物管理維護費用</w:t>
      </w:r>
      <w:r w:rsidRPr="0090112B">
        <w:rPr>
          <w:rFonts w:hint="eastAsia"/>
          <w:sz w:val="28"/>
          <w:szCs w:val="28"/>
        </w:rPr>
        <w:t>(</w:t>
      </w:r>
      <w:r w:rsidRPr="0090112B">
        <w:rPr>
          <w:rFonts w:hint="eastAsia"/>
          <w:sz w:val="28"/>
          <w:szCs w:val="28"/>
        </w:rPr>
        <w:t>如</w:t>
      </w:r>
      <w:r w:rsidRPr="0090112B">
        <w:rPr>
          <w:rFonts w:hint="eastAsia"/>
          <w:sz w:val="28"/>
          <w:szCs w:val="28"/>
        </w:rPr>
        <w:t>:</w:t>
      </w:r>
      <w:r w:rsidRPr="0090112B">
        <w:rPr>
          <w:rFonts w:hint="eastAsia"/>
          <w:sz w:val="28"/>
          <w:szCs w:val="28"/>
        </w:rPr>
        <w:t>水電費、修繕費及建物安全檢查費等</w:t>
      </w:r>
      <w:r w:rsidRPr="0090112B">
        <w:rPr>
          <w:rFonts w:hint="eastAsia"/>
          <w:sz w:val="28"/>
          <w:szCs w:val="28"/>
        </w:rPr>
        <w:t>)</w:t>
      </w:r>
      <w:r w:rsidRPr="0090112B">
        <w:rPr>
          <w:rFonts w:hint="eastAsia"/>
          <w:sz w:val="28"/>
          <w:szCs w:val="28"/>
        </w:rPr>
        <w:t>，本建物如有增建、修建或增添設備等需求，乙方需以書面向甲方提出申請，經甲方評估確有必要後，依相關法令辦理。增添之財產或物品由甲方登帳並列冊管理。</w:t>
      </w:r>
    </w:p>
    <w:p w:rsidR="00175BBB" w:rsidRPr="0090112B" w:rsidRDefault="00175BBB" w:rsidP="00175BBB">
      <w:pPr>
        <w:pStyle w:val="ae"/>
        <w:numPr>
          <w:ilvl w:val="0"/>
          <w:numId w:val="24"/>
        </w:numPr>
        <w:tabs>
          <w:tab w:val="clear" w:pos="660"/>
          <w:tab w:val="num" w:pos="426"/>
          <w:tab w:val="num" w:pos="567"/>
          <w:tab w:val="num" w:pos="851"/>
          <w:tab w:val="num" w:pos="993"/>
        </w:tabs>
        <w:spacing w:line="600" w:lineRule="exact"/>
        <w:ind w:leftChars="0" w:left="708" w:rightChars="-82" w:right="-197" w:hangingChars="253" w:hanging="708"/>
        <w:rPr>
          <w:rFonts w:eastAsia="標楷體"/>
          <w:noProof/>
          <w:kern w:val="0"/>
          <w:sz w:val="28"/>
          <w:szCs w:val="28"/>
        </w:rPr>
      </w:pPr>
      <w:r w:rsidRPr="0090112B">
        <w:rPr>
          <w:rFonts w:eastAsia="標楷體" w:hint="eastAsia"/>
          <w:noProof/>
          <w:kern w:val="0"/>
          <w:sz w:val="28"/>
          <w:szCs w:val="28"/>
        </w:rPr>
        <w:t xml:space="preserve"> </w:t>
      </w:r>
      <w:r w:rsidRPr="0090112B">
        <w:rPr>
          <w:rFonts w:eastAsia="標楷體" w:hint="eastAsia"/>
          <w:noProof/>
          <w:kern w:val="0"/>
          <w:sz w:val="28"/>
          <w:szCs w:val="28"/>
        </w:rPr>
        <w:t>甲方得定期或不定期派員檢查建物使用情形，並依相關規定辦理建築物安全檢</w:t>
      </w:r>
      <w:r w:rsidRPr="0090112B">
        <w:rPr>
          <w:rFonts w:eastAsia="標楷體" w:hint="eastAsia"/>
          <w:noProof/>
          <w:kern w:val="0"/>
          <w:sz w:val="28"/>
          <w:szCs w:val="28"/>
        </w:rPr>
        <w:lastRenderedPageBreak/>
        <w:t>查及定期盤點財產及物品，乙方不得拒絕。</w:t>
      </w:r>
      <w:r w:rsidRPr="0090112B">
        <w:rPr>
          <w:rFonts w:eastAsia="標楷體" w:hint="eastAsia"/>
          <w:noProof/>
          <w:kern w:val="0"/>
          <w:sz w:val="28"/>
          <w:szCs w:val="28"/>
        </w:rPr>
        <w:t xml:space="preserve"> </w:t>
      </w:r>
    </w:p>
    <w:p w:rsidR="00175BBB" w:rsidRPr="0090112B" w:rsidRDefault="00175BBB" w:rsidP="000E2225">
      <w:pPr>
        <w:pStyle w:val="af0"/>
        <w:numPr>
          <w:ilvl w:val="0"/>
          <w:numId w:val="24"/>
        </w:numPr>
        <w:snapToGrid w:val="0"/>
        <w:spacing w:afterLines="50" w:after="180" w:line="600" w:lineRule="exact"/>
        <w:ind w:left="658" w:hanging="658"/>
        <w:rPr>
          <w:sz w:val="28"/>
          <w:szCs w:val="28"/>
        </w:rPr>
      </w:pPr>
      <w:r w:rsidRPr="0090112B">
        <w:rPr>
          <w:rFonts w:ascii="標楷體" w:hAnsi="標楷體" w:hint="eastAsia"/>
          <w:sz w:val="28"/>
          <w:szCs w:val="28"/>
        </w:rPr>
        <w:t>乙方代管之責任及限制</w:t>
      </w:r>
      <w:r w:rsidRPr="0090112B">
        <w:rPr>
          <w:rFonts w:hint="eastAsia"/>
          <w:sz w:val="28"/>
          <w:szCs w:val="28"/>
        </w:rPr>
        <w:t>：</w:t>
      </w:r>
    </w:p>
    <w:p w:rsidR="00175BBB" w:rsidRPr="0090112B" w:rsidRDefault="00175BBB" w:rsidP="00175BBB">
      <w:pPr>
        <w:pStyle w:val="af0"/>
        <w:numPr>
          <w:ilvl w:val="0"/>
          <w:numId w:val="25"/>
        </w:numPr>
        <w:snapToGrid w:val="0"/>
        <w:spacing w:line="600" w:lineRule="exact"/>
        <w:rPr>
          <w:rFonts w:ascii="標楷體"/>
          <w:sz w:val="28"/>
          <w:szCs w:val="28"/>
        </w:rPr>
      </w:pPr>
      <w:r w:rsidRPr="0090112B">
        <w:rPr>
          <w:rFonts w:hint="eastAsia"/>
          <w:sz w:val="28"/>
          <w:szCs w:val="28"/>
        </w:rPr>
        <w:t>代管期間應以善良管理人之注意義務，依本協議書約定，負責處理委託事項。</w:t>
      </w:r>
    </w:p>
    <w:p w:rsidR="00175BBB" w:rsidRPr="0090112B" w:rsidRDefault="00175BBB" w:rsidP="00175BBB">
      <w:pPr>
        <w:pStyle w:val="ae"/>
        <w:numPr>
          <w:ilvl w:val="0"/>
          <w:numId w:val="25"/>
        </w:numPr>
        <w:spacing w:line="600" w:lineRule="exact"/>
        <w:ind w:leftChars="0"/>
        <w:rPr>
          <w:rFonts w:eastAsia="標楷體"/>
          <w:noProof/>
          <w:kern w:val="0"/>
          <w:sz w:val="28"/>
          <w:szCs w:val="28"/>
        </w:rPr>
      </w:pPr>
      <w:r w:rsidRPr="0090112B">
        <w:rPr>
          <w:rFonts w:eastAsia="標楷體" w:hint="eastAsia"/>
          <w:noProof/>
          <w:kern w:val="0"/>
          <w:sz w:val="28"/>
          <w:szCs w:val="28"/>
        </w:rPr>
        <w:t>不得為任何收益或營利行為。</w:t>
      </w:r>
    </w:p>
    <w:p w:rsidR="00175BBB" w:rsidRPr="0090112B" w:rsidRDefault="00175BBB" w:rsidP="00175BBB">
      <w:pPr>
        <w:pStyle w:val="ae"/>
        <w:numPr>
          <w:ilvl w:val="0"/>
          <w:numId w:val="25"/>
        </w:numPr>
        <w:spacing w:line="600" w:lineRule="exact"/>
        <w:ind w:leftChars="0"/>
        <w:rPr>
          <w:rFonts w:eastAsia="標楷體"/>
          <w:noProof/>
          <w:kern w:val="0"/>
          <w:sz w:val="28"/>
          <w:szCs w:val="28"/>
        </w:rPr>
      </w:pPr>
      <w:r w:rsidRPr="0090112B">
        <w:rPr>
          <w:rFonts w:eastAsia="標楷體" w:hint="eastAsia"/>
          <w:noProof/>
          <w:kern w:val="0"/>
          <w:sz w:val="28"/>
          <w:szCs w:val="28"/>
        </w:rPr>
        <w:t>應</w:t>
      </w:r>
      <w:r w:rsidR="00A70988">
        <w:rPr>
          <w:rFonts w:eastAsia="標楷體" w:hint="eastAsia"/>
          <w:noProof/>
          <w:kern w:val="0"/>
          <w:sz w:val="28"/>
          <w:szCs w:val="28"/>
        </w:rPr>
        <w:t>妥善</w:t>
      </w:r>
      <w:r w:rsidRPr="0090112B">
        <w:rPr>
          <w:rFonts w:eastAsia="標楷體" w:hint="eastAsia"/>
          <w:noProof/>
          <w:kern w:val="0"/>
          <w:sz w:val="28"/>
          <w:szCs w:val="28"/>
        </w:rPr>
        <w:t>處理代管事項。</w:t>
      </w:r>
    </w:p>
    <w:p w:rsidR="00175BBB" w:rsidRPr="0090112B" w:rsidRDefault="00175BBB" w:rsidP="00175BBB">
      <w:pPr>
        <w:pStyle w:val="af0"/>
        <w:numPr>
          <w:ilvl w:val="0"/>
          <w:numId w:val="24"/>
        </w:numPr>
        <w:spacing w:line="600" w:lineRule="exact"/>
        <w:rPr>
          <w:sz w:val="28"/>
          <w:szCs w:val="28"/>
        </w:rPr>
      </w:pPr>
      <w:r w:rsidRPr="0090112B">
        <w:rPr>
          <w:rFonts w:hint="eastAsia"/>
          <w:sz w:val="28"/>
          <w:szCs w:val="28"/>
        </w:rPr>
        <w:t>本協議終止事由如下：</w:t>
      </w:r>
    </w:p>
    <w:p w:rsidR="00175BBB" w:rsidRPr="0090112B" w:rsidRDefault="00175BBB" w:rsidP="00175BBB">
      <w:pPr>
        <w:pStyle w:val="af0"/>
        <w:snapToGrid w:val="0"/>
        <w:spacing w:line="600" w:lineRule="exact"/>
        <w:ind w:left="1259" w:hanging="958"/>
        <w:rPr>
          <w:rFonts w:ascii="標楷體"/>
          <w:sz w:val="28"/>
          <w:szCs w:val="28"/>
        </w:rPr>
      </w:pPr>
      <w:r w:rsidRPr="0090112B">
        <w:rPr>
          <w:rFonts w:ascii="標楷體" w:hint="eastAsia"/>
          <w:sz w:val="28"/>
          <w:szCs w:val="28"/>
        </w:rPr>
        <w:t>（一）</w:t>
      </w:r>
      <w:r w:rsidR="0093448F">
        <w:rPr>
          <w:rFonts w:ascii="標楷體" w:hint="eastAsia"/>
          <w:sz w:val="28"/>
          <w:szCs w:val="28"/>
        </w:rPr>
        <w:t xml:space="preserve">　</w:t>
      </w:r>
      <w:r w:rsidRPr="0090112B">
        <w:rPr>
          <w:rFonts w:hint="eastAsia"/>
          <w:sz w:val="28"/>
          <w:szCs w:val="28"/>
        </w:rPr>
        <w:t>期滿。</w:t>
      </w:r>
    </w:p>
    <w:p w:rsidR="00175BBB" w:rsidRPr="0090112B" w:rsidRDefault="00175BBB" w:rsidP="000E2225">
      <w:pPr>
        <w:pStyle w:val="af0"/>
        <w:snapToGrid w:val="0"/>
        <w:spacing w:beforeLines="20" w:before="72" w:line="600" w:lineRule="exact"/>
        <w:ind w:left="1259" w:hanging="958"/>
        <w:rPr>
          <w:rFonts w:ascii="標楷體"/>
          <w:sz w:val="28"/>
          <w:szCs w:val="28"/>
        </w:rPr>
      </w:pPr>
      <w:r w:rsidRPr="0090112B">
        <w:rPr>
          <w:rFonts w:ascii="標楷體" w:hint="eastAsia"/>
          <w:sz w:val="28"/>
          <w:szCs w:val="28"/>
        </w:rPr>
        <w:t>（二）代管期間，有下列情形之一時，甲方得隨時以書面通知乙方終止代管：</w:t>
      </w:r>
    </w:p>
    <w:p w:rsidR="00175BBB" w:rsidRPr="0090112B" w:rsidRDefault="00175BBB" w:rsidP="000E2225">
      <w:pPr>
        <w:pStyle w:val="af0"/>
        <w:snapToGrid w:val="0"/>
        <w:spacing w:beforeLines="20" w:before="72" w:line="600" w:lineRule="exact"/>
        <w:rPr>
          <w:rFonts w:ascii="標楷體"/>
          <w:sz w:val="28"/>
          <w:szCs w:val="28"/>
        </w:rPr>
      </w:pPr>
      <w:r w:rsidRPr="0090112B">
        <w:rPr>
          <w:rFonts w:ascii="標楷體" w:hint="eastAsia"/>
          <w:sz w:val="28"/>
          <w:szCs w:val="28"/>
        </w:rPr>
        <w:t>1、乙方違反本協議書約定事項。</w:t>
      </w:r>
    </w:p>
    <w:p w:rsidR="00175BBB" w:rsidRPr="0090112B" w:rsidRDefault="00175BBB" w:rsidP="00175BBB">
      <w:pPr>
        <w:pStyle w:val="af0"/>
        <w:snapToGrid w:val="0"/>
        <w:spacing w:line="600" w:lineRule="exact"/>
        <w:rPr>
          <w:rFonts w:ascii="標楷體"/>
          <w:sz w:val="28"/>
          <w:szCs w:val="28"/>
        </w:rPr>
      </w:pPr>
      <w:r w:rsidRPr="0090112B">
        <w:rPr>
          <w:rFonts w:ascii="標楷體" w:hint="eastAsia"/>
          <w:sz w:val="28"/>
          <w:szCs w:val="28"/>
        </w:rPr>
        <w:t>2、乙方有其他足以妨礙本建物所有權之行為。</w:t>
      </w:r>
    </w:p>
    <w:p w:rsidR="00175BBB" w:rsidRPr="0090112B" w:rsidRDefault="00175BBB" w:rsidP="00175BBB">
      <w:pPr>
        <w:pStyle w:val="af0"/>
        <w:snapToGrid w:val="0"/>
        <w:spacing w:line="600" w:lineRule="exact"/>
        <w:rPr>
          <w:rFonts w:ascii="標楷體"/>
          <w:sz w:val="28"/>
          <w:szCs w:val="28"/>
        </w:rPr>
      </w:pPr>
      <w:r w:rsidRPr="0090112B">
        <w:rPr>
          <w:rFonts w:ascii="標楷體" w:hint="eastAsia"/>
          <w:sz w:val="28"/>
          <w:szCs w:val="28"/>
        </w:rPr>
        <w:t>3、乙方申請提前終止代管。</w:t>
      </w:r>
    </w:p>
    <w:p w:rsidR="00175BBB" w:rsidRPr="0090112B" w:rsidRDefault="00175BBB" w:rsidP="00175BBB">
      <w:pPr>
        <w:pStyle w:val="af0"/>
        <w:snapToGrid w:val="0"/>
        <w:spacing w:line="600" w:lineRule="exact"/>
        <w:rPr>
          <w:sz w:val="28"/>
          <w:szCs w:val="28"/>
        </w:rPr>
      </w:pPr>
      <w:r w:rsidRPr="0090112B">
        <w:rPr>
          <w:rFonts w:ascii="標楷體" w:hint="eastAsia"/>
          <w:sz w:val="28"/>
          <w:szCs w:val="28"/>
        </w:rPr>
        <w:t>4、甲方有收回本建物自行管理或另依法處理之必要。</w:t>
      </w:r>
    </w:p>
    <w:p w:rsidR="00175BBB" w:rsidRPr="0090112B" w:rsidRDefault="00175BBB" w:rsidP="00175BBB">
      <w:pPr>
        <w:pStyle w:val="af0"/>
        <w:numPr>
          <w:ilvl w:val="0"/>
          <w:numId w:val="24"/>
        </w:numPr>
        <w:tabs>
          <w:tab w:val="clear" w:pos="660"/>
          <w:tab w:val="num" w:pos="567"/>
          <w:tab w:val="num" w:pos="709"/>
          <w:tab w:val="num" w:pos="851"/>
        </w:tabs>
        <w:spacing w:line="600" w:lineRule="exact"/>
        <w:ind w:left="767" w:hangingChars="274" w:hanging="767"/>
        <w:rPr>
          <w:sz w:val="28"/>
          <w:szCs w:val="28"/>
        </w:rPr>
      </w:pPr>
      <w:r w:rsidRPr="0090112B">
        <w:rPr>
          <w:rFonts w:hint="eastAsia"/>
          <w:sz w:val="28"/>
          <w:szCs w:val="28"/>
        </w:rPr>
        <w:t xml:space="preserve"> </w:t>
      </w:r>
      <w:r w:rsidRPr="0090112B">
        <w:rPr>
          <w:rFonts w:hint="eastAsia"/>
          <w:sz w:val="28"/>
          <w:szCs w:val="28"/>
        </w:rPr>
        <w:t>本協議終止時，本建物之各項財產、圖書及器材設備等由甲方登帳列管之財產，應由雙方現場點交</w:t>
      </w:r>
      <w:r w:rsidR="008B1DBF">
        <w:rPr>
          <w:rFonts w:hint="eastAsia"/>
          <w:sz w:val="28"/>
          <w:szCs w:val="28"/>
        </w:rPr>
        <w:t>，除因不可抗力或非可歸責於乙方之情事致生毁</w:t>
      </w:r>
      <w:r w:rsidR="00B1182D">
        <w:rPr>
          <w:rFonts w:hint="eastAsia"/>
          <w:sz w:val="28"/>
          <w:szCs w:val="28"/>
        </w:rPr>
        <w:t>損</w:t>
      </w:r>
      <w:r w:rsidR="007162CD">
        <w:rPr>
          <w:rFonts w:hint="eastAsia"/>
          <w:sz w:val="28"/>
          <w:szCs w:val="28"/>
        </w:rPr>
        <w:t>滅</w:t>
      </w:r>
      <w:r w:rsidR="008B1DBF">
        <w:rPr>
          <w:rFonts w:hint="eastAsia"/>
          <w:sz w:val="28"/>
          <w:szCs w:val="28"/>
        </w:rPr>
        <w:t>失外，如有損害，由乙方負責回復原狀或賠償</w:t>
      </w:r>
      <w:r w:rsidR="00CC727C">
        <w:rPr>
          <w:rFonts w:ascii="標楷體" w:hAnsi="標楷體" w:hint="eastAsia"/>
          <w:sz w:val="28"/>
          <w:szCs w:val="28"/>
        </w:rPr>
        <w:t>。</w:t>
      </w:r>
    </w:p>
    <w:p w:rsidR="00175BBB" w:rsidRPr="004C053A" w:rsidRDefault="00175BBB" w:rsidP="00175BBB">
      <w:pPr>
        <w:pStyle w:val="af0"/>
        <w:numPr>
          <w:ilvl w:val="0"/>
          <w:numId w:val="24"/>
        </w:numPr>
        <w:tabs>
          <w:tab w:val="clear" w:pos="660"/>
          <w:tab w:val="num" w:pos="567"/>
          <w:tab w:val="num" w:pos="709"/>
          <w:tab w:val="num" w:pos="851"/>
        </w:tabs>
        <w:spacing w:line="600" w:lineRule="exact"/>
        <w:ind w:left="767" w:hangingChars="274" w:hanging="767"/>
        <w:rPr>
          <w:sz w:val="28"/>
          <w:szCs w:val="28"/>
        </w:rPr>
      </w:pPr>
      <w:r w:rsidRPr="004C053A">
        <w:rPr>
          <w:rFonts w:hint="eastAsia"/>
          <w:sz w:val="28"/>
          <w:szCs w:val="28"/>
        </w:rPr>
        <w:t>本協議書一式二份，經雙方簽訂後生效，由雙方各執一份。</w:t>
      </w:r>
    </w:p>
    <w:p w:rsidR="00175BBB" w:rsidRPr="0090112B" w:rsidRDefault="00175BBB" w:rsidP="00175BBB">
      <w:pPr>
        <w:pStyle w:val="af0"/>
        <w:spacing w:line="600" w:lineRule="exact"/>
        <w:ind w:left="0"/>
        <w:rPr>
          <w:sz w:val="28"/>
          <w:szCs w:val="28"/>
        </w:rPr>
      </w:pPr>
      <w:r w:rsidRPr="0090112B">
        <w:rPr>
          <w:rFonts w:hint="eastAsia"/>
          <w:sz w:val="28"/>
          <w:szCs w:val="28"/>
        </w:rPr>
        <w:t>立協議書人：</w:t>
      </w:r>
      <w:r w:rsidRPr="0090112B">
        <w:rPr>
          <w:rFonts w:hint="eastAsia"/>
          <w:sz w:val="28"/>
          <w:szCs w:val="28"/>
        </w:rPr>
        <w:t xml:space="preserve"> </w:t>
      </w:r>
    </w:p>
    <w:p w:rsidR="00175BBB" w:rsidRPr="0090112B" w:rsidRDefault="00175BBB" w:rsidP="00175BBB">
      <w:pPr>
        <w:pStyle w:val="af0"/>
        <w:spacing w:line="600" w:lineRule="exact"/>
        <w:ind w:left="0"/>
        <w:rPr>
          <w:rFonts w:ascii="標楷體"/>
          <w:sz w:val="28"/>
          <w:szCs w:val="28"/>
        </w:rPr>
      </w:pPr>
      <w:r w:rsidRPr="0090112B">
        <w:rPr>
          <w:rFonts w:hint="eastAsia"/>
          <w:sz w:val="28"/>
          <w:szCs w:val="28"/>
        </w:rPr>
        <w:t>甲方：</w:t>
      </w:r>
      <w:r w:rsidRPr="0090112B">
        <w:rPr>
          <w:rFonts w:ascii="標楷體" w:hint="eastAsia"/>
          <w:sz w:val="28"/>
          <w:szCs w:val="28"/>
        </w:rPr>
        <w:t>桃園市</w:t>
      </w:r>
      <w:r>
        <w:rPr>
          <w:rFonts w:ascii="標楷體" w:hint="eastAsia"/>
          <w:sz w:val="28"/>
          <w:szCs w:val="28"/>
        </w:rPr>
        <w:t xml:space="preserve">  </w:t>
      </w:r>
      <w:r w:rsidR="00EA3BED">
        <w:rPr>
          <w:rFonts w:ascii="標楷體" w:hint="eastAsia"/>
          <w:sz w:val="28"/>
          <w:szCs w:val="28"/>
        </w:rPr>
        <w:t xml:space="preserve">　</w:t>
      </w:r>
      <w:r>
        <w:rPr>
          <w:rFonts w:ascii="標楷體" w:hint="eastAsia"/>
          <w:sz w:val="28"/>
          <w:szCs w:val="28"/>
        </w:rPr>
        <w:t xml:space="preserve">  </w:t>
      </w:r>
      <w:r w:rsidRPr="0090112B">
        <w:rPr>
          <w:rFonts w:ascii="標楷體" w:hint="eastAsia"/>
          <w:sz w:val="28"/>
          <w:szCs w:val="28"/>
        </w:rPr>
        <w:t>區公所</w:t>
      </w:r>
    </w:p>
    <w:p w:rsidR="004C053A" w:rsidRDefault="00175BBB" w:rsidP="004C053A">
      <w:pPr>
        <w:pStyle w:val="af0"/>
        <w:spacing w:line="600" w:lineRule="exact"/>
        <w:ind w:left="0"/>
        <w:rPr>
          <w:sz w:val="28"/>
          <w:szCs w:val="28"/>
        </w:rPr>
      </w:pPr>
      <w:r w:rsidRPr="0090112B">
        <w:rPr>
          <w:rFonts w:hint="eastAsia"/>
          <w:sz w:val="28"/>
          <w:szCs w:val="28"/>
        </w:rPr>
        <w:t>法定代理人：區長</w:t>
      </w:r>
      <w:r>
        <w:rPr>
          <w:rFonts w:hint="eastAsia"/>
          <w:sz w:val="28"/>
          <w:szCs w:val="28"/>
        </w:rPr>
        <w:t xml:space="preserve"> </w:t>
      </w:r>
      <w:r w:rsidRPr="0090112B">
        <w:rPr>
          <w:rFonts w:hint="eastAsia"/>
          <w:sz w:val="28"/>
          <w:szCs w:val="28"/>
        </w:rPr>
        <w:t xml:space="preserve"> </w:t>
      </w:r>
      <w:r w:rsidR="00F76CB7">
        <w:rPr>
          <w:rFonts w:hint="eastAsia"/>
          <w:sz w:val="28"/>
          <w:szCs w:val="28"/>
        </w:rPr>
        <w:t xml:space="preserve">                </w:t>
      </w:r>
      <w:r w:rsidRPr="0090112B">
        <w:rPr>
          <w:rFonts w:hint="eastAsia"/>
          <w:sz w:val="28"/>
          <w:szCs w:val="28"/>
        </w:rPr>
        <w:t>地址：</w:t>
      </w:r>
    </w:p>
    <w:p w:rsidR="00175BBB" w:rsidRPr="0090112B" w:rsidRDefault="00175BBB" w:rsidP="004C053A">
      <w:pPr>
        <w:pStyle w:val="af0"/>
        <w:spacing w:line="600" w:lineRule="exact"/>
        <w:ind w:left="0"/>
        <w:rPr>
          <w:sz w:val="28"/>
          <w:szCs w:val="28"/>
        </w:rPr>
      </w:pPr>
      <w:r w:rsidRPr="0090112B">
        <w:rPr>
          <w:rFonts w:hint="eastAsia"/>
          <w:sz w:val="28"/>
          <w:szCs w:val="28"/>
        </w:rPr>
        <w:t>乙方：</w:t>
      </w:r>
    </w:p>
    <w:p w:rsidR="00073A39" w:rsidRDefault="00175BBB" w:rsidP="00073A39">
      <w:pPr>
        <w:pStyle w:val="af0"/>
        <w:spacing w:line="600" w:lineRule="exact"/>
        <w:ind w:left="0"/>
        <w:rPr>
          <w:sz w:val="28"/>
          <w:szCs w:val="28"/>
        </w:rPr>
      </w:pPr>
      <w:r w:rsidRPr="0090112B">
        <w:rPr>
          <w:rFonts w:hint="eastAsia"/>
          <w:sz w:val="28"/>
          <w:szCs w:val="28"/>
        </w:rPr>
        <w:t>法定代理人：</w:t>
      </w:r>
      <w:r w:rsidR="00F76CB7">
        <w:rPr>
          <w:rFonts w:hint="eastAsia"/>
          <w:sz w:val="28"/>
          <w:szCs w:val="28"/>
        </w:rPr>
        <w:t xml:space="preserve">                      </w:t>
      </w:r>
      <w:r w:rsidRPr="0090112B">
        <w:rPr>
          <w:rFonts w:hint="eastAsia"/>
          <w:sz w:val="28"/>
          <w:szCs w:val="28"/>
        </w:rPr>
        <w:t>地址：</w:t>
      </w:r>
      <w:r w:rsidRPr="0090112B">
        <w:rPr>
          <w:rFonts w:hint="eastAsia"/>
          <w:sz w:val="28"/>
          <w:szCs w:val="28"/>
        </w:rPr>
        <w:t xml:space="preserve"> </w:t>
      </w:r>
      <w:r w:rsidR="00F76CB7">
        <w:rPr>
          <w:rFonts w:hint="eastAsia"/>
          <w:sz w:val="28"/>
          <w:szCs w:val="28"/>
        </w:rPr>
        <w:t xml:space="preserve"> </w:t>
      </w:r>
    </w:p>
    <w:p w:rsidR="00F76CB7" w:rsidRDefault="00F76CB7" w:rsidP="00073A39">
      <w:pPr>
        <w:pStyle w:val="af0"/>
        <w:spacing w:line="600" w:lineRule="exact"/>
        <w:ind w:left="0"/>
        <w:rPr>
          <w:sz w:val="28"/>
          <w:szCs w:val="28"/>
        </w:rPr>
      </w:pPr>
    </w:p>
    <w:p w:rsidR="00F1334C" w:rsidRDefault="00175BBB" w:rsidP="003811F4">
      <w:pPr>
        <w:pStyle w:val="af0"/>
        <w:spacing w:line="600" w:lineRule="exact"/>
        <w:ind w:left="0"/>
        <w:jc w:val="distribute"/>
        <w:rPr>
          <w:color w:val="000000"/>
        </w:rPr>
      </w:pPr>
      <w:r w:rsidRPr="0090112B">
        <w:rPr>
          <w:rFonts w:hint="eastAsia"/>
          <w:b/>
          <w:sz w:val="28"/>
          <w:szCs w:val="28"/>
        </w:rPr>
        <w:t>中華民國</w:t>
      </w:r>
      <w:r w:rsidR="00BE2416">
        <w:rPr>
          <w:rFonts w:hint="eastAsia"/>
          <w:b/>
          <w:sz w:val="28"/>
          <w:szCs w:val="28"/>
        </w:rPr>
        <w:t xml:space="preserve"> </w:t>
      </w:r>
      <w:r w:rsidRPr="0090112B">
        <w:rPr>
          <w:rFonts w:hint="eastAsia"/>
          <w:b/>
          <w:sz w:val="28"/>
          <w:szCs w:val="28"/>
        </w:rPr>
        <w:t>年</w:t>
      </w:r>
      <w:r w:rsidR="00BE2416">
        <w:rPr>
          <w:rFonts w:hint="eastAsia"/>
          <w:b/>
          <w:sz w:val="28"/>
          <w:szCs w:val="28"/>
        </w:rPr>
        <w:t xml:space="preserve"> </w:t>
      </w:r>
      <w:r w:rsidRPr="0090112B">
        <w:rPr>
          <w:rFonts w:hint="eastAsia"/>
          <w:b/>
          <w:sz w:val="28"/>
          <w:szCs w:val="28"/>
        </w:rPr>
        <w:t>月</w:t>
      </w:r>
      <w:r w:rsidR="00BE2416">
        <w:rPr>
          <w:rFonts w:hint="eastAsia"/>
          <w:b/>
          <w:sz w:val="28"/>
          <w:szCs w:val="28"/>
        </w:rPr>
        <w:t xml:space="preserve"> </w:t>
      </w:r>
      <w:r w:rsidRPr="0090112B">
        <w:rPr>
          <w:rFonts w:hint="eastAsia"/>
          <w:b/>
          <w:sz w:val="28"/>
          <w:szCs w:val="28"/>
        </w:rPr>
        <w:t>日</w:t>
      </w:r>
    </w:p>
    <w:sectPr w:rsidR="00F1334C" w:rsidSect="00AC1EE6">
      <w:footerReference w:type="even" r:id="rId9"/>
      <w:footerReference w:type="default" r:id="rId10"/>
      <w:pgSz w:w="11906" w:h="16838"/>
      <w:pgMar w:top="851" w:right="849"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76" w:rsidRDefault="00B70C76" w:rsidP="00A6024B">
      <w:r>
        <w:separator/>
      </w:r>
    </w:p>
  </w:endnote>
  <w:endnote w:type="continuationSeparator" w:id="0">
    <w:p w:rsidR="00B70C76" w:rsidRDefault="00B70C76" w:rsidP="00A6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75" w:rsidRDefault="00D26DE9" w:rsidP="007B0F01">
    <w:pPr>
      <w:pStyle w:val="a7"/>
      <w:framePr w:wrap="around" w:vAnchor="text" w:hAnchor="margin" w:xAlign="center" w:y="1"/>
      <w:rPr>
        <w:rStyle w:val="ab"/>
      </w:rPr>
    </w:pPr>
    <w:r>
      <w:rPr>
        <w:rStyle w:val="ab"/>
      </w:rPr>
      <w:fldChar w:fldCharType="begin"/>
    </w:r>
    <w:r w:rsidR="00AC1175">
      <w:rPr>
        <w:rStyle w:val="ab"/>
      </w:rPr>
      <w:instrText xml:space="preserve">PAGE  </w:instrText>
    </w:r>
    <w:r>
      <w:rPr>
        <w:rStyle w:val="ab"/>
      </w:rPr>
      <w:fldChar w:fldCharType="end"/>
    </w:r>
  </w:p>
  <w:p w:rsidR="00AC1175" w:rsidRDefault="00AC117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75" w:rsidRDefault="00D26DE9" w:rsidP="007B0F01">
    <w:pPr>
      <w:pStyle w:val="a7"/>
      <w:framePr w:wrap="around" w:vAnchor="text" w:hAnchor="margin" w:xAlign="center" w:y="1"/>
      <w:rPr>
        <w:rStyle w:val="ab"/>
      </w:rPr>
    </w:pPr>
    <w:r>
      <w:rPr>
        <w:rStyle w:val="ab"/>
      </w:rPr>
      <w:fldChar w:fldCharType="begin"/>
    </w:r>
    <w:r w:rsidR="00AC1175">
      <w:rPr>
        <w:rStyle w:val="ab"/>
      </w:rPr>
      <w:instrText xml:space="preserve">PAGE  </w:instrText>
    </w:r>
    <w:r>
      <w:rPr>
        <w:rStyle w:val="ab"/>
      </w:rPr>
      <w:fldChar w:fldCharType="separate"/>
    </w:r>
    <w:r w:rsidR="000E2225">
      <w:rPr>
        <w:rStyle w:val="ab"/>
        <w:noProof/>
      </w:rPr>
      <w:t>1</w:t>
    </w:r>
    <w:r>
      <w:rPr>
        <w:rStyle w:val="ab"/>
      </w:rPr>
      <w:fldChar w:fldCharType="end"/>
    </w:r>
  </w:p>
  <w:p w:rsidR="00AC1175" w:rsidRDefault="00AC11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76" w:rsidRDefault="00B70C76" w:rsidP="00A6024B">
      <w:r>
        <w:separator/>
      </w:r>
    </w:p>
  </w:footnote>
  <w:footnote w:type="continuationSeparator" w:id="0">
    <w:p w:rsidR="00B70C76" w:rsidRDefault="00B70C76" w:rsidP="00A6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2D1"/>
    <w:multiLevelType w:val="hybridMultilevel"/>
    <w:tmpl w:val="6CFEB00E"/>
    <w:lvl w:ilvl="0" w:tplc="C832B4C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1570D86"/>
    <w:multiLevelType w:val="singleLevel"/>
    <w:tmpl w:val="E2E6585E"/>
    <w:lvl w:ilvl="0">
      <w:start w:val="1"/>
      <w:numFmt w:val="taiwaneseCountingThousand"/>
      <w:lvlText w:val="%1、"/>
      <w:lvlJc w:val="left"/>
      <w:pPr>
        <w:tabs>
          <w:tab w:val="num" w:pos="660"/>
        </w:tabs>
        <w:ind w:left="660" w:hanging="660"/>
      </w:pPr>
      <w:rPr>
        <w:rFonts w:hint="eastAsia"/>
      </w:rPr>
    </w:lvl>
  </w:abstractNum>
  <w:abstractNum w:abstractNumId="2">
    <w:nsid w:val="06646D13"/>
    <w:multiLevelType w:val="hybridMultilevel"/>
    <w:tmpl w:val="62A279B6"/>
    <w:lvl w:ilvl="0" w:tplc="320668EC">
      <w:start w:val="1"/>
      <w:numFmt w:val="taiwaneseCountingThousand"/>
      <w:lvlText w:val="%1、"/>
      <w:lvlJc w:val="left"/>
      <w:pPr>
        <w:tabs>
          <w:tab w:val="num" w:pos="3280"/>
        </w:tabs>
        <w:ind w:left="3280" w:hanging="720"/>
      </w:pPr>
      <w:rPr>
        <w:rFonts w:hint="default"/>
      </w:rPr>
    </w:lvl>
    <w:lvl w:ilvl="1" w:tplc="04090019">
      <w:start w:val="1"/>
      <w:numFmt w:val="ideographTraditional"/>
      <w:lvlText w:val="%2、"/>
      <w:lvlJc w:val="left"/>
      <w:pPr>
        <w:tabs>
          <w:tab w:val="num" w:pos="2320"/>
        </w:tabs>
        <w:ind w:left="2320" w:hanging="480"/>
      </w:pPr>
    </w:lvl>
    <w:lvl w:ilvl="2" w:tplc="0409001B" w:tentative="1">
      <w:start w:val="1"/>
      <w:numFmt w:val="lowerRoman"/>
      <w:lvlText w:val="%3."/>
      <w:lvlJc w:val="right"/>
      <w:pPr>
        <w:tabs>
          <w:tab w:val="num" w:pos="2800"/>
        </w:tabs>
        <w:ind w:left="2800" w:hanging="480"/>
      </w:pPr>
    </w:lvl>
    <w:lvl w:ilvl="3" w:tplc="0409000F" w:tentative="1">
      <w:start w:val="1"/>
      <w:numFmt w:val="decimal"/>
      <w:lvlText w:val="%4."/>
      <w:lvlJc w:val="left"/>
      <w:pPr>
        <w:tabs>
          <w:tab w:val="num" w:pos="3280"/>
        </w:tabs>
        <w:ind w:left="3280" w:hanging="480"/>
      </w:pPr>
    </w:lvl>
    <w:lvl w:ilvl="4" w:tplc="04090019" w:tentative="1">
      <w:start w:val="1"/>
      <w:numFmt w:val="ideographTraditional"/>
      <w:lvlText w:val="%5、"/>
      <w:lvlJc w:val="left"/>
      <w:pPr>
        <w:tabs>
          <w:tab w:val="num" w:pos="3760"/>
        </w:tabs>
        <w:ind w:left="3760" w:hanging="480"/>
      </w:pPr>
    </w:lvl>
    <w:lvl w:ilvl="5" w:tplc="0409001B" w:tentative="1">
      <w:start w:val="1"/>
      <w:numFmt w:val="lowerRoman"/>
      <w:lvlText w:val="%6."/>
      <w:lvlJc w:val="right"/>
      <w:pPr>
        <w:tabs>
          <w:tab w:val="num" w:pos="4240"/>
        </w:tabs>
        <w:ind w:left="4240" w:hanging="480"/>
      </w:pPr>
    </w:lvl>
    <w:lvl w:ilvl="6" w:tplc="0409000F" w:tentative="1">
      <w:start w:val="1"/>
      <w:numFmt w:val="decimal"/>
      <w:lvlText w:val="%7."/>
      <w:lvlJc w:val="left"/>
      <w:pPr>
        <w:tabs>
          <w:tab w:val="num" w:pos="4720"/>
        </w:tabs>
        <w:ind w:left="4720" w:hanging="480"/>
      </w:pPr>
    </w:lvl>
    <w:lvl w:ilvl="7" w:tplc="04090019" w:tentative="1">
      <w:start w:val="1"/>
      <w:numFmt w:val="ideographTraditional"/>
      <w:lvlText w:val="%8、"/>
      <w:lvlJc w:val="left"/>
      <w:pPr>
        <w:tabs>
          <w:tab w:val="num" w:pos="5200"/>
        </w:tabs>
        <w:ind w:left="5200" w:hanging="480"/>
      </w:pPr>
    </w:lvl>
    <w:lvl w:ilvl="8" w:tplc="0409001B" w:tentative="1">
      <w:start w:val="1"/>
      <w:numFmt w:val="lowerRoman"/>
      <w:lvlText w:val="%9."/>
      <w:lvlJc w:val="right"/>
      <w:pPr>
        <w:tabs>
          <w:tab w:val="num" w:pos="5680"/>
        </w:tabs>
        <w:ind w:left="5680" w:hanging="480"/>
      </w:pPr>
    </w:lvl>
  </w:abstractNum>
  <w:abstractNum w:abstractNumId="3">
    <w:nsid w:val="0C06675E"/>
    <w:multiLevelType w:val="multilevel"/>
    <w:tmpl w:val="62A279B6"/>
    <w:lvl w:ilvl="0">
      <w:start w:val="1"/>
      <w:numFmt w:val="taiwaneseCountingThousand"/>
      <w:lvlText w:val="%1、"/>
      <w:lvlJc w:val="left"/>
      <w:pPr>
        <w:tabs>
          <w:tab w:val="num" w:pos="3280"/>
        </w:tabs>
        <w:ind w:left="3280" w:hanging="720"/>
      </w:pPr>
      <w:rPr>
        <w:rFonts w:hint="default"/>
      </w:rPr>
    </w:lvl>
    <w:lvl w:ilvl="1">
      <w:start w:val="1"/>
      <w:numFmt w:val="ideographTraditional"/>
      <w:lvlText w:val="%2、"/>
      <w:lvlJc w:val="left"/>
      <w:pPr>
        <w:tabs>
          <w:tab w:val="num" w:pos="2320"/>
        </w:tabs>
        <w:ind w:left="2320" w:hanging="480"/>
      </w:pPr>
    </w:lvl>
    <w:lvl w:ilvl="2">
      <w:start w:val="1"/>
      <w:numFmt w:val="lowerRoman"/>
      <w:lvlText w:val="%3."/>
      <w:lvlJc w:val="right"/>
      <w:pPr>
        <w:tabs>
          <w:tab w:val="num" w:pos="2800"/>
        </w:tabs>
        <w:ind w:left="2800" w:hanging="480"/>
      </w:pPr>
    </w:lvl>
    <w:lvl w:ilvl="3">
      <w:start w:val="1"/>
      <w:numFmt w:val="decimal"/>
      <w:lvlText w:val="%4."/>
      <w:lvlJc w:val="left"/>
      <w:pPr>
        <w:tabs>
          <w:tab w:val="num" w:pos="3280"/>
        </w:tabs>
        <w:ind w:left="3280" w:hanging="480"/>
      </w:pPr>
    </w:lvl>
    <w:lvl w:ilvl="4">
      <w:start w:val="1"/>
      <w:numFmt w:val="ideographTraditional"/>
      <w:lvlText w:val="%5、"/>
      <w:lvlJc w:val="left"/>
      <w:pPr>
        <w:tabs>
          <w:tab w:val="num" w:pos="3760"/>
        </w:tabs>
        <w:ind w:left="3760" w:hanging="480"/>
      </w:pPr>
    </w:lvl>
    <w:lvl w:ilvl="5">
      <w:start w:val="1"/>
      <w:numFmt w:val="lowerRoman"/>
      <w:lvlText w:val="%6."/>
      <w:lvlJc w:val="right"/>
      <w:pPr>
        <w:tabs>
          <w:tab w:val="num" w:pos="4240"/>
        </w:tabs>
        <w:ind w:left="4240" w:hanging="480"/>
      </w:pPr>
    </w:lvl>
    <w:lvl w:ilvl="6">
      <w:start w:val="1"/>
      <w:numFmt w:val="decimal"/>
      <w:lvlText w:val="%7."/>
      <w:lvlJc w:val="left"/>
      <w:pPr>
        <w:tabs>
          <w:tab w:val="num" w:pos="4720"/>
        </w:tabs>
        <w:ind w:left="4720" w:hanging="480"/>
      </w:pPr>
    </w:lvl>
    <w:lvl w:ilvl="7">
      <w:start w:val="1"/>
      <w:numFmt w:val="ideographTraditional"/>
      <w:lvlText w:val="%8、"/>
      <w:lvlJc w:val="left"/>
      <w:pPr>
        <w:tabs>
          <w:tab w:val="num" w:pos="5200"/>
        </w:tabs>
        <w:ind w:left="5200" w:hanging="480"/>
      </w:pPr>
    </w:lvl>
    <w:lvl w:ilvl="8">
      <w:start w:val="1"/>
      <w:numFmt w:val="lowerRoman"/>
      <w:lvlText w:val="%9."/>
      <w:lvlJc w:val="right"/>
      <w:pPr>
        <w:tabs>
          <w:tab w:val="num" w:pos="5680"/>
        </w:tabs>
        <w:ind w:left="5680" w:hanging="480"/>
      </w:pPr>
    </w:lvl>
  </w:abstractNum>
  <w:abstractNum w:abstractNumId="4">
    <w:nsid w:val="0C13583D"/>
    <w:multiLevelType w:val="hybridMultilevel"/>
    <w:tmpl w:val="2BDE37AC"/>
    <w:lvl w:ilvl="0" w:tplc="73F61C1E">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0E835A64"/>
    <w:multiLevelType w:val="hybridMultilevel"/>
    <w:tmpl w:val="6884F5D8"/>
    <w:lvl w:ilvl="0" w:tplc="1276BDD6">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0954606"/>
    <w:multiLevelType w:val="hybridMultilevel"/>
    <w:tmpl w:val="53D46F52"/>
    <w:lvl w:ilvl="0" w:tplc="40627B2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804C64"/>
    <w:multiLevelType w:val="hybridMultilevel"/>
    <w:tmpl w:val="53266E2C"/>
    <w:lvl w:ilvl="0" w:tplc="3CB66796">
      <w:start w:val="1"/>
      <w:numFmt w:val="taiwaneseCountingThousand"/>
      <w:lvlText w:val="%1、"/>
      <w:lvlJc w:val="left"/>
      <w:pPr>
        <w:tabs>
          <w:tab w:val="num" w:pos="1840"/>
        </w:tabs>
        <w:ind w:left="1840" w:hanging="720"/>
      </w:pPr>
      <w:rPr>
        <w:rFonts w:hint="default"/>
        <w:color w:val="auto"/>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8">
    <w:nsid w:val="25CB264B"/>
    <w:multiLevelType w:val="hybridMultilevel"/>
    <w:tmpl w:val="FF72789C"/>
    <w:lvl w:ilvl="0" w:tplc="ABEE4D90">
      <w:start w:val="1"/>
      <w:numFmt w:val="taiwaneseCountingThousand"/>
      <w:lvlText w:val="%1、"/>
      <w:lvlJc w:val="left"/>
      <w:pPr>
        <w:tabs>
          <w:tab w:val="num" w:pos="1785"/>
        </w:tabs>
        <w:ind w:left="1785" w:hanging="720"/>
      </w:pPr>
      <w:rPr>
        <w:rFonts w:hint="default"/>
      </w:rPr>
    </w:lvl>
    <w:lvl w:ilvl="1" w:tplc="04090019" w:tentative="1">
      <w:start w:val="1"/>
      <w:numFmt w:val="ideographTraditional"/>
      <w:lvlText w:val="%2、"/>
      <w:lvlJc w:val="left"/>
      <w:pPr>
        <w:tabs>
          <w:tab w:val="num" w:pos="2025"/>
        </w:tabs>
        <w:ind w:left="2025" w:hanging="480"/>
      </w:pPr>
    </w:lvl>
    <w:lvl w:ilvl="2" w:tplc="0409001B" w:tentative="1">
      <w:start w:val="1"/>
      <w:numFmt w:val="lowerRoman"/>
      <w:lvlText w:val="%3."/>
      <w:lvlJc w:val="right"/>
      <w:pPr>
        <w:tabs>
          <w:tab w:val="num" w:pos="2505"/>
        </w:tabs>
        <w:ind w:left="2505" w:hanging="480"/>
      </w:pPr>
    </w:lvl>
    <w:lvl w:ilvl="3" w:tplc="0409000F" w:tentative="1">
      <w:start w:val="1"/>
      <w:numFmt w:val="decimal"/>
      <w:lvlText w:val="%4."/>
      <w:lvlJc w:val="left"/>
      <w:pPr>
        <w:tabs>
          <w:tab w:val="num" w:pos="2985"/>
        </w:tabs>
        <w:ind w:left="2985" w:hanging="480"/>
      </w:pPr>
    </w:lvl>
    <w:lvl w:ilvl="4" w:tplc="04090019" w:tentative="1">
      <w:start w:val="1"/>
      <w:numFmt w:val="ideographTraditional"/>
      <w:lvlText w:val="%5、"/>
      <w:lvlJc w:val="left"/>
      <w:pPr>
        <w:tabs>
          <w:tab w:val="num" w:pos="3465"/>
        </w:tabs>
        <w:ind w:left="3465" w:hanging="480"/>
      </w:pPr>
    </w:lvl>
    <w:lvl w:ilvl="5" w:tplc="0409001B" w:tentative="1">
      <w:start w:val="1"/>
      <w:numFmt w:val="lowerRoman"/>
      <w:lvlText w:val="%6."/>
      <w:lvlJc w:val="right"/>
      <w:pPr>
        <w:tabs>
          <w:tab w:val="num" w:pos="3945"/>
        </w:tabs>
        <w:ind w:left="3945" w:hanging="480"/>
      </w:pPr>
    </w:lvl>
    <w:lvl w:ilvl="6" w:tplc="0409000F" w:tentative="1">
      <w:start w:val="1"/>
      <w:numFmt w:val="decimal"/>
      <w:lvlText w:val="%7."/>
      <w:lvlJc w:val="left"/>
      <w:pPr>
        <w:tabs>
          <w:tab w:val="num" w:pos="4425"/>
        </w:tabs>
        <w:ind w:left="4425" w:hanging="480"/>
      </w:pPr>
    </w:lvl>
    <w:lvl w:ilvl="7" w:tplc="04090019" w:tentative="1">
      <w:start w:val="1"/>
      <w:numFmt w:val="ideographTraditional"/>
      <w:lvlText w:val="%8、"/>
      <w:lvlJc w:val="left"/>
      <w:pPr>
        <w:tabs>
          <w:tab w:val="num" w:pos="4905"/>
        </w:tabs>
        <w:ind w:left="4905" w:hanging="480"/>
      </w:pPr>
    </w:lvl>
    <w:lvl w:ilvl="8" w:tplc="0409001B" w:tentative="1">
      <w:start w:val="1"/>
      <w:numFmt w:val="lowerRoman"/>
      <w:lvlText w:val="%9."/>
      <w:lvlJc w:val="right"/>
      <w:pPr>
        <w:tabs>
          <w:tab w:val="num" w:pos="5385"/>
        </w:tabs>
        <w:ind w:left="5385" w:hanging="480"/>
      </w:pPr>
    </w:lvl>
  </w:abstractNum>
  <w:abstractNum w:abstractNumId="9">
    <w:nsid w:val="36A62FF5"/>
    <w:multiLevelType w:val="hybridMultilevel"/>
    <w:tmpl w:val="964C86E4"/>
    <w:lvl w:ilvl="0" w:tplc="320668EC">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0">
    <w:nsid w:val="3D0058FC"/>
    <w:multiLevelType w:val="hybridMultilevel"/>
    <w:tmpl w:val="E102B04E"/>
    <w:lvl w:ilvl="0" w:tplc="7610DC52">
      <w:start w:val="1"/>
      <w:numFmt w:val="taiwaneseCountingThousand"/>
      <w:lvlText w:val="第%1條"/>
      <w:lvlJc w:val="left"/>
      <w:pPr>
        <w:tabs>
          <w:tab w:val="num" w:pos="1125"/>
        </w:tabs>
        <w:ind w:left="1125" w:hanging="1125"/>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D6477DE"/>
    <w:multiLevelType w:val="multilevel"/>
    <w:tmpl w:val="E9F63374"/>
    <w:lvl w:ilvl="0">
      <w:start w:val="1"/>
      <w:numFmt w:val="taiwaneseCountingThousand"/>
      <w:lvlText w:val="%1、"/>
      <w:lvlJc w:val="left"/>
      <w:pPr>
        <w:tabs>
          <w:tab w:val="num" w:pos="2985"/>
        </w:tabs>
        <w:ind w:left="2985" w:hanging="720"/>
      </w:pPr>
      <w:rPr>
        <w:rFonts w:hint="default"/>
      </w:rPr>
    </w:lvl>
    <w:lvl w:ilvl="1">
      <w:start w:val="1"/>
      <w:numFmt w:val="ideographTraditional"/>
      <w:lvlText w:val="%2、"/>
      <w:lvlJc w:val="left"/>
      <w:pPr>
        <w:tabs>
          <w:tab w:val="num" w:pos="2025"/>
        </w:tabs>
        <w:ind w:left="2025" w:hanging="480"/>
      </w:pPr>
    </w:lvl>
    <w:lvl w:ilvl="2">
      <w:start w:val="1"/>
      <w:numFmt w:val="lowerRoman"/>
      <w:lvlText w:val="%3."/>
      <w:lvlJc w:val="right"/>
      <w:pPr>
        <w:tabs>
          <w:tab w:val="num" w:pos="2505"/>
        </w:tabs>
        <w:ind w:left="2505" w:hanging="480"/>
      </w:pPr>
    </w:lvl>
    <w:lvl w:ilvl="3">
      <w:start w:val="1"/>
      <w:numFmt w:val="decimal"/>
      <w:lvlText w:val="%4."/>
      <w:lvlJc w:val="left"/>
      <w:pPr>
        <w:tabs>
          <w:tab w:val="num" w:pos="2985"/>
        </w:tabs>
        <w:ind w:left="2985" w:hanging="480"/>
      </w:pPr>
    </w:lvl>
    <w:lvl w:ilvl="4">
      <w:start w:val="1"/>
      <w:numFmt w:val="ideographTraditional"/>
      <w:lvlText w:val="%5、"/>
      <w:lvlJc w:val="left"/>
      <w:pPr>
        <w:tabs>
          <w:tab w:val="num" w:pos="3465"/>
        </w:tabs>
        <w:ind w:left="3465" w:hanging="480"/>
      </w:pPr>
    </w:lvl>
    <w:lvl w:ilvl="5">
      <w:start w:val="1"/>
      <w:numFmt w:val="lowerRoman"/>
      <w:lvlText w:val="%6."/>
      <w:lvlJc w:val="right"/>
      <w:pPr>
        <w:tabs>
          <w:tab w:val="num" w:pos="3945"/>
        </w:tabs>
        <w:ind w:left="3945" w:hanging="480"/>
      </w:pPr>
    </w:lvl>
    <w:lvl w:ilvl="6">
      <w:start w:val="1"/>
      <w:numFmt w:val="decimal"/>
      <w:lvlText w:val="%7."/>
      <w:lvlJc w:val="left"/>
      <w:pPr>
        <w:tabs>
          <w:tab w:val="num" w:pos="4425"/>
        </w:tabs>
        <w:ind w:left="4425" w:hanging="480"/>
      </w:pPr>
    </w:lvl>
    <w:lvl w:ilvl="7">
      <w:start w:val="1"/>
      <w:numFmt w:val="ideographTraditional"/>
      <w:lvlText w:val="%8、"/>
      <w:lvlJc w:val="left"/>
      <w:pPr>
        <w:tabs>
          <w:tab w:val="num" w:pos="4905"/>
        </w:tabs>
        <w:ind w:left="4905" w:hanging="480"/>
      </w:pPr>
    </w:lvl>
    <w:lvl w:ilvl="8">
      <w:start w:val="1"/>
      <w:numFmt w:val="lowerRoman"/>
      <w:lvlText w:val="%9."/>
      <w:lvlJc w:val="right"/>
      <w:pPr>
        <w:tabs>
          <w:tab w:val="num" w:pos="5385"/>
        </w:tabs>
        <w:ind w:left="5385" w:hanging="480"/>
      </w:pPr>
    </w:lvl>
  </w:abstractNum>
  <w:abstractNum w:abstractNumId="12">
    <w:nsid w:val="427B2BB3"/>
    <w:multiLevelType w:val="hybridMultilevel"/>
    <w:tmpl w:val="680020E6"/>
    <w:lvl w:ilvl="0" w:tplc="9612CB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DAA3FD8"/>
    <w:multiLevelType w:val="hybridMultilevel"/>
    <w:tmpl w:val="03A04CFC"/>
    <w:lvl w:ilvl="0" w:tplc="E27E8464">
      <w:start w:val="1"/>
      <w:numFmt w:val="taiwaneseCountingThousand"/>
      <w:lvlText w:val="%1、"/>
      <w:lvlJc w:val="left"/>
      <w:pPr>
        <w:tabs>
          <w:tab w:val="num" w:pos="2985"/>
        </w:tabs>
        <w:ind w:left="2985" w:hanging="720"/>
      </w:pPr>
      <w:rPr>
        <w:rFonts w:hint="default"/>
        <w:color w:val="000000"/>
      </w:rPr>
    </w:lvl>
    <w:lvl w:ilvl="1" w:tplc="04090019" w:tentative="1">
      <w:start w:val="1"/>
      <w:numFmt w:val="ideographTraditional"/>
      <w:lvlText w:val="%2、"/>
      <w:lvlJc w:val="left"/>
      <w:pPr>
        <w:tabs>
          <w:tab w:val="num" w:pos="2025"/>
        </w:tabs>
        <w:ind w:left="2025" w:hanging="480"/>
      </w:pPr>
    </w:lvl>
    <w:lvl w:ilvl="2" w:tplc="0409001B" w:tentative="1">
      <w:start w:val="1"/>
      <w:numFmt w:val="lowerRoman"/>
      <w:lvlText w:val="%3."/>
      <w:lvlJc w:val="right"/>
      <w:pPr>
        <w:tabs>
          <w:tab w:val="num" w:pos="2505"/>
        </w:tabs>
        <w:ind w:left="2505" w:hanging="480"/>
      </w:pPr>
    </w:lvl>
    <w:lvl w:ilvl="3" w:tplc="0409000F" w:tentative="1">
      <w:start w:val="1"/>
      <w:numFmt w:val="decimal"/>
      <w:lvlText w:val="%4."/>
      <w:lvlJc w:val="left"/>
      <w:pPr>
        <w:tabs>
          <w:tab w:val="num" w:pos="2985"/>
        </w:tabs>
        <w:ind w:left="2985" w:hanging="480"/>
      </w:pPr>
    </w:lvl>
    <w:lvl w:ilvl="4" w:tplc="04090019" w:tentative="1">
      <w:start w:val="1"/>
      <w:numFmt w:val="ideographTraditional"/>
      <w:lvlText w:val="%5、"/>
      <w:lvlJc w:val="left"/>
      <w:pPr>
        <w:tabs>
          <w:tab w:val="num" w:pos="3465"/>
        </w:tabs>
        <w:ind w:left="3465" w:hanging="480"/>
      </w:pPr>
    </w:lvl>
    <w:lvl w:ilvl="5" w:tplc="0409001B" w:tentative="1">
      <w:start w:val="1"/>
      <w:numFmt w:val="lowerRoman"/>
      <w:lvlText w:val="%6."/>
      <w:lvlJc w:val="right"/>
      <w:pPr>
        <w:tabs>
          <w:tab w:val="num" w:pos="3945"/>
        </w:tabs>
        <w:ind w:left="3945" w:hanging="480"/>
      </w:pPr>
    </w:lvl>
    <w:lvl w:ilvl="6" w:tplc="0409000F" w:tentative="1">
      <w:start w:val="1"/>
      <w:numFmt w:val="decimal"/>
      <w:lvlText w:val="%7."/>
      <w:lvlJc w:val="left"/>
      <w:pPr>
        <w:tabs>
          <w:tab w:val="num" w:pos="4425"/>
        </w:tabs>
        <w:ind w:left="4425" w:hanging="480"/>
      </w:pPr>
    </w:lvl>
    <w:lvl w:ilvl="7" w:tplc="04090019" w:tentative="1">
      <w:start w:val="1"/>
      <w:numFmt w:val="ideographTraditional"/>
      <w:lvlText w:val="%8、"/>
      <w:lvlJc w:val="left"/>
      <w:pPr>
        <w:tabs>
          <w:tab w:val="num" w:pos="4905"/>
        </w:tabs>
        <w:ind w:left="4905" w:hanging="480"/>
      </w:pPr>
    </w:lvl>
    <w:lvl w:ilvl="8" w:tplc="0409001B" w:tentative="1">
      <w:start w:val="1"/>
      <w:numFmt w:val="lowerRoman"/>
      <w:lvlText w:val="%9."/>
      <w:lvlJc w:val="right"/>
      <w:pPr>
        <w:tabs>
          <w:tab w:val="num" w:pos="5385"/>
        </w:tabs>
        <w:ind w:left="5385" w:hanging="480"/>
      </w:pPr>
    </w:lvl>
  </w:abstractNum>
  <w:abstractNum w:abstractNumId="14">
    <w:nsid w:val="4F007888"/>
    <w:multiLevelType w:val="hybridMultilevel"/>
    <w:tmpl w:val="FAD6698C"/>
    <w:lvl w:ilvl="0" w:tplc="3482D30A">
      <w:start w:val="1"/>
      <w:numFmt w:val="taiwaneseCountingThousand"/>
      <w:lvlText w:val="（%1）"/>
      <w:lvlJc w:val="left"/>
      <w:pPr>
        <w:tabs>
          <w:tab w:val="num" w:pos="1260"/>
        </w:tabs>
        <w:ind w:left="1260" w:hanging="960"/>
      </w:pPr>
      <w:rPr>
        <w:rFonts w:hAnsi="標楷體" w:hint="eastAsia"/>
      </w:rPr>
    </w:lvl>
    <w:lvl w:ilvl="1" w:tplc="B70E1CA2">
      <w:start w:val="1"/>
      <w:numFmt w:val="taiwaneseCountingThousand"/>
      <w:lvlText w:val="(%2)"/>
      <w:lvlJc w:val="left"/>
      <w:pPr>
        <w:tabs>
          <w:tab w:val="num" w:pos="1500"/>
        </w:tabs>
        <w:ind w:left="1500" w:hanging="720"/>
      </w:pPr>
      <w:rPr>
        <w:rFonts w:hint="eastAsia"/>
      </w:r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5">
    <w:nsid w:val="51156B33"/>
    <w:multiLevelType w:val="hybridMultilevel"/>
    <w:tmpl w:val="35EE45F6"/>
    <w:lvl w:ilvl="0" w:tplc="7CDEBF94">
      <w:start w:val="6"/>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18B1366"/>
    <w:multiLevelType w:val="multilevel"/>
    <w:tmpl w:val="A7DADE3E"/>
    <w:lvl w:ilvl="0">
      <w:start w:val="5"/>
      <w:numFmt w:val="taiwaneseCountingThousand"/>
      <w:lvlText w:val="第%1條"/>
      <w:lvlJc w:val="left"/>
      <w:pPr>
        <w:tabs>
          <w:tab w:val="num" w:pos="1125"/>
        </w:tabs>
        <w:ind w:left="1125" w:hanging="112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57F05C7E"/>
    <w:multiLevelType w:val="hybridMultilevel"/>
    <w:tmpl w:val="48C89F10"/>
    <w:lvl w:ilvl="0" w:tplc="C832B4C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5BC615C0"/>
    <w:multiLevelType w:val="hybridMultilevel"/>
    <w:tmpl w:val="37481D92"/>
    <w:lvl w:ilvl="0" w:tplc="BE8E0892">
      <w:start w:val="4"/>
      <w:numFmt w:val="taiwaneseCountingThousand"/>
      <w:lvlText w:val="第%1條"/>
      <w:lvlJc w:val="left"/>
      <w:pPr>
        <w:tabs>
          <w:tab w:val="num" w:pos="1125"/>
        </w:tabs>
        <w:ind w:left="1125" w:hanging="1125"/>
      </w:pPr>
      <w:rPr>
        <w:rFonts w:hint="default"/>
        <w:color w:val="auto"/>
      </w:rPr>
    </w:lvl>
    <w:lvl w:ilvl="1" w:tplc="74B4B3A6">
      <w:start w:val="1"/>
      <w:numFmt w:val="taiwaneseCountingThousand"/>
      <w:lvlText w:val="%2、"/>
      <w:lvlJc w:val="left"/>
      <w:pPr>
        <w:tabs>
          <w:tab w:val="num" w:pos="1200"/>
        </w:tabs>
        <w:ind w:left="1200" w:hanging="720"/>
      </w:pPr>
      <w:rPr>
        <w:rFonts w:hint="default"/>
        <w:color w:val="auto"/>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CDD4D26"/>
    <w:multiLevelType w:val="hybridMultilevel"/>
    <w:tmpl w:val="7624AA4E"/>
    <w:lvl w:ilvl="0" w:tplc="17405D04">
      <w:start w:val="1"/>
      <w:numFmt w:val="taiwaneseCountingThousand"/>
      <w:lvlText w:val="%1、"/>
      <w:lvlJc w:val="left"/>
      <w:pPr>
        <w:ind w:left="1840" w:hanging="720"/>
      </w:pPr>
      <w:rPr>
        <w:rFonts w:ascii="標楷體" w:eastAsia="標楷體" w:hAnsi="標楷體" w:cs="Times New Roman"/>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0">
    <w:nsid w:val="61857257"/>
    <w:multiLevelType w:val="hybridMultilevel"/>
    <w:tmpl w:val="6D107B12"/>
    <w:lvl w:ilvl="0" w:tplc="320668EC">
      <w:start w:val="1"/>
      <w:numFmt w:val="taiwaneseCountingThousand"/>
      <w:lvlText w:val="%1、"/>
      <w:lvlJc w:val="left"/>
      <w:pPr>
        <w:tabs>
          <w:tab w:val="num" w:pos="3045"/>
        </w:tabs>
        <w:ind w:left="3045" w:hanging="720"/>
      </w:pPr>
      <w:rPr>
        <w:rFonts w:hint="default"/>
      </w:rPr>
    </w:lvl>
    <w:lvl w:ilvl="1" w:tplc="04090019">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21">
    <w:nsid w:val="6B74029D"/>
    <w:multiLevelType w:val="hybridMultilevel"/>
    <w:tmpl w:val="02F02DFA"/>
    <w:lvl w:ilvl="0" w:tplc="20B4F260">
      <w:start w:val="1"/>
      <w:numFmt w:val="taiwaneseCountingThousand"/>
      <w:lvlText w:val="%1、"/>
      <w:lvlJc w:val="left"/>
      <w:pPr>
        <w:tabs>
          <w:tab w:val="num" w:pos="2985"/>
        </w:tabs>
        <w:ind w:left="2985" w:hanging="720"/>
      </w:pPr>
      <w:rPr>
        <w:rFonts w:ascii="標楷體" w:eastAsia="標楷體" w:hAnsi="標楷體" w:cs="Times New Roman"/>
      </w:rPr>
    </w:lvl>
    <w:lvl w:ilvl="1" w:tplc="0A3881C6">
      <w:start w:val="1"/>
      <w:numFmt w:val="taiwaneseCountingThousand"/>
      <w:lvlText w:val="%2、"/>
      <w:lvlJc w:val="left"/>
      <w:pPr>
        <w:tabs>
          <w:tab w:val="num" w:pos="2265"/>
        </w:tabs>
        <w:ind w:left="2265" w:hanging="720"/>
      </w:pPr>
      <w:rPr>
        <w:rFonts w:hint="default"/>
      </w:rPr>
    </w:lvl>
    <w:lvl w:ilvl="2" w:tplc="0409001B" w:tentative="1">
      <w:start w:val="1"/>
      <w:numFmt w:val="lowerRoman"/>
      <w:lvlText w:val="%3."/>
      <w:lvlJc w:val="right"/>
      <w:pPr>
        <w:tabs>
          <w:tab w:val="num" w:pos="2505"/>
        </w:tabs>
        <w:ind w:left="2505" w:hanging="480"/>
      </w:pPr>
    </w:lvl>
    <w:lvl w:ilvl="3" w:tplc="0409000F" w:tentative="1">
      <w:start w:val="1"/>
      <w:numFmt w:val="decimal"/>
      <w:lvlText w:val="%4."/>
      <w:lvlJc w:val="left"/>
      <w:pPr>
        <w:tabs>
          <w:tab w:val="num" w:pos="2985"/>
        </w:tabs>
        <w:ind w:left="2985" w:hanging="480"/>
      </w:pPr>
    </w:lvl>
    <w:lvl w:ilvl="4" w:tplc="04090019" w:tentative="1">
      <w:start w:val="1"/>
      <w:numFmt w:val="ideographTraditional"/>
      <w:lvlText w:val="%5、"/>
      <w:lvlJc w:val="left"/>
      <w:pPr>
        <w:tabs>
          <w:tab w:val="num" w:pos="3465"/>
        </w:tabs>
        <w:ind w:left="3465" w:hanging="480"/>
      </w:pPr>
    </w:lvl>
    <w:lvl w:ilvl="5" w:tplc="0409001B" w:tentative="1">
      <w:start w:val="1"/>
      <w:numFmt w:val="lowerRoman"/>
      <w:lvlText w:val="%6."/>
      <w:lvlJc w:val="right"/>
      <w:pPr>
        <w:tabs>
          <w:tab w:val="num" w:pos="3945"/>
        </w:tabs>
        <w:ind w:left="3945" w:hanging="480"/>
      </w:pPr>
    </w:lvl>
    <w:lvl w:ilvl="6" w:tplc="0409000F" w:tentative="1">
      <w:start w:val="1"/>
      <w:numFmt w:val="decimal"/>
      <w:lvlText w:val="%7."/>
      <w:lvlJc w:val="left"/>
      <w:pPr>
        <w:tabs>
          <w:tab w:val="num" w:pos="4425"/>
        </w:tabs>
        <w:ind w:left="4425" w:hanging="480"/>
      </w:pPr>
    </w:lvl>
    <w:lvl w:ilvl="7" w:tplc="04090019" w:tentative="1">
      <w:start w:val="1"/>
      <w:numFmt w:val="ideographTraditional"/>
      <w:lvlText w:val="%8、"/>
      <w:lvlJc w:val="left"/>
      <w:pPr>
        <w:tabs>
          <w:tab w:val="num" w:pos="4905"/>
        </w:tabs>
        <w:ind w:left="4905" w:hanging="480"/>
      </w:pPr>
    </w:lvl>
    <w:lvl w:ilvl="8" w:tplc="0409001B" w:tentative="1">
      <w:start w:val="1"/>
      <w:numFmt w:val="lowerRoman"/>
      <w:lvlText w:val="%9."/>
      <w:lvlJc w:val="right"/>
      <w:pPr>
        <w:tabs>
          <w:tab w:val="num" w:pos="5385"/>
        </w:tabs>
        <w:ind w:left="5385" w:hanging="480"/>
      </w:pPr>
    </w:lvl>
  </w:abstractNum>
  <w:abstractNum w:abstractNumId="22">
    <w:nsid w:val="73606D35"/>
    <w:multiLevelType w:val="hybridMultilevel"/>
    <w:tmpl w:val="A5703B0A"/>
    <w:lvl w:ilvl="0" w:tplc="320668EC">
      <w:start w:val="1"/>
      <w:numFmt w:val="taiwaneseCountingThousand"/>
      <w:lvlText w:val="%1、"/>
      <w:lvlJc w:val="left"/>
      <w:pPr>
        <w:tabs>
          <w:tab w:val="num" w:pos="3040"/>
        </w:tabs>
        <w:ind w:left="3040" w:hanging="720"/>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3">
    <w:nsid w:val="73A021B7"/>
    <w:multiLevelType w:val="hybridMultilevel"/>
    <w:tmpl w:val="95FC726E"/>
    <w:lvl w:ilvl="0" w:tplc="28A496A6">
      <w:start w:val="10"/>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B6A6657"/>
    <w:multiLevelType w:val="hybridMultilevel"/>
    <w:tmpl w:val="A7DADE3E"/>
    <w:lvl w:ilvl="0" w:tplc="28A496A6">
      <w:start w:val="5"/>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9"/>
  </w:num>
  <w:num w:numId="3">
    <w:abstractNumId w:val="4"/>
  </w:num>
  <w:num w:numId="4">
    <w:abstractNumId w:val="12"/>
  </w:num>
  <w:num w:numId="5">
    <w:abstractNumId w:val="15"/>
  </w:num>
  <w:num w:numId="6">
    <w:abstractNumId w:val="18"/>
  </w:num>
  <w:num w:numId="7">
    <w:abstractNumId w:val="24"/>
  </w:num>
  <w:num w:numId="8">
    <w:abstractNumId w:val="16"/>
  </w:num>
  <w:num w:numId="9">
    <w:abstractNumId w:val="9"/>
  </w:num>
  <w:num w:numId="10">
    <w:abstractNumId w:val="22"/>
  </w:num>
  <w:num w:numId="11">
    <w:abstractNumId w:val="7"/>
  </w:num>
  <w:num w:numId="12">
    <w:abstractNumId w:val="20"/>
  </w:num>
  <w:num w:numId="13">
    <w:abstractNumId w:val="21"/>
  </w:num>
  <w:num w:numId="14">
    <w:abstractNumId w:val="8"/>
  </w:num>
  <w:num w:numId="15">
    <w:abstractNumId w:val="11"/>
  </w:num>
  <w:num w:numId="16">
    <w:abstractNumId w:val="2"/>
  </w:num>
  <w:num w:numId="17">
    <w:abstractNumId w:val="3"/>
  </w:num>
  <w:num w:numId="18">
    <w:abstractNumId w:val="13"/>
  </w:num>
  <w:num w:numId="19">
    <w:abstractNumId w:val="10"/>
  </w:num>
  <w:num w:numId="20">
    <w:abstractNumId w:val="0"/>
  </w:num>
  <w:num w:numId="21">
    <w:abstractNumId w:val="17"/>
  </w:num>
  <w:num w:numId="22">
    <w:abstractNumId w:val="23"/>
  </w:num>
  <w:num w:numId="23">
    <w:abstractNumId w:val="6"/>
  </w:num>
  <w:num w:numId="24">
    <w:abstractNumId w:val="1"/>
  </w:num>
  <w:num w:numId="25">
    <w:abstractNumId w:val="14"/>
  </w:num>
  <w:num w:numId="2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931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4E"/>
    <w:rsid w:val="00010A66"/>
    <w:rsid w:val="0001431D"/>
    <w:rsid w:val="00015745"/>
    <w:rsid w:val="0002317A"/>
    <w:rsid w:val="0002428A"/>
    <w:rsid w:val="00026DE6"/>
    <w:rsid w:val="00034373"/>
    <w:rsid w:val="0003602E"/>
    <w:rsid w:val="000376A8"/>
    <w:rsid w:val="00042B4E"/>
    <w:rsid w:val="000435C1"/>
    <w:rsid w:val="000517CA"/>
    <w:rsid w:val="00051AE9"/>
    <w:rsid w:val="0005583D"/>
    <w:rsid w:val="00057E13"/>
    <w:rsid w:val="00066DD1"/>
    <w:rsid w:val="00073A39"/>
    <w:rsid w:val="0007554C"/>
    <w:rsid w:val="00075A64"/>
    <w:rsid w:val="000824C9"/>
    <w:rsid w:val="00085641"/>
    <w:rsid w:val="00094D71"/>
    <w:rsid w:val="00097614"/>
    <w:rsid w:val="000A1CDF"/>
    <w:rsid w:val="000A2C9C"/>
    <w:rsid w:val="000A3D58"/>
    <w:rsid w:val="000A4342"/>
    <w:rsid w:val="000B1F89"/>
    <w:rsid w:val="000B6A9A"/>
    <w:rsid w:val="000C052A"/>
    <w:rsid w:val="000C3510"/>
    <w:rsid w:val="000C7797"/>
    <w:rsid w:val="000D1FEC"/>
    <w:rsid w:val="000D2FCA"/>
    <w:rsid w:val="000D3A29"/>
    <w:rsid w:val="000E2225"/>
    <w:rsid w:val="000E3549"/>
    <w:rsid w:val="000E60F9"/>
    <w:rsid w:val="000E7AD1"/>
    <w:rsid w:val="000F0C2B"/>
    <w:rsid w:val="00100A1B"/>
    <w:rsid w:val="0010504C"/>
    <w:rsid w:val="00115AA7"/>
    <w:rsid w:val="00115F7A"/>
    <w:rsid w:val="001172B7"/>
    <w:rsid w:val="001219E7"/>
    <w:rsid w:val="001275A5"/>
    <w:rsid w:val="00136ED7"/>
    <w:rsid w:val="00137D73"/>
    <w:rsid w:val="00144F07"/>
    <w:rsid w:val="001476B8"/>
    <w:rsid w:val="00147834"/>
    <w:rsid w:val="00151EA5"/>
    <w:rsid w:val="00153FC4"/>
    <w:rsid w:val="0015666B"/>
    <w:rsid w:val="0016066B"/>
    <w:rsid w:val="00160F26"/>
    <w:rsid w:val="001711DA"/>
    <w:rsid w:val="00171887"/>
    <w:rsid w:val="001727A8"/>
    <w:rsid w:val="001727C1"/>
    <w:rsid w:val="00173193"/>
    <w:rsid w:val="00174F44"/>
    <w:rsid w:val="0017573C"/>
    <w:rsid w:val="00175BBB"/>
    <w:rsid w:val="00176072"/>
    <w:rsid w:val="00180277"/>
    <w:rsid w:val="00190342"/>
    <w:rsid w:val="00191A96"/>
    <w:rsid w:val="001926C0"/>
    <w:rsid w:val="00192DBD"/>
    <w:rsid w:val="001938EE"/>
    <w:rsid w:val="00194ADA"/>
    <w:rsid w:val="00196BAF"/>
    <w:rsid w:val="00197F76"/>
    <w:rsid w:val="001A0E0A"/>
    <w:rsid w:val="001A4B75"/>
    <w:rsid w:val="001A6EDD"/>
    <w:rsid w:val="001C0033"/>
    <w:rsid w:val="001C014A"/>
    <w:rsid w:val="001C68D3"/>
    <w:rsid w:val="001E1B19"/>
    <w:rsid w:val="001E42A2"/>
    <w:rsid w:val="001E4404"/>
    <w:rsid w:val="001E5205"/>
    <w:rsid w:val="001E7012"/>
    <w:rsid w:val="001F40A0"/>
    <w:rsid w:val="00202D64"/>
    <w:rsid w:val="002045ED"/>
    <w:rsid w:val="00207E4B"/>
    <w:rsid w:val="00212E90"/>
    <w:rsid w:val="0021645D"/>
    <w:rsid w:val="00221BA7"/>
    <w:rsid w:val="00223EC0"/>
    <w:rsid w:val="00224DA7"/>
    <w:rsid w:val="00226FD8"/>
    <w:rsid w:val="0023055D"/>
    <w:rsid w:val="00236345"/>
    <w:rsid w:val="00242E68"/>
    <w:rsid w:val="00244154"/>
    <w:rsid w:val="00246B01"/>
    <w:rsid w:val="002470B0"/>
    <w:rsid w:val="00247A92"/>
    <w:rsid w:val="0025779A"/>
    <w:rsid w:val="002601EA"/>
    <w:rsid w:val="00260FDD"/>
    <w:rsid w:val="0026305A"/>
    <w:rsid w:val="00271756"/>
    <w:rsid w:val="002725A1"/>
    <w:rsid w:val="00273791"/>
    <w:rsid w:val="002777FC"/>
    <w:rsid w:val="00277D62"/>
    <w:rsid w:val="002821BD"/>
    <w:rsid w:val="00283C68"/>
    <w:rsid w:val="00283DCD"/>
    <w:rsid w:val="00287806"/>
    <w:rsid w:val="00297DE8"/>
    <w:rsid w:val="002A3BD7"/>
    <w:rsid w:val="002A42F3"/>
    <w:rsid w:val="002A649A"/>
    <w:rsid w:val="002A6777"/>
    <w:rsid w:val="002B0E18"/>
    <w:rsid w:val="002B70BA"/>
    <w:rsid w:val="002C3E11"/>
    <w:rsid w:val="002C7037"/>
    <w:rsid w:val="002D1C94"/>
    <w:rsid w:val="002D7CA1"/>
    <w:rsid w:val="002E776F"/>
    <w:rsid w:val="002F64B6"/>
    <w:rsid w:val="00303002"/>
    <w:rsid w:val="003107DA"/>
    <w:rsid w:val="003134DF"/>
    <w:rsid w:val="00313966"/>
    <w:rsid w:val="00317A89"/>
    <w:rsid w:val="0032485E"/>
    <w:rsid w:val="0033138D"/>
    <w:rsid w:val="00336F15"/>
    <w:rsid w:val="0034661B"/>
    <w:rsid w:val="00346AAB"/>
    <w:rsid w:val="003511F9"/>
    <w:rsid w:val="003539D0"/>
    <w:rsid w:val="003629EC"/>
    <w:rsid w:val="00362FEC"/>
    <w:rsid w:val="003663DB"/>
    <w:rsid w:val="0037282D"/>
    <w:rsid w:val="0037323E"/>
    <w:rsid w:val="00374257"/>
    <w:rsid w:val="003811F4"/>
    <w:rsid w:val="0038167C"/>
    <w:rsid w:val="00381A2F"/>
    <w:rsid w:val="00383B81"/>
    <w:rsid w:val="00395AAA"/>
    <w:rsid w:val="003B167F"/>
    <w:rsid w:val="003B275D"/>
    <w:rsid w:val="003C4208"/>
    <w:rsid w:val="003C459E"/>
    <w:rsid w:val="003D4B1B"/>
    <w:rsid w:val="003D562B"/>
    <w:rsid w:val="003D7F9A"/>
    <w:rsid w:val="003E0063"/>
    <w:rsid w:val="003E0EB0"/>
    <w:rsid w:val="003E39DC"/>
    <w:rsid w:val="003E590C"/>
    <w:rsid w:val="003E5F1C"/>
    <w:rsid w:val="003E6AC6"/>
    <w:rsid w:val="003E7602"/>
    <w:rsid w:val="003F0B6C"/>
    <w:rsid w:val="003F31F0"/>
    <w:rsid w:val="003F50F6"/>
    <w:rsid w:val="003F6304"/>
    <w:rsid w:val="003F66FD"/>
    <w:rsid w:val="003F7430"/>
    <w:rsid w:val="00403AE6"/>
    <w:rsid w:val="00403CA1"/>
    <w:rsid w:val="00406DFA"/>
    <w:rsid w:val="004152DB"/>
    <w:rsid w:val="00421134"/>
    <w:rsid w:val="00427C7B"/>
    <w:rsid w:val="00431ECD"/>
    <w:rsid w:val="00436350"/>
    <w:rsid w:val="00443E17"/>
    <w:rsid w:val="00444110"/>
    <w:rsid w:val="00444769"/>
    <w:rsid w:val="00453EC6"/>
    <w:rsid w:val="0046726C"/>
    <w:rsid w:val="00470A36"/>
    <w:rsid w:val="00471A1F"/>
    <w:rsid w:val="00474B8B"/>
    <w:rsid w:val="00481A48"/>
    <w:rsid w:val="00486416"/>
    <w:rsid w:val="004A0CA1"/>
    <w:rsid w:val="004A2AC4"/>
    <w:rsid w:val="004A4492"/>
    <w:rsid w:val="004C053A"/>
    <w:rsid w:val="004C7F11"/>
    <w:rsid w:val="004E5169"/>
    <w:rsid w:val="004F2604"/>
    <w:rsid w:val="004F33C7"/>
    <w:rsid w:val="004F4A20"/>
    <w:rsid w:val="00501478"/>
    <w:rsid w:val="0050269D"/>
    <w:rsid w:val="00506FEF"/>
    <w:rsid w:val="00515270"/>
    <w:rsid w:val="00524F0E"/>
    <w:rsid w:val="005269CC"/>
    <w:rsid w:val="00531101"/>
    <w:rsid w:val="00533C9E"/>
    <w:rsid w:val="005345D9"/>
    <w:rsid w:val="005505BC"/>
    <w:rsid w:val="00552D02"/>
    <w:rsid w:val="005541B7"/>
    <w:rsid w:val="00560ECA"/>
    <w:rsid w:val="00560FF0"/>
    <w:rsid w:val="00565288"/>
    <w:rsid w:val="00571EE1"/>
    <w:rsid w:val="005779F2"/>
    <w:rsid w:val="00583727"/>
    <w:rsid w:val="00596400"/>
    <w:rsid w:val="005A033B"/>
    <w:rsid w:val="005A3043"/>
    <w:rsid w:val="005B57A7"/>
    <w:rsid w:val="005B5F40"/>
    <w:rsid w:val="005B6E58"/>
    <w:rsid w:val="005C6783"/>
    <w:rsid w:val="005D050C"/>
    <w:rsid w:val="005D0557"/>
    <w:rsid w:val="005D241D"/>
    <w:rsid w:val="005E22E1"/>
    <w:rsid w:val="005F2391"/>
    <w:rsid w:val="005F411E"/>
    <w:rsid w:val="005F5441"/>
    <w:rsid w:val="005F5DF6"/>
    <w:rsid w:val="005F7BF0"/>
    <w:rsid w:val="0060516D"/>
    <w:rsid w:val="00610793"/>
    <w:rsid w:val="00613F37"/>
    <w:rsid w:val="006178EB"/>
    <w:rsid w:val="00626B6E"/>
    <w:rsid w:val="006361B7"/>
    <w:rsid w:val="00636398"/>
    <w:rsid w:val="00636BD8"/>
    <w:rsid w:val="006551D6"/>
    <w:rsid w:val="0067586C"/>
    <w:rsid w:val="006766FC"/>
    <w:rsid w:val="0068223C"/>
    <w:rsid w:val="00682D23"/>
    <w:rsid w:val="00686377"/>
    <w:rsid w:val="00691491"/>
    <w:rsid w:val="0069480A"/>
    <w:rsid w:val="006A3C74"/>
    <w:rsid w:val="006A3FB6"/>
    <w:rsid w:val="006B1580"/>
    <w:rsid w:val="006B2F66"/>
    <w:rsid w:val="006B3051"/>
    <w:rsid w:val="006B4EAA"/>
    <w:rsid w:val="006D06EE"/>
    <w:rsid w:val="006D170F"/>
    <w:rsid w:val="006F3F9B"/>
    <w:rsid w:val="006F556B"/>
    <w:rsid w:val="006F71DD"/>
    <w:rsid w:val="006F7C9B"/>
    <w:rsid w:val="00702F95"/>
    <w:rsid w:val="00714696"/>
    <w:rsid w:val="007162CD"/>
    <w:rsid w:val="0071689F"/>
    <w:rsid w:val="00731E4E"/>
    <w:rsid w:val="00733F96"/>
    <w:rsid w:val="00773DCA"/>
    <w:rsid w:val="00775B7B"/>
    <w:rsid w:val="00781905"/>
    <w:rsid w:val="00782FD6"/>
    <w:rsid w:val="007861DA"/>
    <w:rsid w:val="00792643"/>
    <w:rsid w:val="00794069"/>
    <w:rsid w:val="0079460C"/>
    <w:rsid w:val="00794D7E"/>
    <w:rsid w:val="00797B3D"/>
    <w:rsid w:val="00797D2A"/>
    <w:rsid w:val="007A393D"/>
    <w:rsid w:val="007B0F01"/>
    <w:rsid w:val="007C4424"/>
    <w:rsid w:val="007C6C22"/>
    <w:rsid w:val="007D25F3"/>
    <w:rsid w:val="007E37BA"/>
    <w:rsid w:val="007E6A2D"/>
    <w:rsid w:val="007E6BC1"/>
    <w:rsid w:val="007E7AE7"/>
    <w:rsid w:val="007F0EE1"/>
    <w:rsid w:val="00800077"/>
    <w:rsid w:val="0080009B"/>
    <w:rsid w:val="008026B2"/>
    <w:rsid w:val="008032E8"/>
    <w:rsid w:val="00807CD5"/>
    <w:rsid w:val="008172DA"/>
    <w:rsid w:val="00820687"/>
    <w:rsid w:val="00823AAD"/>
    <w:rsid w:val="008248FF"/>
    <w:rsid w:val="0082773C"/>
    <w:rsid w:val="00840039"/>
    <w:rsid w:val="008432DC"/>
    <w:rsid w:val="00852F79"/>
    <w:rsid w:val="008532D6"/>
    <w:rsid w:val="00853C5E"/>
    <w:rsid w:val="008579A5"/>
    <w:rsid w:val="0086126B"/>
    <w:rsid w:val="0086227E"/>
    <w:rsid w:val="00864136"/>
    <w:rsid w:val="00866297"/>
    <w:rsid w:val="008732B6"/>
    <w:rsid w:val="00876DF9"/>
    <w:rsid w:val="00877646"/>
    <w:rsid w:val="0088057C"/>
    <w:rsid w:val="008807C1"/>
    <w:rsid w:val="00881F5F"/>
    <w:rsid w:val="00884454"/>
    <w:rsid w:val="00887EF9"/>
    <w:rsid w:val="00894361"/>
    <w:rsid w:val="008953EE"/>
    <w:rsid w:val="008A39D7"/>
    <w:rsid w:val="008A4049"/>
    <w:rsid w:val="008B1DBF"/>
    <w:rsid w:val="008B4E60"/>
    <w:rsid w:val="008B5BC9"/>
    <w:rsid w:val="008B5BDE"/>
    <w:rsid w:val="008C279A"/>
    <w:rsid w:val="008C719E"/>
    <w:rsid w:val="008D2BB4"/>
    <w:rsid w:val="008D5C57"/>
    <w:rsid w:val="00900B28"/>
    <w:rsid w:val="00902881"/>
    <w:rsid w:val="009043D1"/>
    <w:rsid w:val="00904B1C"/>
    <w:rsid w:val="00905768"/>
    <w:rsid w:val="00915C69"/>
    <w:rsid w:val="00916102"/>
    <w:rsid w:val="00926F86"/>
    <w:rsid w:val="00927603"/>
    <w:rsid w:val="009306D5"/>
    <w:rsid w:val="0093448F"/>
    <w:rsid w:val="009418C3"/>
    <w:rsid w:val="009431E4"/>
    <w:rsid w:val="00957E5E"/>
    <w:rsid w:val="009622A3"/>
    <w:rsid w:val="009627B0"/>
    <w:rsid w:val="00976B02"/>
    <w:rsid w:val="00977D19"/>
    <w:rsid w:val="00984547"/>
    <w:rsid w:val="00996ED8"/>
    <w:rsid w:val="00997405"/>
    <w:rsid w:val="009A0838"/>
    <w:rsid w:val="009A1A86"/>
    <w:rsid w:val="009A64D4"/>
    <w:rsid w:val="009A7722"/>
    <w:rsid w:val="009B180F"/>
    <w:rsid w:val="009B5190"/>
    <w:rsid w:val="009C1E5D"/>
    <w:rsid w:val="009C2DB2"/>
    <w:rsid w:val="009C5E12"/>
    <w:rsid w:val="009D1A19"/>
    <w:rsid w:val="009F1473"/>
    <w:rsid w:val="009F64FA"/>
    <w:rsid w:val="00A0400B"/>
    <w:rsid w:val="00A11D5E"/>
    <w:rsid w:val="00A1602B"/>
    <w:rsid w:val="00A174AA"/>
    <w:rsid w:val="00A22091"/>
    <w:rsid w:val="00A26C46"/>
    <w:rsid w:val="00A32492"/>
    <w:rsid w:val="00A33285"/>
    <w:rsid w:val="00A33D74"/>
    <w:rsid w:val="00A37A16"/>
    <w:rsid w:val="00A40D84"/>
    <w:rsid w:val="00A5318D"/>
    <w:rsid w:val="00A6024B"/>
    <w:rsid w:val="00A67129"/>
    <w:rsid w:val="00A70988"/>
    <w:rsid w:val="00A832FC"/>
    <w:rsid w:val="00A906AA"/>
    <w:rsid w:val="00A93EE7"/>
    <w:rsid w:val="00A96EE9"/>
    <w:rsid w:val="00AA67A8"/>
    <w:rsid w:val="00AB16F9"/>
    <w:rsid w:val="00AC1175"/>
    <w:rsid w:val="00AC1EE6"/>
    <w:rsid w:val="00AC36F3"/>
    <w:rsid w:val="00AE0F2A"/>
    <w:rsid w:val="00AE3370"/>
    <w:rsid w:val="00AF4495"/>
    <w:rsid w:val="00B01316"/>
    <w:rsid w:val="00B03562"/>
    <w:rsid w:val="00B05245"/>
    <w:rsid w:val="00B1182D"/>
    <w:rsid w:val="00B170EA"/>
    <w:rsid w:val="00B1792A"/>
    <w:rsid w:val="00B224CA"/>
    <w:rsid w:val="00B24AD5"/>
    <w:rsid w:val="00B328A2"/>
    <w:rsid w:val="00B32E3B"/>
    <w:rsid w:val="00B330E6"/>
    <w:rsid w:val="00B34EDD"/>
    <w:rsid w:val="00B35C18"/>
    <w:rsid w:val="00B519F4"/>
    <w:rsid w:val="00B52F11"/>
    <w:rsid w:val="00B53001"/>
    <w:rsid w:val="00B54922"/>
    <w:rsid w:val="00B61564"/>
    <w:rsid w:val="00B615D5"/>
    <w:rsid w:val="00B6548A"/>
    <w:rsid w:val="00B70C76"/>
    <w:rsid w:val="00B70E02"/>
    <w:rsid w:val="00B76FCB"/>
    <w:rsid w:val="00B823A7"/>
    <w:rsid w:val="00B876F0"/>
    <w:rsid w:val="00B94033"/>
    <w:rsid w:val="00B95D02"/>
    <w:rsid w:val="00B96524"/>
    <w:rsid w:val="00B96570"/>
    <w:rsid w:val="00BB3CA7"/>
    <w:rsid w:val="00BC40FF"/>
    <w:rsid w:val="00BC7BA0"/>
    <w:rsid w:val="00BD129F"/>
    <w:rsid w:val="00BE1C7E"/>
    <w:rsid w:val="00BE2416"/>
    <w:rsid w:val="00BF389F"/>
    <w:rsid w:val="00C026B1"/>
    <w:rsid w:val="00C11810"/>
    <w:rsid w:val="00C128DB"/>
    <w:rsid w:val="00C27FFE"/>
    <w:rsid w:val="00C468DD"/>
    <w:rsid w:val="00C46C2E"/>
    <w:rsid w:val="00C47ECC"/>
    <w:rsid w:val="00C52370"/>
    <w:rsid w:val="00C52D71"/>
    <w:rsid w:val="00C550EC"/>
    <w:rsid w:val="00C552AA"/>
    <w:rsid w:val="00C57C98"/>
    <w:rsid w:val="00C81562"/>
    <w:rsid w:val="00C81AE0"/>
    <w:rsid w:val="00C9297C"/>
    <w:rsid w:val="00C94D37"/>
    <w:rsid w:val="00C94FB8"/>
    <w:rsid w:val="00CA38A6"/>
    <w:rsid w:val="00CA3A5A"/>
    <w:rsid w:val="00CA5562"/>
    <w:rsid w:val="00CB1A20"/>
    <w:rsid w:val="00CB3E6D"/>
    <w:rsid w:val="00CC513E"/>
    <w:rsid w:val="00CC62B1"/>
    <w:rsid w:val="00CC727C"/>
    <w:rsid w:val="00CD236E"/>
    <w:rsid w:val="00CE12DE"/>
    <w:rsid w:val="00CE3CEA"/>
    <w:rsid w:val="00CF0B17"/>
    <w:rsid w:val="00D00A9D"/>
    <w:rsid w:val="00D023A2"/>
    <w:rsid w:val="00D027C9"/>
    <w:rsid w:val="00D03A52"/>
    <w:rsid w:val="00D04554"/>
    <w:rsid w:val="00D061B3"/>
    <w:rsid w:val="00D07DD7"/>
    <w:rsid w:val="00D14BCA"/>
    <w:rsid w:val="00D2139E"/>
    <w:rsid w:val="00D216EB"/>
    <w:rsid w:val="00D25665"/>
    <w:rsid w:val="00D26301"/>
    <w:rsid w:val="00D26BC0"/>
    <w:rsid w:val="00D26DE9"/>
    <w:rsid w:val="00D34E8A"/>
    <w:rsid w:val="00D37025"/>
    <w:rsid w:val="00D40BEF"/>
    <w:rsid w:val="00D40E0D"/>
    <w:rsid w:val="00D41405"/>
    <w:rsid w:val="00D42E4B"/>
    <w:rsid w:val="00D51F25"/>
    <w:rsid w:val="00D53170"/>
    <w:rsid w:val="00D55972"/>
    <w:rsid w:val="00D62920"/>
    <w:rsid w:val="00D64E1F"/>
    <w:rsid w:val="00D6500F"/>
    <w:rsid w:val="00D836D9"/>
    <w:rsid w:val="00DA0CB6"/>
    <w:rsid w:val="00DA38D6"/>
    <w:rsid w:val="00DA4FFE"/>
    <w:rsid w:val="00DA68B8"/>
    <w:rsid w:val="00DA6AA2"/>
    <w:rsid w:val="00DB185E"/>
    <w:rsid w:val="00DB2A49"/>
    <w:rsid w:val="00DB301B"/>
    <w:rsid w:val="00DC141D"/>
    <w:rsid w:val="00DC2302"/>
    <w:rsid w:val="00DD14DA"/>
    <w:rsid w:val="00DD26C1"/>
    <w:rsid w:val="00DF0045"/>
    <w:rsid w:val="00DF0D48"/>
    <w:rsid w:val="00DF4788"/>
    <w:rsid w:val="00DF6FDB"/>
    <w:rsid w:val="00E01AE5"/>
    <w:rsid w:val="00E01C10"/>
    <w:rsid w:val="00E16C4C"/>
    <w:rsid w:val="00E17035"/>
    <w:rsid w:val="00E26E5F"/>
    <w:rsid w:val="00E3008D"/>
    <w:rsid w:val="00E34AD2"/>
    <w:rsid w:val="00E4272B"/>
    <w:rsid w:val="00E42B72"/>
    <w:rsid w:val="00E42FB1"/>
    <w:rsid w:val="00E45028"/>
    <w:rsid w:val="00E525EB"/>
    <w:rsid w:val="00E53207"/>
    <w:rsid w:val="00E6425C"/>
    <w:rsid w:val="00E6616A"/>
    <w:rsid w:val="00E75648"/>
    <w:rsid w:val="00E80C46"/>
    <w:rsid w:val="00E82857"/>
    <w:rsid w:val="00E82DE5"/>
    <w:rsid w:val="00E86F51"/>
    <w:rsid w:val="00E948C1"/>
    <w:rsid w:val="00E95A8A"/>
    <w:rsid w:val="00E97DF6"/>
    <w:rsid w:val="00EA3BED"/>
    <w:rsid w:val="00EB08B2"/>
    <w:rsid w:val="00EB0E94"/>
    <w:rsid w:val="00EB0FC1"/>
    <w:rsid w:val="00EB1F6F"/>
    <w:rsid w:val="00ED2B56"/>
    <w:rsid w:val="00ED5332"/>
    <w:rsid w:val="00ED5639"/>
    <w:rsid w:val="00ED663F"/>
    <w:rsid w:val="00EE557D"/>
    <w:rsid w:val="00EF4DDD"/>
    <w:rsid w:val="00F02B19"/>
    <w:rsid w:val="00F04583"/>
    <w:rsid w:val="00F1334C"/>
    <w:rsid w:val="00F1480D"/>
    <w:rsid w:val="00F14EFA"/>
    <w:rsid w:val="00F157E1"/>
    <w:rsid w:val="00F16C7B"/>
    <w:rsid w:val="00F273CA"/>
    <w:rsid w:val="00F328CB"/>
    <w:rsid w:val="00F32998"/>
    <w:rsid w:val="00F32B18"/>
    <w:rsid w:val="00F3567B"/>
    <w:rsid w:val="00F35AE5"/>
    <w:rsid w:val="00F3724E"/>
    <w:rsid w:val="00F40FA6"/>
    <w:rsid w:val="00F50994"/>
    <w:rsid w:val="00F53506"/>
    <w:rsid w:val="00F54E81"/>
    <w:rsid w:val="00F5523E"/>
    <w:rsid w:val="00F61E3B"/>
    <w:rsid w:val="00F66BFE"/>
    <w:rsid w:val="00F702CD"/>
    <w:rsid w:val="00F7232D"/>
    <w:rsid w:val="00F76CB7"/>
    <w:rsid w:val="00F8242B"/>
    <w:rsid w:val="00F85C4A"/>
    <w:rsid w:val="00F85D0E"/>
    <w:rsid w:val="00F90500"/>
    <w:rsid w:val="00F9051D"/>
    <w:rsid w:val="00FA08CB"/>
    <w:rsid w:val="00FA0FCB"/>
    <w:rsid w:val="00FA5C90"/>
    <w:rsid w:val="00FA70D6"/>
    <w:rsid w:val="00FB6DBD"/>
    <w:rsid w:val="00FC00B7"/>
    <w:rsid w:val="00FC4D56"/>
    <w:rsid w:val="00FC76FF"/>
    <w:rsid w:val="00FD021C"/>
    <w:rsid w:val="00FD6505"/>
    <w:rsid w:val="00FE69A8"/>
    <w:rsid w:val="00FF31EF"/>
    <w:rsid w:val="00FF3E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93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06FEF"/>
    <w:rPr>
      <w:rFonts w:ascii="Arial" w:hAnsi="Arial"/>
      <w:sz w:val="18"/>
      <w:szCs w:val="18"/>
    </w:rPr>
  </w:style>
  <w:style w:type="table" w:styleId="a4">
    <w:name w:val="Table Grid"/>
    <w:basedOn w:val="a1"/>
    <w:rsid w:val="0003437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6024B"/>
    <w:pPr>
      <w:tabs>
        <w:tab w:val="center" w:pos="4153"/>
        <w:tab w:val="right" w:pos="8306"/>
      </w:tabs>
      <w:snapToGrid w:val="0"/>
    </w:pPr>
    <w:rPr>
      <w:sz w:val="20"/>
      <w:szCs w:val="20"/>
    </w:rPr>
  </w:style>
  <w:style w:type="character" w:customStyle="1" w:styleId="a6">
    <w:name w:val="頁首 字元"/>
    <w:link w:val="a5"/>
    <w:uiPriority w:val="99"/>
    <w:rsid w:val="00A6024B"/>
    <w:rPr>
      <w:kern w:val="2"/>
    </w:rPr>
  </w:style>
  <w:style w:type="paragraph" w:styleId="a7">
    <w:name w:val="footer"/>
    <w:basedOn w:val="a"/>
    <w:link w:val="a8"/>
    <w:uiPriority w:val="99"/>
    <w:rsid w:val="00A6024B"/>
    <w:pPr>
      <w:tabs>
        <w:tab w:val="center" w:pos="4153"/>
        <w:tab w:val="right" w:pos="8306"/>
      </w:tabs>
      <w:snapToGrid w:val="0"/>
    </w:pPr>
    <w:rPr>
      <w:sz w:val="20"/>
      <w:szCs w:val="20"/>
    </w:rPr>
  </w:style>
  <w:style w:type="character" w:customStyle="1" w:styleId="a8">
    <w:name w:val="頁尾 字元"/>
    <w:link w:val="a7"/>
    <w:uiPriority w:val="99"/>
    <w:rsid w:val="00A6024B"/>
    <w:rPr>
      <w:kern w:val="2"/>
    </w:rPr>
  </w:style>
  <w:style w:type="paragraph" w:styleId="a9">
    <w:name w:val="footnote text"/>
    <w:basedOn w:val="a"/>
    <w:semiHidden/>
    <w:rsid w:val="0050269D"/>
    <w:pPr>
      <w:snapToGrid w:val="0"/>
    </w:pPr>
    <w:rPr>
      <w:sz w:val="20"/>
      <w:szCs w:val="20"/>
    </w:rPr>
  </w:style>
  <w:style w:type="character" w:styleId="aa">
    <w:name w:val="footnote reference"/>
    <w:semiHidden/>
    <w:rsid w:val="0050269D"/>
    <w:rPr>
      <w:vertAlign w:val="superscript"/>
    </w:rPr>
  </w:style>
  <w:style w:type="character" w:styleId="ab">
    <w:name w:val="page number"/>
    <w:basedOn w:val="a0"/>
    <w:rsid w:val="00346AAB"/>
  </w:style>
  <w:style w:type="paragraph" w:styleId="HTML">
    <w:name w:val="HTML Preformatted"/>
    <w:basedOn w:val="a"/>
    <w:rsid w:val="00AE33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c">
    <w:name w:val="Hyperlink"/>
    <w:rsid w:val="00AC36F3"/>
    <w:rPr>
      <w:color w:val="0000FF"/>
      <w:u w:val="single"/>
    </w:rPr>
  </w:style>
  <w:style w:type="paragraph" w:styleId="ad">
    <w:name w:val="Body Text"/>
    <w:basedOn w:val="a"/>
    <w:rsid w:val="00B823A7"/>
    <w:pPr>
      <w:spacing w:after="120"/>
    </w:pPr>
  </w:style>
  <w:style w:type="paragraph" w:styleId="ae">
    <w:name w:val="List Paragraph"/>
    <w:basedOn w:val="a"/>
    <w:uiPriority w:val="34"/>
    <w:qFormat/>
    <w:rsid w:val="003539D0"/>
    <w:pPr>
      <w:ind w:leftChars="200" w:left="480"/>
    </w:pPr>
  </w:style>
  <w:style w:type="paragraph" w:customStyle="1" w:styleId="af">
    <w:name w:val="公文(主旨)"/>
    <w:basedOn w:val="a"/>
    <w:next w:val="af0"/>
    <w:rsid w:val="00175BBB"/>
    <w:pPr>
      <w:ind w:left="958" w:hanging="958"/>
      <w:jc w:val="both"/>
      <w:textAlignment w:val="baseline"/>
    </w:pPr>
    <w:rPr>
      <w:rFonts w:eastAsia="標楷體"/>
      <w:noProof/>
      <w:kern w:val="0"/>
      <w:sz w:val="32"/>
      <w:szCs w:val="20"/>
    </w:rPr>
  </w:style>
  <w:style w:type="paragraph" w:customStyle="1" w:styleId="af0">
    <w:name w:val="公文(後續段落_主旨)"/>
    <w:basedOn w:val="a"/>
    <w:rsid w:val="00175BBB"/>
    <w:pPr>
      <w:ind w:left="958"/>
      <w:jc w:val="both"/>
      <w:textAlignment w:val="baseline"/>
    </w:pPr>
    <w:rPr>
      <w:rFonts w:eastAsia="標楷體"/>
      <w:noProof/>
      <w:kern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93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06FEF"/>
    <w:rPr>
      <w:rFonts w:ascii="Arial" w:hAnsi="Arial"/>
      <w:sz w:val="18"/>
      <w:szCs w:val="18"/>
    </w:rPr>
  </w:style>
  <w:style w:type="table" w:styleId="a4">
    <w:name w:val="Table Grid"/>
    <w:basedOn w:val="a1"/>
    <w:rsid w:val="0003437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6024B"/>
    <w:pPr>
      <w:tabs>
        <w:tab w:val="center" w:pos="4153"/>
        <w:tab w:val="right" w:pos="8306"/>
      </w:tabs>
      <w:snapToGrid w:val="0"/>
    </w:pPr>
    <w:rPr>
      <w:sz w:val="20"/>
      <w:szCs w:val="20"/>
    </w:rPr>
  </w:style>
  <w:style w:type="character" w:customStyle="1" w:styleId="a6">
    <w:name w:val="頁首 字元"/>
    <w:link w:val="a5"/>
    <w:uiPriority w:val="99"/>
    <w:rsid w:val="00A6024B"/>
    <w:rPr>
      <w:kern w:val="2"/>
    </w:rPr>
  </w:style>
  <w:style w:type="paragraph" w:styleId="a7">
    <w:name w:val="footer"/>
    <w:basedOn w:val="a"/>
    <w:link w:val="a8"/>
    <w:uiPriority w:val="99"/>
    <w:rsid w:val="00A6024B"/>
    <w:pPr>
      <w:tabs>
        <w:tab w:val="center" w:pos="4153"/>
        <w:tab w:val="right" w:pos="8306"/>
      </w:tabs>
      <w:snapToGrid w:val="0"/>
    </w:pPr>
    <w:rPr>
      <w:sz w:val="20"/>
      <w:szCs w:val="20"/>
    </w:rPr>
  </w:style>
  <w:style w:type="character" w:customStyle="1" w:styleId="a8">
    <w:name w:val="頁尾 字元"/>
    <w:link w:val="a7"/>
    <w:uiPriority w:val="99"/>
    <w:rsid w:val="00A6024B"/>
    <w:rPr>
      <w:kern w:val="2"/>
    </w:rPr>
  </w:style>
  <w:style w:type="paragraph" w:styleId="a9">
    <w:name w:val="footnote text"/>
    <w:basedOn w:val="a"/>
    <w:semiHidden/>
    <w:rsid w:val="0050269D"/>
    <w:pPr>
      <w:snapToGrid w:val="0"/>
    </w:pPr>
    <w:rPr>
      <w:sz w:val="20"/>
      <w:szCs w:val="20"/>
    </w:rPr>
  </w:style>
  <w:style w:type="character" w:styleId="aa">
    <w:name w:val="footnote reference"/>
    <w:semiHidden/>
    <w:rsid w:val="0050269D"/>
    <w:rPr>
      <w:vertAlign w:val="superscript"/>
    </w:rPr>
  </w:style>
  <w:style w:type="character" w:styleId="ab">
    <w:name w:val="page number"/>
    <w:basedOn w:val="a0"/>
    <w:rsid w:val="00346AAB"/>
  </w:style>
  <w:style w:type="paragraph" w:styleId="HTML">
    <w:name w:val="HTML Preformatted"/>
    <w:basedOn w:val="a"/>
    <w:rsid w:val="00AE33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c">
    <w:name w:val="Hyperlink"/>
    <w:rsid w:val="00AC36F3"/>
    <w:rPr>
      <w:color w:val="0000FF"/>
      <w:u w:val="single"/>
    </w:rPr>
  </w:style>
  <w:style w:type="paragraph" w:styleId="ad">
    <w:name w:val="Body Text"/>
    <w:basedOn w:val="a"/>
    <w:rsid w:val="00B823A7"/>
    <w:pPr>
      <w:spacing w:after="120"/>
    </w:pPr>
  </w:style>
  <w:style w:type="paragraph" w:styleId="ae">
    <w:name w:val="List Paragraph"/>
    <w:basedOn w:val="a"/>
    <w:uiPriority w:val="34"/>
    <w:qFormat/>
    <w:rsid w:val="003539D0"/>
    <w:pPr>
      <w:ind w:leftChars="200" w:left="480"/>
    </w:pPr>
  </w:style>
  <w:style w:type="paragraph" w:customStyle="1" w:styleId="af">
    <w:name w:val="公文(主旨)"/>
    <w:basedOn w:val="a"/>
    <w:next w:val="af0"/>
    <w:rsid w:val="00175BBB"/>
    <w:pPr>
      <w:ind w:left="958" w:hanging="958"/>
      <w:jc w:val="both"/>
      <w:textAlignment w:val="baseline"/>
    </w:pPr>
    <w:rPr>
      <w:rFonts w:eastAsia="標楷體"/>
      <w:noProof/>
      <w:kern w:val="0"/>
      <w:sz w:val="32"/>
      <w:szCs w:val="20"/>
    </w:rPr>
  </w:style>
  <w:style w:type="paragraph" w:customStyle="1" w:styleId="af0">
    <w:name w:val="公文(後續段落_主旨)"/>
    <w:basedOn w:val="a"/>
    <w:rsid w:val="00175BBB"/>
    <w:pPr>
      <w:ind w:left="958"/>
      <w:jc w:val="both"/>
      <w:textAlignment w:val="baseline"/>
    </w:pPr>
    <w:rPr>
      <w:rFonts w:eastAsia="標楷體"/>
      <w:noProof/>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13538">
      <w:bodyDiv w:val="1"/>
      <w:marLeft w:val="0"/>
      <w:marRight w:val="0"/>
      <w:marTop w:val="0"/>
      <w:marBottom w:val="0"/>
      <w:divBdr>
        <w:top w:val="none" w:sz="0" w:space="0" w:color="auto"/>
        <w:left w:val="none" w:sz="0" w:space="0" w:color="auto"/>
        <w:bottom w:val="none" w:sz="0" w:space="0" w:color="auto"/>
        <w:right w:val="none" w:sz="0" w:space="0" w:color="auto"/>
      </w:divBdr>
    </w:div>
    <w:div w:id="1332097068">
      <w:bodyDiv w:val="1"/>
      <w:marLeft w:val="0"/>
      <w:marRight w:val="0"/>
      <w:marTop w:val="0"/>
      <w:marBottom w:val="0"/>
      <w:divBdr>
        <w:top w:val="none" w:sz="0" w:space="0" w:color="auto"/>
        <w:left w:val="none" w:sz="0" w:space="0" w:color="auto"/>
        <w:bottom w:val="none" w:sz="0" w:space="0" w:color="auto"/>
        <w:right w:val="none" w:sz="0" w:space="0" w:color="auto"/>
      </w:divBdr>
    </w:div>
    <w:div w:id="1494301361">
      <w:bodyDiv w:val="1"/>
      <w:marLeft w:val="0"/>
      <w:marRight w:val="0"/>
      <w:marTop w:val="0"/>
      <w:marBottom w:val="0"/>
      <w:divBdr>
        <w:top w:val="none" w:sz="0" w:space="0" w:color="auto"/>
        <w:left w:val="none" w:sz="0" w:space="0" w:color="auto"/>
        <w:bottom w:val="none" w:sz="0" w:space="0" w:color="auto"/>
        <w:right w:val="none" w:sz="0" w:space="0" w:color="auto"/>
      </w:divBdr>
    </w:div>
    <w:div w:id="16794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5CE9E-C051-45F7-AA6B-BB153F95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333</Words>
  <Characters>1903</Characters>
  <Application>Microsoft Office Word</Application>
  <DocSecurity>0</DocSecurity>
  <Lines>15</Lines>
  <Paragraphs>4</Paragraphs>
  <ScaleCrop>false</ScaleCrop>
  <Company>CMT</Company>
  <LinksUpToDate>false</LinksUpToDate>
  <CharactersWithSpaces>2232</CharactersWithSpaces>
  <SharedDoc>false</SharedDoc>
  <HLinks>
    <vt:vector size="6" baseType="variant">
      <vt:variant>
        <vt:i4>983110</vt:i4>
      </vt:variant>
      <vt:variant>
        <vt:i4>0</vt:i4>
      </vt:variant>
      <vt:variant>
        <vt:i4>0</vt:i4>
      </vt:variant>
      <vt:variant>
        <vt:i4>5</vt:i4>
      </vt:variant>
      <vt:variant>
        <vt:lpwstr>http://law.moj.gov.tw/LawClass/LawContent.aspx?PCODE=D0050077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桃園縣桃園市公所各里集會所使用管理辦法(稿)</dc:title>
  <dc:creator>user</dc:creator>
  <cp:lastModifiedBy>林焰堂</cp:lastModifiedBy>
  <cp:revision>2</cp:revision>
  <cp:lastPrinted>2015-08-28T07:57:00Z</cp:lastPrinted>
  <dcterms:created xsi:type="dcterms:W3CDTF">2017-08-01T08:00:00Z</dcterms:created>
  <dcterms:modified xsi:type="dcterms:W3CDTF">2017-08-01T08:00:00Z</dcterms:modified>
</cp:coreProperties>
</file>