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35" w:rsidRPr="00F97865" w:rsidRDefault="00AB3A35" w:rsidP="00AB3A35">
      <w:pPr>
        <w:ind w:rightChars="-100" w:right="-240"/>
        <w:rPr>
          <w:rFonts w:ascii="標楷體" w:eastAsia="標楷體" w:hAnsi="標楷體"/>
          <w:b/>
          <w:color w:val="000000"/>
          <w:sz w:val="32"/>
          <w:szCs w:val="32"/>
        </w:rPr>
      </w:pP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附表13  </w:t>
      </w:r>
      <w:r w:rsidRPr="00F97865">
        <w:rPr>
          <w:rFonts w:ascii="標楷體" w:eastAsia="標楷體" w:hAnsi="標楷體" w:hint="eastAsia"/>
          <w:b/>
          <w:color w:val="000000"/>
        </w:rPr>
        <w:t xml:space="preserve">   </w:t>
      </w:r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>（機關名稱）</w:t>
      </w:r>
      <w:r w:rsidRPr="00F97865">
        <w:rPr>
          <w:rFonts w:ascii="標楷體" w:eastAsia="標楷體" w:hAnsi="標楷體" w:hint="eastAsia"/>
          <w:b/>
          <w:color w:val="000000"/>
          <w:sz w:val="32"/>
          <w:szCs w:val="32"/>
          <w:u w:val="thick"/>
        </w:rPr>
        <w:t xml:space="preserve">                  </w:t>
      </w:r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</w:p>
    <w:p w:rsidR="00AB3A35" w:rsidRPr="00F97865" w:rsidRDefault="00AB3A35" w:rsidP="00AB3A35">
      <w:pPr>
        <w:ind w:leftChars="-75" w:left="-180" w:rightChars="-100" w:right="-240" w:firstLineChars="75" w:firstLine="24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>財  產  移  交  清  冊</w:t>
      </w:r>
    </w:p>
    <w:bookmarkEnd w:id="0"/>
    <w:p w:rsidR="00AB3A35" w:rsidRPr="00F97865" w:rsidRDefault="00AB3A35" w:rsidP="00AB3A35">
      <w:pPr>
        <w:ind w:rightChars="-100" w:right="-240"/>
        <w:jc w:val="center"/>
        <w:rPr>
          <w:rFonts w:ascii="標楷體" w:eastAsia="標楷體" w:hAnsi="標楷體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 xml:space="preserve">                                                       製表日期：</w:t>
      </w:r>
      <w:r w:rsidRPr="00F97865">
        <w:rPr>
          <w:rFonts w:ascii="標楷體" w:eastAsia="標楷體" w:hAnsi="標楷體" w:hint="eastAsia"/>
          <w:color w:val="000000"/>
          <w:u w:val="single"/>
        </w:rPr>
        <w:t xml:space="preserve">　　</w:t>
      </w:r>
      <w:proofErr w:type="gramStart"/>
      <w:r w:rsidRPr="00F97865">
        <w:rPr>
          <w:rFonts w:ascii="標楷體" w:eastAsia="標楷體" w:hAnsi="標楷體" w:hint="eastAsia"/>
          <w:color w:val="000000"/>
          <w:u w:val="single"/>
        </w:rPr>
        <w:t xml:space="preserve">/　　/　　</w:t>
      </w:r>
      <w:proofErr w:type="gramEnd"/>
    </w:p>
    <w:tbl>
      <w:tblPr>
        <w:tblpPr w:leftFromText="180" w:rightFromText="180" w:vertAnchor="text" w:horzAnchor="margin" w:tblpY="611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440"/>
        <w:gridCol w:w="485"/>
        <w:gridCol w:w="567"/>
        <w:gridCol w:w="992"/>
        <w:gridCol w:w="567"/>
        <w:gridCol w:w="993"/>
        <w:gridCol w:w="567"/>
        <w:gridCol w:w="992"/>
        <w:gridCol w:w="597"/>
        <w:gridCol w:w="1104"/>
        <w:gridCol w:w="850"/>
      </w:tblGrid>
      <w:tr w:rsidR="00AB3A35" w:rsidRPr="00F97865" w:rsidTr="00B30C83">
        <w:trPr>
          <w:cantSplit/>
          <w:trHeight w:val="722"/>
        </w:trPr>
        <w:tc>
          <w:tcPr>
            <w:tcW w:w="540" w:type="dxa"/>
            <w:vMerge w:val="restart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分類</w:t>
            </w:r>
          </w:p>
        </w:tc>
        <w:tc>
          <w:tcPr>
            <w:tcW w:w="540" w:type="dxa"/>
            <w:vMerge w:val="restart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編列</w:t>
            </w: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字號</w:t>
            </w:r>
          </w:p>
        </w:tc>
        <w:tc>
          <w:tcPr>
            <w:tcW w:w="1440" w:type="dxa"/>
            <w:vMerge w:val="restart"/>
          </w:tcPr>
          <w:p w:rsidR="00AB3A35" w:rsidRPr="00F97865" w:rsidRDefault="00AB3A35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財產名稱</w:t>
            </w:r>
          </w:p>
          <w:p w:rsidR="00AB3A35" w:rsidRPr="00F97865" w:rsidRDefault="00AB3A35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特徵及說明</w:t>
            </w:r>
          </w:p>
        </w:tc>
        <w:tc>
          <w:tcPr>
            <w:tcW w:w="485" w:type="dxa"/>
            <w:vMerge w:val="restart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1559" w:type="dxa"/>
            <w:gridSpan w:val="2"/>
          </w:tcPr>
          <w:p w:rsidR="00AB3A35" w:rsidRPr="00F97865" w:rsidRDefault="00AB3A35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前任移交</w:t>
            </w:r>
          </w:p>
        </w:tc>
        <w:tc>
          <w:tcPr>
            <w:tcW w:w="1560" w:type="dxa"/>
            <w:gridSpan w:val="2"/>
          </w:tcPr>
          <w:p w:rsidR="00AB3A35" w:rsidRPr="00F97865" w:rsidRDefault="00AB3A35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本任新增</w:t>
            </w:r>
          </w:p>
        </w:tc>
        <w:tc>
          <w:tcPr>
            <w:tcW w:w="1559" w:type="dxa"/>
            <w:gridSpan w:val="2"/>
          </w:tcPr>
          <w:p w:rsidR="00AB3A35" w:rsidRPr="00F97865" w:rsidRDefault="00AB3A35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97865">
              <w:rPr>
                <w:rFonts w:ascii="標楷體" w:eastAsia="標楷體" w:hAnsi="標楷體" w:hint="eastAsia"/>
                <w:color w:val="000000"/>
              </w:rPr>
              <w:t>本任減損</w:t>
            </w:r>
            <w:proofErr w:type="gramEnd"/>
          </w:p>
        </w:tc>
        <w:tc>
          <w:tcPr>
            <w:tcW w:w="1701" w:type="dxa"/>
            <w:gridSpan w:val="2"/>
          </w:tcPr>
          <w:p w:rsidR="00AB3A35" w:rsidRPr="00F97865" w:rsidRDefault="00AB3A35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97865">
              <w:rPr>
                <w:rFonts w:ascii="標楷體" w:eastAsia="標楷體" w:hAnsi="標楷體" w:hint="eastAsia"/>
                <w:color w:val="000000"/>
              </w:rPr>
              <w:t>本任餘存</w:t>
            </w:r>
            <w:proofErr w:type="gramEnd"/>
          </w:p>
        </w:tc>
        <w:tc>
          <w:tcPr>
            <w:tcW w:w="850" w:type="dxa"/>
            <w:vMerge w:val="restart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備考</w:t>
            </w:r>
          </w:p>
        </w:tc>
      </w:tr>
      <w:tr w:rsidR="00AB3A35" w:rsidRPr="00F97865" w:rsidTr="00B30C83">
        <w:trPr>
          <w:cantSplit/>
          <w:trHeight w:val="394"/>
        </w:trPr>
        <w:tc>
          <w:tcPr>
            <w:tcW w:w="540" w:type="dxa"/>
            <w:vMerge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Merge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" w:type="dxa"/>
            <w:vMerge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992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面積/價值</w:t>
            </w: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993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面積/價值</w:t>
            </w: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992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面積/價值</w:t>
            </w:r>
          </w:p>
        </w:tc>
        <w:tc>
          <w:tcPr>
            <w:tcW w:w="59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1104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面積/價值</w:t>
            </w:r>
          </w:p>
        </w:tc>
        <w:tc>
          <w:tcPr>
            <w:tcW w:w="850" w:type="dxa"/>
            <w:vMerge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</w:tr>
      <w:tr w:rsidR="00AB3A35" w:rsidRPr="00F97865" w:rsidTr="00B30C83">
        <w:trPr>
          <w:trHeight w:val="1240"/>
        </w:trPr>
        <w:tc>
          <w:tcPr>
            <w:tcW w:w="54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4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</w:tr>
      <w:tr w:rsidR="00AB3A35" w:rsidRPr="00F97865" w:rsidTr="00B30C83">
        <w:trPr>
          <w:trHeight w:val="1240"/>
        </w:trPr>
        <w:tc>
          <w:tcPr>
            <w:tcW w:w="54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4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</w:tr>
      <w:tr w:rsidR="00AB3A35" w:rsidRPr="00F97865" w:rsidTr="00B30C83">
        <w:trPr>
          <w:trHeight w:val="1240"/>
        </w:trPr>
        <w:tc>
          <w:tcPr>
            <w:tcW w:w="54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4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</w:tr>
      <w:tr w:rsidR="00AB3A35" w:rsidRPr="00F97865" w:rsidTr="00B30C83">
        <w:trPr>
          <w:trHeight w:val="1240"/>
        </w:trPr>
        <w:tc>
          <w:tcPr>
            <w:tcW w:w="54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4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</w:tr>
      <w:tr w:rsidR="00AB3A35" w:rsidRPr="00F97865" w:rsidTr="00B30C83">
        <w:trPr>
          <w:trHeight w:val="1240"/>
        </w:trPr>
        <w:tc>
          <w:tcPr>
            <w:tcW w:w="54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7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4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AB3A35" w:rsidRPr="00F97865" w:rsidRDefault="00AB3A35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B3A35" w:rsidRPr="00F97865" w:rsidRDefault="00AB3A35" w:rsidP="00AB3A35">
      <w:pPr>
        <w:ind w:rightChars="-100" w:right="-240"/>
        <w:jc w:val="center"/>
        <w:rPr>
          <w:rFonts w:ascii="標楷體" w:eastAsia="標楷體" w:hAnsi="標楷體"/>
          <w:color w:val="000000"/>
          <w:sz w:val="11"/>
        </w:rPr>
      </w:pPr>
      <w:r w:rsidRPr="00F97865">
        <w:rPr>
          <w:rFonts w:ascii="標楷體" w:eastAsia="標楷體" w:hAnsi="標楷體" w:hint="eastAsia"/>
          <w:color w:val="000000"/>
        </w:rPr>
        <w:t xml:space="preserve">                                                    頁　　次：</w:t>
      </w:r>
      <w:r w:rsidRPr="00F97865">
        <w:rPr>
          <w:rFonts w:ascii="標楷體" w:eastAsia="標楷體" w:hAnsi="標楷體" w:hint="eastAsia"/>
          <w:color w:val="000000"/>
          <w:u w:val="single"/>
        </w:rPr>
        <w:t xml:space="preserve">　　　/　　　</w:t>
      </w:r>
      <w:r w:rsidRPr="00F97865">
        <w:rPr>
          <w:rFonts w:ascii="標楷體" w:eastAsia="標楷體" w:hAnsi="標楷體" w:hint="eastAsia"/>
          <w:color w:val="000000"/>
          <w:sz w:val="11"/>
          <w:u w:val="single"/>
        </w:rPr>
        <w:t xml:space="preserve"> </w:t>
      </w:r>
    </w:p>
    <w:p w:rsidR="00AB3A35" w:rsidRPr="00F97865" w:rsidRDefault="00AB3A35" w:rsidP="00AB3A35">
      <w:pPr>
        <w:spacing w:line="320" w:lineRule="exact"/>
        <w:ind w:leftChars="75" w:left="180" w:rightChars="-100" w:right="-240" w:firstLineChars="150" w:firstLine="360"/>
        <w:rPr>
          <w:rFonts w:ascii="標楷體" w:eastAsia="標楷體" w:hAnsi="標楷體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>製表：                    覆核：                    機關首長：</w:t>
      </w:r>
    </w:p>
    <w:p w:rsidR="00AB3A35" w:rsidRPr="00F97865" w:rsidRDefault="00AB3A35" w:rsidP="00AB3A35">
      <w:pPr>
        <w:ind w:left="1200" w:rightChars="-100" w:right="-240" w:hangingChars="500" w:hanging="1200"/>
        <w:rPr>
          <w:rFonts w:ascii="標楷體" w:eastAsia="標楷體" w:hAnsi="標楷體"/>
          <w:color w:val="000000"/>
        </w:rPr>
      </w:pPr>
    </w:p>
    <w:p w:rsidR="00AB3A35" w:rsidRPr="00F97865" w:rsidRDefault="00AB3A35" w:rsidP="00AB3A35">
      <w:pPr>
        <w:ind w:leftChars="150" w:left="1200" w:rightChars="-100" w:right="-240" w:hangingChars="350" w:hanging="840"/>
        <w:rPr>
          <w:rFonts w:ascii="標楷體" w:eastAsia="標楷體" w:hAnsi="標楷體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>說明：一、本機關所有財產除有價證券及消耗品</w:t>
      </w:r>
      <w:proofErr w:type="gramStart"/>
      <w:r w:rsidRPr="00F97865">
        <w:rPr>
          <w:rFonts w:ascii="標楷體" w:eastAsia="標楷體" w:hAnsi="標楷體" w:hint="eastAsia"/>
          <w:color w:val="000000"/>
        </w:rPr>
        <w:t>等專冊移交</w:t>
      </w:r>
      <w:proofErr w:type="gramEnd"/>
      <w:r w:rsidRPr="00F97865">
        <w:rPr>
          <w:rFonts w:ascii="標楷體" w:eastAsia="標楷體" w:hAnsi="標楷體" w:hint="eastAsia"/>
          <w:color w:val="000000"/>
        </w:rPr>
        <w:t>外，</w:t>
      </w:r>
      <w:proofErr w:type="gramStart"/>
      <w:r w:rsidRPr="00F97865">
        <w:rPr>
          <w:rFonts w:ascii="標楷體" w:eastAsia="標楷體" w:hAnsi="標楷體" w:hint="eastAsia"/>
          <w:color w:val="000000"/>
        </w:rPr>
        <w:t>餘悉列本</w:t>
      </w:r>
      <w:proofErr w:type="gramEnd"/>
      <w:r w:rsidRPr="00F97865">
        <w:rPr>
          <w:rFonts w:ascii="標楷體" w:eastAsia="標楷體" w:hAnsi="標楷體" w:hint="eastAsia"/>
          <w:color w:val="000000"/>
        </w:rPr>
        <w:t>清冊不得遺漏。</w:t>
      </w:r>
    </w:p>
    <w:p w:rsidR="00AB3A35" w:rsidRPr="00F97865" w:rsidRDefault="00AB3A35" w:rsidP="00AB3A35">
      <w:pPr>
        <w:ind w:leftChars="234" w:left="562" w:rightChars="-100" w:right="-240" w:firstLineChars="215" w:firstLine="516"/>
        <w:rPr>
          <w:rFonts w:ascii="標楷體" w:eastAsia="標楷體" w:hAnsi="標楷體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>二、本清冊係依據財產明細</w:t>
      </w:r>
      <w:proofErr w:type="gramStart"/>
      <w:r w:rsidRPr="00F97865">
        <w:rPr>
          <w:rFonts w:ascii="標楷體" w:eastAsia="標楷體" w:hAnsi="標楷體" w:hint="eastAsia"/>
          <w:color w:val="000000"/>
        </w:rPr>
        <w:t>分類帳</w:t>
      </w:r>
      <w:proofErr w:type="gramEnd"/>
      <w:r w:rsidRPr="00F97865">
        <w:rPr>
          <w:rFonts w:ascii="標楷體" w:eastAsia="標楷體" w:hAnsi="標楷體" w:hint="eastAsia"/>
          <w:color w:val="000000"/>
        </w:rPr>
        <w:t>編製。</w:t>
      </w:r>
    </w:p>
    <w:p w:rsidR="00AB3A35" w:rsidRPr="00F97865" w:rsidRDefault="00AB3A35" w:rsidP="00AB3A35">
      <w:pPr>
        <w:ind w:leftChars="450" w:left="1560" w:rightChars="-100" w:right="-240" w:hangingChars="200" w:hanging="480"/>
        <w:rPr>
          <w:rFonts w:ascii="標楷體" w:eastAsia="標楷體" w:hAnsi="標楷體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>三、分類欄應依照會計制度所設之儀器（包括醫療器材及其他科學器材）、器具（辦公用具及家具）暨其他財產等科目順序填列。</w:t>
      </w:r>
    </w:p>
    <w:p w:rsidR="00AB3A35" w:rsidRPr="00F97865" w:rsidRDefault="00AB3A35" w:rsidP="00AB3A35">
      <w:pPr>
        <w:ind w:leftChars="450" w:left="1560" w:rightChars="-100" w:right="-240" w:hangingChars="200" w:hanging="480"/>
        <w:rPr>
          <w:rFonts w:ascii="標楷體" w:eastAsia="標楷體" w:hAnsi="標楷體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>四、可由財產管理系統產製。</w:t>
      </w:r>
    </w:p>
    <w:p w:rsidR="00C40FEA" w:rsidRPr="00AB3A35" w:rsidRDefault="00C40FEA"/>
    <w:sectPr w:rsidR="00C40FEA" w:rsidRPr="00AB3A35" w:rsidSect="00AB3A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35"/>
    <w:rsid w:val="00AB3A35"/>
    <w:rsid w:val="00C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林延亭</dc:creator>
  <cp:lastModifiedBy>林延亭</cp:lastModifiedBy>
  <cp:revision>1</cp:revision>
  <dcterms:created xsi:type="dcterms:W3CDTF">2016-12-16T03:33:00Z</dcterms:created>
  <dcterms:modified xsi:type="dcterms:W3CDTF">2016-12-16T03:34:00Z</dcterms:modified>
</cp:coreProperties>
</file>