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36" w:rsidRPr="00BF7B36" w:rsidRDefault="003E34FD" w:rsidP="00BF7B36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C00000"/>
          <w:spacing w:val="15"/>
          <w:kern w:val="0"/>
          <w:sz w:val="40"/>
          <w:szCs w:val="40"/>
        </w:rPr>
      </w:pPr>
      <w:r w:rsidRPr="009E462D">
        <w:rPr>
          <w:rFonts w:ascii="標楷體" w:eastAsia="標楷體" w:hAnsi="標楷體" w:cs="新細明體" w:hint="eastAsia"/>
          <w:b/>
          <w:bCs/>
          <w:noProof/>
          <w:color w:val="984806" w:themeColor="accent6" w:themeShade="80"/>
          <w:spacing w:val="15"/>
          <w:kern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EC11A2" wp14:editId="346D308B">
            <wp:simplePos x="0" y="0"/>
            <wp:positionH relativeFrom="column">
              <wp:posOffset>-427355</wp:posOffset>
            </wp:positionH>
            <wp:positionV relativeFrom="paragraph">
              <wp:posOffset>-295910</wp:posOffset>
            </wp:positionV>
            <wp:extent cx="6149975" cy="142875"/>
            <wp:effectExtent l="0" t="0" r="3175" b="9525"/>
            <wp:wrapNone/>
            <wp:docPr id="1" name="圖片 1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36" w:rsidRPr="00BF7B36">
        <w:rPr>
          <w:rFonts w:ascii="標楷體" w:eastAsia="標楷體" w:hAnsi="標楷體" w:cs="新細明體" w:hint="eastAsia"/>
          <w:b/>
          <w:bCs/>
          <w:color w:val="984806" w:themeColor="accent6" w:themeShade="80"/>
          <w:spacing w:val="15"/>
          <w:kern w:val="0"/>
          <w:sz w:val="40"/>
          <w:szCs w:val="40"/>
        </w:rPr>
        <w:t>機關安全維護的基本觀念</w:t>
      </w:r>
    </w:p>
    <w:p w:rsidR="00BF7B36" w:rsidRPr="00BF7B36" w:rsidRDefault="00BF7B36" w:rsidP="009E462D">
      <w:pPr>
        <w:shd w:val="clear" w:color="auto" w:fill="FFFFFF"/>
        <w:adjustRightInd w:val="0"/>
        <w:spacing w:beforeLines="50" w:before="180" w:line="460" w:lineRule="exact"/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</w:pPr>
      <w:r w:rsidRPr="00BF7B36">
        <w:rPr>
          <w:rFonts w:ascii="標楷體" w:eastAsia="標楷體" w:hAnsi="標楷體" w:cs="新細明體-WinCharSetFFFF-H" w:hint="eastAsia"/>
          <w:color w:val="3366FF"/>
          <w:spacing w:val="15"/>
          <w:kern w:val="0"/>
          <w:sz w:val="32"/>
          <w:szCs w:val="32"/>
        </w:rPr>
        <w:t xml:space="preserve">    </w:t>
      </w:r>
      <w:r w:rsidRPr="00BF7B36">
        <w:rPr>
          <w:rFonts w:ascii="標楷體" w:eastAsia="標楷體" w:hAnsi="標楷體" w:cs="新細明體-WinCharSetFFFF-H" w:hint="eastAsia"/>
          <w:color w:val="FF0000"/>
          <w:spacing w:val="15"/>
          <w:kern w:val="0"/>
          <w:sz w:val="32"/>
          <w:szCs w:val="32"/>
        </w:rPr>
        <w:t>機關安全之防護為各級首長及全體人員之職責，</w:t>
      </w: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除法令另有規定外，其規劃與實施，由各機關事務管理單位會同政風單位辦理。合署辦公之機關得聯合組成安全管理單位統一辦理。主管人員應隨時督導考核，隨時檢討改進。</w:t>
      </w:r>
    </w:p>
    <w:p w:rsidR="00BF7B36" w:rsidRPr="00BF7B36" w:rsidRDefault="00BF7B36" w:rsidP="009E462D">
      <w:pPr>
        <w:shd w:val="clear" w:color="auto" w:fill="FFFFFF"/>
        <w:adjustRightInd w:val="0"/>
        <w:spacing w:line="460" w:lineRule="exact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 xml:space="preserve">    </w:t>
      </w:r>
      <w:r w:rsidRPr="00BF7B36">
        <w:rPr>
          <w:rFonts w:ascii="標楷體" w:eastAsia="標楷體" w:hAnsi="標楷體" w:cs="新細明體-WinCharSetFFFF-H" w:hint="eastAsia"/>
          <w:color w:val="FF0000"/>
          <w:spacing w:val="15"/>
          <w:kern w:val="0"/>
          <w:sz w:val="32"/>
          <w:szCs w:val="32"/>
        </w:rPr>
        <w:t>機關安全維護的目的在於維護機關正常運作，防範生命、財產的損失，消弭禍</w:t>
      </w:r>
      <w:bookmarkStart w:id="0" w:name="_GoBack"/>
      <w:bookmarkEnd w:id="0"/>
      <w:r w:rsidRPr="00BF7B36">
        <w:rPr>
          <w:rFonts w:ascii="標楷體" w:eastAsia="標楷體" w:hAnsi="標楷體" w:cs="新細明體-WinCharSetFFFF-H" w:hint="eastAsia"/>
          <w:color w:val="FF0000"/>
          <w:spacing w:val="15"/>
          <w:kern w:val="0"/>
          <w:sz w:val="32"/>
          <w:szCs w:val="32"/>
        </w:rPr>
        <w:t>亂於無形。</w:t>
      </w:r>
    </w:p>
    <w:p w:rsidR="00BF7B36" w:rsidRPr="00BF7B36" w:rsidRDefault="00BF7B36" w:rsidP="009E462D">
      <w:pPr>
        <w:shd w:val="clear" w:color="auto" w:fill="FFFFFF"/>
        <w:adjustRightInd w:val="0"/>
        <w:spacing w:line="460" w:lineRule="exact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 xml:space="preserve">    機關安全是全體員工的責任，需要大家共同的關注、支持和投入，建立與機關是「生命共同體」的認識。</w:t>
      </w:r>
      <w:r w:rsidRPr="00BF7B36">
        <w:rPr>
          <w:rFonts w:ascii="標楷體" w:eastAsia="標楷體" w:hAnsi="標楷體" w:cs="新細明體-WinCharSetFFFF-H" w:hint="eastAsia"/>
          <w:color w:val="FF0000"/>
          <w:spacing w:val="15"/>
          <w:kern w:val="0"/>
          <w:sz w:val="32"/>
          <w:szCs w:val="32"/>
        </w:rPr>
        <w:t>機關安全是「未雨綢繆」、「防患未然」的工作，要有「居安思危」的警覺。</w:t>
      </w: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對安全的追求，永遠沒有止境，永遠不能懈怠。</w:t>
      </w:r>
    </w:p>
    <w:p w:rsidR="00BF7B36" w:rsidRPr="00BF7B36" w:rsidRDefault="00BF7B36" w:rsidP="009E462D">
      <w:pPr>
        <w:shd w:val="clear" w:color="auto" w:fill="FFFFFF"/>
        <w:adjustRightInd w:val="0"/>
        <w:spacing w:line="460" w:lineRule="exact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 xml:space="preserve">    熟悉機關地理環境、行走動線，對一切人、事、物，衡量時間、地點等因素，發生意外事件，請迅速通知警察及政風室處理。發現有違常規常態者，也應即嚴密查察，切實瞭解，及時通報警方及政風室處理。</w:t>
      </w:r>
    </w:p>
    <w:p w:rsidR="00BF7B36" w:rsidRPr="00BF7B36" w:rsidRDefault="00BF7B36" w:rsidP="009E462D">
      <w:pPr>
        <w:shd w:val="clear" w:color="auto" w:fill="FFFFFF"/>
        <w:adjustRightInd w:val="0"/>
        <w:spacing w:line="460" w:lineRule="exact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 xml:space="preserve">    另外，也應確實遵守機關的一般安全規定，如</w:t>
      </w:r>
      <w:proofErr w:type="gramStart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不</w:t>
      </w:r>
      <w:proofErr w:type="gramEnd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違規用電及使用不合規格之機件材料，</w:t>
      </w:r>
      <w:proofErr w:type="gramStart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不</w:t>
      </w:r>
      <w:proofErr w:type="gramEnd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私自接用電源，不設置任何爐灶及煤氣設備。</w:t>
      </w:r>
      <w:proofErr w:type="gramStart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妥選適當</w:t>
      </w:r>
      <w:proofErr w:type="gramEnd"/>
      <w:r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處所，保管化學及易燃物品。</w:t>
      </w:r>
    </w:p>
    <w:p w:rsidR="00B96360" w:rsidRDefault="009E462D" w:rsidP="009E462D">
      <w:pPr>
        <w:shd w:val="clear" w:color="auto" w:fill="FFFFFF"/>
        <w:adjustRightInd w:val="0"/>
        <w:spacing w:line="460" w:lineRule="exact"/>
      </w:pPr>
      <w:r>
        <w:rPr>
          <w:rFonts w:ascii="標楷體" w:eastAsia="標楷體" w:hAnsi="標楷體" w:cs="新細明體" w:hint="eastAsia"/>
          <w:b/>
          <w:bCs/>
          <w:noProof/>
          <w:color w:val="C00000"/>
          <w:spacing w:val="15"/>
          <w:kern w:val="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7EA0D7" wp14:editId="65ED0FA0">
            <wp:simplePos x="0" y="0"/>
            <wp:positionH relativeFrom="column">
              <wp:posOffset>-495300</wp:posOffset>
            </wp:positionH>
            <wp:positionV relativeFrom="paragraph">
              <wp:posOffset>1978025</wp:posOffset>
            </wp:positionV>
            <wp:extent cx="6153150" cy="142875"/>
            <wp:effectExtent l="0" t="0" r="0" b="9525"/>
            <wp:wrapNone/>
            <wp:docPr id="4" name="圖片 4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36"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 xml:space="preserve">    對機關印信、重要文書、物品、公款等，選擇安全處所或保險箱庫貯存。各辦公處所注意門禁管制，人員依規定配戴識別證。上班時間內辦公室隨時都要留置適當人員；下班後，最後離開之員工，應將關閉電器、門窗鎖閉。全體</w:t>
      </w:r>
      <w:proofErr w:type="gramStart"/>
      <w:r w:rsidR="00BF7B36"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員工均應共同</w:t>
      </w:r>
      <w:proofErr w:type="gramEnd"/>
      <w:r w:rsidR="00BF7B36" w:rsidRPr="00BF7B36">
        <w:rPr>
          <w:rFonts w:ascii="標楷體" w:eastAsia="標楷體" w:hAnsi="標楷體" w:cs="新細明體-WinCharSetFFFF-H" w:hint="eastAsia"/>
          <w:color w:val="000000" w:themeColor="text1"/>
          <w:spacing w:val="15"/>
          <w:kern w:val="0"/>
          <w:sz w:val="32"/>
          <w:szCs w:val="32"/>
        </w:rPr>
        <w:t>維護機關安全。</w:t>
      </w:r>
      <w:r w:rsidR="003E34FD">
        <w:rPr>
          <w:noProof/>
        </w:rPr>
        <w:drawing>
          <wp:anchor distT="0" distB="0" distL="114300" distR="114300" simplePos="0" relativeHeight="251659264" behindDoc="1" locked="0" layoutInCell="1" allowOverlap="1" wp14:anchorId="08FF5A58" wp14:editId="47399B37">
            <wp:simplePos x="0" y="0"/>
            <wp:positionH relativeFrom="column">
              <wp:posOffset>783590</wp:posOffset>
            </wp:positionH>
            <wp:positionV relativeFrom="paragraph">
              <wp:posOffset>9458325</wp:posOffset>
            </wp:positionV>
            <wp:extent cx="6149975" cy="142875"/>
            <wp:effectExtent l="0" t="0" r="3175" b="9525"/>
            <wp:wrapNone/>
            <wp:docPr id="2" name="圖片 2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FB" w:rsidRDefault="00927AFB" w:rsidP="003E34FD">
      <w:r>
        <w:separator/>
      </w:r>
    </w:p>
  </w:endnote>
  <w:endnote w:type="continuationSeparator" w:id="0">
    <w:p w:rsidR="00927AFB" w:rsidRDefault="00927AFB" w:rsidP="003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FB" w:rsidRDefault="00927AFB" w:rsidP="003E34FD">
      <w:r>
        <w:separator/>
      </w:r>
    </w:p>
  </w:footnote>
  <w:footnote w:type="continuationSeparator" w:id="0">
    <w:p w:rsidR="00927AFB" w:rsidRDefault="00927AFB" w:rsidP="003E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36"/>
    <w:rsid w:val="003E34FD"/>
    <w:rsid w:val="00927AFB"/>
    <w:rsid w:val="009E462D"/>
    <w:rsid w:val="00B96360"/>
    <w:rsid w:val="00B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4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4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4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4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F1700"/>
                                        <w:right w:val="none" w:sz="0" w:space="0" w:color="auto"/>
                                      </w:divBdr>
                                    </w:div>
                                    <w:div w:id="18025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4</cp:revision>
  <dcterms:created xsi:type="dcterms:W3CDTF">2016-10-13T04:28:00Z</dcterms:created>
  <dcterms:modified xsi:type="dcterms:W3CDTF">2016-10-13T04:37:00Z</dcterms:modified>
</cp:coreProperties>
</file>