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97" w:rsidRPr="0013034F" w:rsidRDefault="00FE2FE8" w:rsidP="004A1175">
      <w:pPr>
        <w:jc w:val="center"/>
        <w:rPr>
          <w:rFonts w:ascii="標楷體" w:eastAsia="標楷體" w:hAnsi="標楷體"/>
          <w:b/>
          <w:color w:val="7030A0"/>
          <w:sz w:val="40"/>
          <w:szCs w:val="40"/>
        </w:rPr>
      </w:pPr>
      <w:r w:rsidRPr="0013034F">
        <w:rPr>
          <w:rFonts w:ascii="標楷體" w:eastAsia="標楷體" w:hAnsi="標楷體" w:hint="eastAsia"/>
          <w:b/>
          <w:color w:val="7030A0"/>
          <w:sz w:val="40"/>
          <w:szCs w:val="40"/>
        </w:rPr>
        <w:t>公務資料外</w:t>
      </w:r>
      <w:proofErr w:type="gramStart"/>
      <w:r w:rsidRPr="0013034F">
        <w:rPr>
          <w:rFonts w:ascii="標楷體" w:eastAsia="標楷體" w:hAnsi="標楷體" w:hint="eastAsia"/>
          <w:b/>
          <w:color w:val="7030A0"/>
          <w:sz w:val="40"/>
          <w:szCs w:val="40"/>
        </w:rPr>
        <w:t>洩</w:t>
      </w:r>
      <w:proofErr w:type="gramEnd"/>
      <w:r w:rsidRPr="0013034F">
        <w:rPr>
          <w:rFonts w:ascii="標楷體" w:eastAsia="標楷體" w:hAnsi="標楷體" w:hint="eastAsia"/>
          <w:b/>
          <w:color w:val="7030A0"/>
          <w:sz w:val="40"/>
          <w:szCs w:val="40"/>
        </w:rPr>
        <w:t>案例</w:t>
      </w:r>
    </w:p>
    <w:p w:rsidR="006E68FB" w:rsidRDefault="006E68FB" w:rsidP="006E68F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</w:p>
    <w:p w:rsidR="006E68FB" w:rsidRPr="006E68FB" w:rsidRDefault="006E68FB" w:rsidP="006E68FB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E68FB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案情摘要：</w:t>
      </w:r>
      <w:r w:rsidRPr="006E68FB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E68FB" w:rsidRPr="006E68FB" w:rsidRDefault="006E68FB" w:rsidP="006E68FB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E68FB">
        <w:rPr>
          <w:rFonts w:ascii="標楷體" w:eastAsia="標楷體" w:hAnsi="標楷體" w:hint="eastAsia"/>
          <w:sz w:val="32"/>
          <w:szCs w:val="32"/>
        </w:rPr>
        <w:t>某政府機關主管○○○習慣將經手公文之電子</w:t>
      </w:r>
      <w:proofErr w:type="gramStart"/>
      <w:r w:rsidRPr="006E68FB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Pr="006E68FB">
        <w:rPr>
          <w:rFonts w:ascii="標楷體" w:eastAsia="標楷體" w:hAnsi="標楷體" w:hint="eastAsia"/>
          <w:sz w:val="32"/>
          <w:szCs w:val="32"/>
        </w:rPr>
        <w:t>拷貝留存備用，並經常以</w:t>
      </w:r>
      <w:proofErr w:type="gramStart"/>
      <w:r w:rsidRPr="006E68FB">
        <w:rPr>
          <w:rFonts w:ascii="標楷體" w:eastAsia="標楷體" w:hAnsi="標楷體" w:hint="eastAsia"/>
          <w:sz w:val="32"/>
          <w:szCs w:val="32"/>
        </w:rPr>
        <w:t>隨身碟再將</w:t>
      </w:r>
      <w:proofErr w:type="gramEnd"/>
      <w:r w:rsidRPr="006E68FB">
        <w:rPr>
          <w:rFonts w:ascii="標楷體" w:eastAsia="標楷體" w:hAnsi="標楷體" w:hint="eastAsia"/>
          <w:sz w:val="32"/>
          <w:szCs w:val="32"/>
        </w:rPr>
        <w:t>其拷貝至家中電腦硬碟儲存運用，其家用電腦遭駭客植入後門程式而</w:t>
      </w:r>
      <w:proofErr w:type="gramStart"/>
      <w:r w:rsidRPr="006E68FB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6E68FB">
        <w:rPr>
          <w:rFonts w:ascii="標楷體" w:eastAsia="標楷體" w:hAnsi="標楷體" w:hint="eastAsia"/>
          <w:sz w:val="32"/>
          <w:szCs w:val="32"/>
        </w:rPr>
        <w:t>自知，以致長期大量經手之機密文書陸續外</w:t>
      </w:r>
      <w:proofErr w:type="gramStart"/>
      <w:r w:rsidRPr="006E68FB">
        <w:rPr>
          <w:rFonts w:ascii="標楷體" w:eastAsia="標楷體" w:hAnsi="標楷體" w:hint="eastAsia"/>
          <w:sz w:val="32"/>
          <w:szCs w:val="32"/>
        </w:rPr>
        <w:t>洩</w:t>
      </w:r>
      <w:proofErr w:type="gramEnd"/>
      <w:r w:rsidRPr="006E68FB">
        <w:rPr>
          <w:rFonts w:ascii="標楷體" w:eastAsia="標楷體" w:hAnsi="標楷體" w:hint="eastAsia"/>
          <w:sz w:val="32"/>
          <w:szCs w:val="32"/>
        </w:rPr>
        <w:t xml:space="preserve">。 </w:t>
      </w:r>
    </w:p>
    <w:p w:rsidR="006E68FB" w:rsidRPr="006E68FB" w:rsidRDefault="006E68FB" w:rsidP="006E68FB">
      <w:pPr>
        <w:spacing w:line="500" w:lineRule="exact"/>
        <w:rPr>
          <w:rFonts w:ascii="標楷體" w:eastAsia="標楷體" w:hAnsi="標楷體"/>
          <w:color w:val="FF0000"/>
          <w:sz w:val="32"/>
          <w:szCs w:val="32"/>
        </w:rPr>
      </w:pPr>
      <w:r w:rsidRPr="006E68FB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處理經過：</w:t>
      </w:r>
      <w:r w:rsidRPr="006E68FB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</w:p>
    <w:p w:rsidR="006E68FB" w:rsidRPr="006E68FB" w:rsidRDefault="006E68FB" w:rsidP="006E68FB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E68FB">
        <w:rPr>
          <w:rFonts w:ascii="標楷體" w:eastAsia="標楷體" w:hAnsi="標楷體" w:hint="eastAsia"/>
          <w:sz w:val="32"/>
          <w:szCs w:val="32"/>
        </w:rPr>
        <w:t>本案○○○私下將機密文書攜離辦公處所，致長期大量經手之機密文書陸續外</w:t>
      </w:r>
      <w:proofErr w:type="gramStart"/>
      <w:r w:rsidRPr="006E68FB">
        <w:rPr>
          <w:rFonts w:ascii="標楷體" w:eastAsia="標楷體" w:hAnsi="標楷體" w:hint="eastAsia"/>
          <w:sz w:val="32"/>
          <w:szCs w:val="32"/>
        </w:rPr>
        <w:t>洩</w:t>
      </w:r>
      <w:proofErr w:type="gramEnd"/>
      <w:r w:rsidRPr="006E68FB">
        <w:rPr>
          <w:rFonts w:ascii="標楷體" w:eastAsia="標楷體" w:hAnsi="標楷體" w:hint="eastAsia"/>
          <w:sz w:val="32"/>
          <w:szCs w:val="32"/>
        </w:rPr>
        <w:t xml:space="preserve">，經調查單位查獲且依法偵辦，影響機關形象。 </w:t>
      </w:r>
    </w:p>
    <w:p w:rsidR="006E68FB" w:rsidRPr="006E68FB" w:rsidRDefault="006E68FB" w:rsidP="006E68F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6E68FB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檢討分析：</w:t>
      </w:r>
      <w:r w:rsidRPr="006E68FB">
        <w:rPr>
          <w:rFonts w:ascii="標楷體" w:eastAsia="標楷體" w:hAnsi="標楷體"/>
          <w:sz w:val="32"/>
          <w:szCs w:val="32"/>
        </w:rPr>
        <w:t xml:space="preserve"> </w:t>
      </w:r>
    </w:p>
    <w:p w:rsidR="006E68FB" w:rsidRPr="006E68FB" w:rsidRDefault="006E68FB" w:rsidP="006E68F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6E68FB">
        <w:rPr>
          <w:rFonts w:ascii="標楷體" w:eastAsia="標楷體" w:hAnsi="標楷體" w:hint="eastAsia"/>
          <w:sz w:val="32"/>
          <w:szCs w:val="32"/>
        </w:rPr>
        <w:t>由本案例我們可知公務人員處理公文</w:t>
      </w:r>
      <w:proofErr w:type="gramStart"/>
      <w:r w:rsidRPr="006E68FB">
        <w:rPr>
          <w:rFonts w:ascii="標楷體" w:eastAsia="標楷體" w:hAnsi="標楷體" w:hint="eastAsia"/>
          <w:sz w:val="32"/>
          <w:szCs w:val="32"/>
        </w:rPr>
        <w:t>案件若疏於</w:t>
      </w:r>
      <w:proofErr w:type="gramEnd"/>
      <w:r w:rsidRPr="006E68FB">
        <w:rPr>
          <w:rFonts w:ascii="標楷體" w:eastAsia="標楷體" w:hAnsi="標楷體" w:hint="eastAsia"/>
          <w:sz w:val="32"/>
          <w:szCs w:val="32"/>
        </w:rPr>
        <w:t xml:space="preserve">注意， 違反保密規定，往往造機關或個人損害，依電腦處理個 人資料保護法第 </w:t>
      </w:r>
      <w:r w:rsidRPr="006E68FB">
        <w:rPr>
          <w:rFonts w:ascii="標楷體" w:eastAsia="標楷體" w:hAnsi="標楷體"/>
          <w:sz w:val="32"/>
          <w:szCs w:val="32"/>
        </w:rPr>
        <w:t xml:space="preserve">17 </w:t>
      </w:r>
      <w:r w:rsidRPr="006E68FB">
        <w:rPr>
          <w:rFonts w:ascii="標楷體" w:eastAsia="標楷體" w:hAnsi="標楷體" w:hint="eastAsia"/>
          <w:sz w:val="32"/>
          <w:szCs w:val="32"/>
        </w:rPr>
        <w:t xml:space="preserve">條規定：「公務機關保有個人資料檔 案者，應指定專人依相關法令辦理安全維護事項，防止 個人資料被竊取、竄改、毀損、滅失或洩漏。」 ，另外 依刑法第 </w:t>
      </w:r>
      <w:r w:rsidRPr="006E68FB">
        <w:rPr>
          <w:rFonts w:ascii="標楷體" w:eastAsia="標楷體" w:hAnsi="標楷體"/>
          <w:sz w:val="32"/>
          <w:szCs w:val="32"/>
        </w:rPr>
        <w:t xml:space="preserve">132 </w:t>
      </w:r>
      <w:r w:rsidRPr="006E68FB">
        <w:rPr>
          <w:rFonts w:ascii="標楷體" w:eastAsia="標楷體" w:hAnsi="標楷體" w:hint="eastAsia"/>
          <w:sz w:val="32"/>
          <w:szCs w:val="32"/>
        </w:rPr>
        <w:t xml:space="preserve">條：「公務員洩漏或交付關於中華民國國 防以外應秘密之文書、圖畫、消息或物品者，處 </w:t>
      </w:r>
      <w:r w:rsidRPr="006E68FB">
        <w:rPr>
          <w:rFonts w:ascii="標楷體" w:eastAsia="標楷體" w:hAnsi="標楷體"/>
          <w:sz w:val="32"/>
          <w:szCs w:val="32"/>
        </w:rPr>
        <w:t xml:space="preserve">3 </w:t>
      </w:r>
      <w:r w:rsidRPr="006E68FB">
        <w:rPr>
          <w:rFonts w:ascii="標楷體" w:eastAsia="標楷體" w:hAnsi="標楷體" w:hint="eastAsia"/>
          <w:sz w:val="32"/>
          <w:szCs w:val="32"/>
        </w:rPr>
        <w:t xml:space="preserve">年以 下有期徒刑、拘役或 </w:t>
      </w:r>
      <w:r w:rsidRPr="006E68FB">
        <w:rPr>
          <w:rFonts w:ascii="標楷體" w:eastAsia="標楷體" w:hAnsi="標楷體"/>
          <w:sz w:val="32"/>
          <w:szCs w:val="32"/>
        </w:rPr>
        <w:t xml:space="preserve">3 </w:t>
      </w:r>
      <w:r w:rsidRPr="006E68FB">
        <w:rPr>
          <w:rFonts w:ascii="標楷體" w:eastAsia="標楷體" w:hAnsi="標楷體" w:hint="eastAsia"/>
          <w:sz w:val="32"/>
          <w:szCs w:val="32"/>
        </w:rPr>
        <w:t xml:space="preserve">百元以下罰金。因過失犯前項之 罪者，處 </w:t>
      </w:r>
      <w:r w:rsidRPr="006E68FB">
        <w:rPr>
          <w:rFonts w:ascii="標楷體" w:eastAsia="標楷體" w:hAnsi="標楷體"/>
          <w:sz w:val="32"/>
          <w:szCs w:val="32"/>
        </w:rPr>
        <w:t xml:space="preserve">1 </w:t>
      </w:r>
      <w:r w:rsidRPr="006E68FB">
        <w:rPr>
          <w:rFonts w:ascii="標楷體" w:eastAsia="標楷體" w:hAnsi="標楷體" w:hint="eastAsia"/>
          <w:sz w:val="32"/>
          <w:szCs w:val="32"/>
        </w:rPr>
        <w:t xml:space="preserve">年以下有期徒刑、拘役或 </w:t>
      </w:r>
      <w:r w:rsidRPr="006E68FB">
        <w:rPr>
          <w:rFonts w:ascii="標楷體" w:eastAsia="標楷體" w:hAnsi="標楷體"/>
          <w:sz w:val="32"/>
          <w:szCs w:val="32"/>
        </w:rPr>
        <w:t xml:space="preserve">3 </w:t>
      </w:r>
      <w:r w:rsidRPr="006E68FB">
        <w:rPr>
          <w:rFonts w:ascii="標楷體" w:eastAsia="標楷體" w:hAnsi="標楷體" w:hint="eastAsia"/>
          <w:sz w:val="32"/>
          <w:szCs w:val="32"/>
        </w:rPr>
        <w:t xml:space="preserve">百元以下罰金。 非公務員因職務或業務知悉或持有第 </w:t>
      </w:r>
      <w:r w:rsidRPr="006E68FB">
        <w:rPr>
          <w:rFonts w:ascii="標楷體" w:eastAsia="標楷體" w:hAnsi="標楷體"/>
          <w:sz w:val="32"/>
          <w:szCs w:val="32"/>
        </w:rPr>
        <w:t>1</w:t>
      </w:r>
      <w:r w:rsidRPr="006E68FB">
        <w:rPr>
          <w:rFonts w:ascii="標楷體" w:eastAsia="標楷體" w:hAnsi="標楷體" w:hint="eastAsia"/>
          <w:sz w:val="32"/>
          <w:szCs w:val="32"/>
        </w:rPr>
        <w:t xml:space="preserve">項之文書、圖畫、 消息或物品，而洩漏或交付之者，處 </w:t>
      </w:r>
      <w:r w:rsidRPr="006E68FB">
        <w:rPr>
          <w:rFonts w:ascii="標楷體" w:eastAsia="標楷體" w:hAnsi="標楷體"/>
          <w:sz w:val="32"/>
          <w:szCs w:val="32"/>
        </w:rPr>
        <w:t xml:space="preserve">1 </w:t>
      </w:r>
      <w:r w:rsidRPr="006E68FB">
        <w:rPr>
          <w:rFonts w:ascii="標楷體" w:eastAsia="標楷體" w:hAnsi="標楷體" w:hint="eastAsia"/>
          <w:sz w:val="32"/>
          <w:szCs w:val="32"/>
        </w:rPr>
        <w:t xml:space="preserve">年以下有期徒刑、 拘役或 </w:t>
      </w:r>
      <w:r w:rsidRPr="006E68FB">
        <w:rPr>
          <w:rFonts w:ascii="標楷體" w:eastAsia="標楷體" w:hAnsi="標楷體"/>
          <w:sz w:val="32"/>
          <w:szCs w:val="32"/>
        </w:rPr>
        <w:t xml:space="preserve">3 </w:t>
      </w:r>
      <w:r w:rsidRPr="006E68FB">
        <w:rPr>
          <w:rFonts w:ascii="標楷體" w:eastAsia="標楷體" w:hAnsi="標楷體" w:hint="eastAsia"/>
          <w:sz w:val="32"/>
          <w:szCs w:val="32"/>
        </w:rPr>
        <w:t>百元以下罰金。」</w:t>
      </w:r>
      <w:r w:rsidRPr="006E68FB">
        <w:rPr>
          <w:rFonts w:ascii="標楷體" w:eastAsia="標楷體" w:hAnsi="標楷體"/>
          <w:sz w:val="32"/>
          <w:szCs w:val="32"/>
        </w:rPr>
        <w:t xml:space="preserve"> </w:t>
      </w:r>
    </w:p>
    <w:p w:rsidR="006E68FB" w:rsidRPr="006E68FB" w:rsidRDefault="006E68FB" w:rsidP="006E68F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6E68FB">
        <w:rPr>
          <w:rFonts w:ascii="標楷體" w:eastAsia="標楷體" w:hAnsi="標楷體" w:hint="eastAsia"/>
          <w:sz w:val="32"/>
          <w:szCs w:val="32"/>
        </w:rPr>
        <w:t>雖然政府機關對資訊安全十分重視。然而，公務員將公事攜回家中處理之情形仍相當常見，但家中個人電腦防護力較低，容易遭駭客入侵致公務資料外</w:t>
      </w:r>
      <w:proofErr w:type="gramStart"/>
      <w:r w:rsidRPr="006E68FB">
        <w:rPr>
          <w:rFonts w:ascii="標楷體" w:eastAsia="標楷體" w:hAnsi="標楷體" w:hint="eastAsia"/>
          <w:sz w:val="32"/>
          <w:szCs w:val="32"/>
        </w:rPr>
        <w:t>洩</w:t>
      </w:r>
      <w:proofErr w:type="gramEnd"/>
      <w:r w:rsidRPr="006E68FB">
        <w:rPr>
          <w:rFonts w:ascii="標楷體" w:eastAsia="標楷體" w:hAnsi="標楷體" w:hint="eastAsia"/>
          <w:sz w:val="32"/>
          <w:szCs w:val="32"/>
        </w:rPr>
        <w:t>，不但涉及行政責任，更須負刑事責任，因此為保護公務資料之安全，平時應該更加謹慎注意。</w:t>
      </w:r>
      <w:r w:rsidRPr="006E68FB">
        <w:rPr>
          <w:rFonts w:ascii="標楷體" w:eastAsia="標楷體" w:hAnsi="標楷體"/>
          <w:sz w:val="32"/>
          <w:szCs w:val="32"/>
        </w:rPr>
        <w:t xml:space="preserve"> </w:t>
      </w:r>
    </w:p>
    <w:p w:rsidR="006E68FB" w:rsidRDefault="006E68FB" w:rsidP="006E68F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6E68FB" w:rsidRPr="006E68FB" w:rsidRDefault="006E68FB" w:rsidP="006E68FB">
      <w:pPr>
        <w:spacing w:line="440" w:lineRule="exact"/>
        <w:rPr>
          <w:rFonts w:ascii="標楷體" w:eastAsia="標楷體" w:hAnsi="標楷體"/>
          <w:color w:val="FF0000"/>
          <w:sz w:val="32"/>
          <w:szCs w:val="32"/>
        </w:rPr>
      </w:pPr>
      <w:r w:rsidRPr="006E68FB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lastRenderedPageBreak/>
        <w:t xml:space="preserve">結語 </w:t>
      </w:r>
    </w:p>
    <w:p w:rsidR="006E68FB" w:rsidRPr="006E68FB" w:rsidRDefault="006E68FB" w:rsidP="006E68F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6E68FB">
        <w:rPr>
          <w:rFonts w:ascii="標楷體" w:eastAsia="標楷體" w:hAnsi="標楷體" w:hint="eastAsia"/>
          <w:sz w:val="32"/>
          <w:szCs w:val="32"/>
        </w:rPr>
        <w:t>由本案例可知，無論係故意或過失洩漏公務機密，其所承擔之刑事責任及行政責任皆極為沈重，然網路駭客無所不在，到處肆虐，防</w:t>
      </w:r>
      <w:proofErr w:type="gramStart"/>
      <w:r w:rsidRPr="006E68FB">
        <w:rPr>
          <w:rFonts w:ascii="標楷體" w:eastAsia="標楷體" w:hAnsi="標楷體" w:hint="eastAsia"/>
          <w:sz w:val="32"/>
          <w:szCs w:val="32"/>
        </w:rPr>
        <w:t>不甚防</w:t>
      </w:r>
      <w:proofErr w:type="gramEnd"/>
      <w:r w:rsidRPr="006E68FB">
        <w:rPr>
          <w:rFonts w:ascii="標楷體" w:eastAsia="標楷體" w:hAnsi="標楷體" w:hint="eastAsia"/>
          <w:sz w:val="32"/>
          <w:szCs w:val="32"/>
        </w:rPr>
        <w:t>，而電腦、網路又係現今不可或缺的公務必需品，因此吾人應更加審慎使用，如需另為備份時，請以光碟燒錄儲存，請勿將檔案資料暫存於家用電腦中，以防止駭客入侵竊取機密資料，而賠了夫人又折兵，那就太不值得了！</w:t>
      </w:r>
      <w:r w:rsidRPr="006E68FB">
        <w:rPr>
          <w:rFonts w:ascii="標楷體" w:eastAsia="標楷體" w:hAnsi="標楷體"/>
          <w:sz w:val="32"/>
          <w:szCs w:val="32"/>
        </w:rPr>
        <w:t xml:space="preserve"> </w:t>
      </w:r>
    </w:p>
    <w:p w:rsidR="006E68FB" w:rsidRPr="006E68FB" w:rsidRDefault="006E68FB" w:rsidP="004A1175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E68FB" w:rsidRPr="004A1175" w:rsidRDefault="004A1175" w:rsidP="006E68FB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277397" w:rsidRPr="004A1175" w:rsidRDefault="00277397" w:rsidP="004A1175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7460C" w:rsidRDefault="0067460C" w:rsidP="004A1175">
      <w:pPr>
        <w:jc w:val="right"/>
        <w:rPr>
          <w:rFonts w:ascii="標楷體" w:eastAsia="標楷體" w:hAnsi="標楷體"/>
          <w:b/>
          <w:color w:val="002060"/>
        </w:rPr>
      </w:pPr>
    </w:p>
    <w:sectPr w:rsidR="006746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CF" w:rsidRDefault="00DE14CF" w:rsidP="0013034F">
      <w:r>
        <w:separator/>
      </w:r>
    </w:p>
  </w:endnote>
  <w:endnote w:type="continuationSeparator" w:id="0">
    <w:p w:rsidR="00DE14CF" w:rsidRDefault="00DE14CF" w:rsidP="0013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CF" w:rsidRDefault="00DE14CF" w:rsidP="0013034F">
      <w:r>
        <w:separator/>
      </w:r>
    </w:p>
  </w:footnote>
  <w:footnote w:type="continuationSeparator" w:id="0">
    <w:p w:rsidR="00DE14CF" w:rsidRDefault="00DE14CF" w:rsidP="00130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15"/>
    <w:rsid w:val="0013034F"/>
    <w:rsid w:val="00157DC3"/>
    <w:rsid w:val="00277397"/>
    <w:rsid w:val="004A1175"/>
    <w:rsid w:val="005B1A9D"/>
    <w:rsid w:val="0067460C"/>
    <w:rsid w:val="006E68FB"/>
    <w:rsid w:val="00B43F15"/>
    <w:rsid w:val="00BB26AE"/>
    <w:rsid w:val="00DE14CF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03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0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03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03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0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03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劉學仁</dc:creator>
  <cp:lastModifiedBy>王正宇</cp:lastModifiedBy>
  <cp:revision>4</cp:revision>
  <dcterms:created xsi:type="dcterms:W3CDTF">2018-07-19T01:48:00Z</dcterms:created>
  <dcterms:modified xsi:type="dcterms:W3CDTF">2018-07-23T02:04:00Z</dcterms:modified>
</cp:coreProperties>
</file>