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83" w:rsidRPr="008A653A" w:rsidRDefault="00FF4183" w:rsidP="00FF4183">
      <w:pPr>
        <w:ind w:leftChars="0" w:left="756" w:firstLineChars="0" w:hanging="518"/>
        <w:jc w:val="center"/>
        <w:rPr>
          <w:rFonts w:ascii="標楷體" w:hAnsi="標楷體"/>
          <w:b/>
          <w:spacing w:val="10"/>
          <w:sz w:val="32"/>
        </w:rPr>
      </w:pPr>
      <w:r w:rsidRPr="008A653A">
        <w:rPr>
          <w:rFonts w:ascii="標楷體" w:hAnsi="標楷體" w:hint="eastAsia"/>
          <w:b/>
          <w:spacing w:val="10"/>
          <w:sz w:val="32"/>
        </w:rPr>
        <w:t>桃園市</w:t>
      </w:r>
      <w:r w:rsidR="000B6245" w:rsidRPr="000B6245">
        <w:rPr>
          <w:rFonts w:hint="eastAsia"/>
          <w:b/>
          <w:sz w:val="32"/>
          <w:szCs w:val="32"/>
        </w:rPr>
        <w:t>市庫集中支付收辦憑單件數</w:t>
      </w:r>
      <w:r w:rsidRPr="008A653A">
        <w:rPr>
          <w:rFonts w:ascii="標楷體" w:hAnsi="標楷體" w:hint="eastAsia"/>
          <w:b/>
          <w:spacing w:val="10"/>
          <w:sz w:val="32"/>
        </w:rPr>
        <w:t>編製說明</w:t>
      </w:r>
    </w:p>
    <w:p w:rsidR="00FF4183" w:rsidRPr="008A653A" w:rsidRDefault="00FF4183" w:rsidP="00FF4183">
      <w:pPr>
        <w:ind w:leftChars="0" w:left="567" w:firstLineChars="0" w:hanging="567"/>
        <w:jc w:val="both"/>
        <w:rPr>
          <w:rFonts w:ascii="標楷體" w:hAnsi="標楷體"/>
          <w:spacing w:val="10"/>
          <w:sz w:val="24"/>
        </w:rPr>
      </w:pPr>
      <w:r w:rsidRPr="008A653A">
        <w:rPr>
          <w:rFonts w:ascii="標楷體" w:hAnsi="標楷體" w:hint="eastAsia"/>
          <w:spacing w:val="10"/>
          <w:sz w:val="24"/>
        </w:rPr>
        <w:t>一、統計範圍及對</w:t>
      </w:r>
      <w:bookmarkStart w:id="0" w:name="_GoBack"/>
      <w:bookmarkEnd w:id="0"/>
      <w:r w:rsidRPr="008A653A">
        <w:rPr>
          <w:rFonts w:ascii="標楷體" w:hAnsi="標楷體" w:hint="eastAsia"/>
          <w:spacing w:val="10"/>
          <w:sz w:val="24"/>
        </w:rPr>
        <w:t>象：以桃園市市庫集中支付作業程序所納入集中支付各機關學校支付業務資料為統計範圍及對象。</w:t>
      </w:r>
    </w:p>
    <w:p w:rsidR="00FF4183" w:rsidRPr="008A653A" w:rsidRDefault="00FF4183" w:rsidP="00FF4183">
      <w:pPr>
        <w:ind w:leftChars="0" w:left="567" w:firstLineChars="0" w:hanging="567"/>
        <w:jc w:val="both"/>
        <w:rPr>
          <w:rFonts w:ascii="標楷體" w:hAnsi="標楷體"/>
          <w:spacing w:val="10"/>
          <w:sz w:val="24"/>
        </w:rPr>
      </w:pPr>
      <w:r w:rsidRPr="008A653A">
        <w:rPr>
          <w:rFonts w:ascii="標楷體" w:hAnsi="標楷體" w:hint="eastAsia"/>
          <w:spacing w:val="10"/>
          <w:sz w:val="24"/>
        </w:rPr>
        <w:t>二、統計標準時間：以每</w:t>
      </w:r>
      <w:r w:rsidR="000B6245">
        <w:rPr>
          <w:rFonts w:ascii="標楷體" w:hAnsi="標楷體" w:hint="eastAsia"/>
          <w:spacing w:val="10"/>
          <w:sz w:val="24"/>
        </w:rPr>
        <w:t>月1日至月底</w:t>
      </w:r>
      <w:r w:rsidRPr="008A653A">
        <w:rPr>
          <w:rFonts w:ascii="標楷體" w:hAnsi="標楷體" w:hint="eastAsia"/>
          <w:spacing w:val="10"/>
          <w:sz w:val="24"/>
        </w:rPr>
        <w:t>之事實為準。</w:t>
      </w:r>
    </w:p>
    <w:p w:rsidR="00AA1D67" w:rsidRDefault="00FF4183" w:rsidP="00FF4183">
      <w:pPr>
        <w:ind w:leftChars="0" w:left="518" w:firstLineChars="0" w:hanging="518"/>
        <w:jc w:val="both"/>
        <w:rPr>
          <w:rFonts w:ascii="標楷體" w:hAnsi="標楷體"/>
          <w:spacing w:val="10"/>
          <w:sz w:val="24"/>
        </w:rPr>
      </w:pPr>
      <w:r w:rsidRPr="008A653A">
        <w:rPr>
          <w:rFonts w:ascii="標楷體" w:hAnsi="標楷體" w:hint="eastAsia"/>
          <w:spacing w:val="10"/>
          <w:sz w:val="24"/>
        </w:rPr>
        <w:t>三、分類標準：</w:t>
      </w:r>
    </w:p>
    <w:p w:rsidR="00FF4183" w:rsidRDefault="00AA1D67" w:rsidP="00AA1D67">
      <w:pPr>
        <w:ind w:leftChars="150" w:left="936" w:firstLineChars="0" w:hanging="516"/>
        <w:jc w:val="both"/>
        <w:rPr>
          <w:rFonts w:ascii="標楷體" w:hAnsi="標楷體"/>
          <w:spacing w:val="10"/>
          <w:sz w:val="24"/>
        </w:rPr>
      </w:pPr>
      <w:r>
        <w:rPr>
          <w:rFonts w:ascii="標楷體" w:hAnsi="標楷體" w:hint="eastAsia"/>
          <w:spacing w:val="10"/>
          <w:sz w:val="24"/>
        </w:rPr>
        <w:t>(一)</w:t>
      </w:r>
      <w:r w:rsidR="00643F6F">
        <w:rPr>
          <w:rFonts w:ascii="標楷體" w:hAnsi="標楷體" w:hint="eastAsia"/>
          <w:spacing w:val="10"/>
          <w:sz w:val="24"/>
        </w:rPr>
        <w:t>縱項目以憑單別分類</w:t>
      </w:r>
      <w:r w:rsidR="00FF4183" w:rsidRPr="008A653A">
        <w:rPr>
          <w:rFonts w:ascii="標楷體" w:hAnsi="標楷體" w:hint="eastAsia"/>
          <w:spacing w:val="10"/>
          <w:sz w:val="24"/>
        </w:rPr>
        <w:t>。</w:t>
      </w:r>
    </w:p>
    <w:p w:rsidR="00643F6F" w:rsidRPr="00643F6F" w:rsidRDefault="00AA1D67" w:rsidP="00AA1D67">
      <w:pPr>
        <w:ind w:leftChars="150" w:left="936" w:firstLineChars="0" w:hanging="516"/>
        <w:jc w:val="both"/>
        <w:rPr>
          <w:rFonts w:ascii="標楷體" w:hAnsi="標楷體"/>
          <w:spacing w:val="10"/>
          <w:sz w:val="24"/>
        </w:rPr>
      </w:pPr>
      <w:r>
        <w:rPr>
          <w:rFonts w:ascii="標楷體" w:hAnsi="標楷體" w:hint="eastAsia"/>
          <w:spacing w:val="10"/>
          <w:sz w:val="24"/>
        </w:rPr>
        <w:t>(二)</w:t>
      </w:r>
      <w:r w:rsidR="00643F6F">
        <w:rPr>
          <w:rFonts w:ascii="標楷體" w:hAnsi="標楷體" w:hint="eastAsia"/>
          <w:spacing w:val="10"/>
          <w:sz w:val="24"/>
        </w:rPr>
        <w:t>橫項目以經費別分類。</w:t>
      </w:r>
    </w:p>
    <w:p w:rsidR="00FF4183" w:rsidRPr="008A653A" w:rsidRDefault="00FF4183" w:rsidP="00FF4183">
      <w:pPr>
        <w:ind w:leftChars="0" w:left="756" w:firstLineChars="0" w:hanging="756"/>
        <w:jc w:val="both"/>
        <w:rPr>
          <w:rFonts w:ascii="標楷體" w:hAnsi="標楷體"/>
          <w:sz w:val="24"/>
        </w:rPr>
      </w:pPr>
      <w:r w:rsidRPr="008A653A">
        <w:rPr>
          <w:rFonts w:ascii="標楷體" w:hAnsi="標楷體" w:hint="eastAsia"/>
          <w:spacing w:val="10"/>
          <w:sz w:val="24"/>
        </w:rPr>
        <w:t>四、統計項目定義：</w:t>
      </w:r>
    </w:p>
    <w:p w:rsidR="00FF4183" w:rsidRPr="008A653A" w:rsidRDefault="00FF4183" w:rsidP="00FF4183">
      <w:pPr>
        <w:ind w:leftChars="0" w:left="993" w:firstLineChars="0" w:hanging="709"/>
        <w:jc w:val="both"/>
        <w:rPr>
          <w:rFonts w:ascii="標楷體" w:hAnsi="標楷體"/>
          <w:sz w:val="24"/>
        </w:rPr>
      </w:pPr>
      <w:r w:rsidRPr="008A653A">
        <w:rPr>
          <w:rFonts w:ascii="標楷體" w:hAnsi="標楷體" w:hint="eastAsia"/>
          <w:sz w:val="24"/>
        </w:rPr>
        <w:t>（一）</w:t>
      </w:r>
      <w:r w:rsidR="000B6245" w:rsidRPr="000B6245">
        <w:rPr>
          <w:rFonts w:hint="eastAsia"/>
          <w:sz w:val="24"/>
          <w:szCs w:val="24"/>
        </w:rPr>
        <w:t>總</w:t>
      </w:r>
      <w:r w:rsidR="000B6245" w:rsidRPr="000B6245">
        <w:rPr>
          <w:rFonts w:hint="eastAsia"/>
          <w:sz w:val="24"/>
          <w:szCs w:val="24"/>
        </w:rPr>
        <w:t xml:space="preserve">  </w:t>
      </w:r>
      <w:r w:rsidR="000B6245" w:rsidRPr="000B6245">
        <w:rPr>
          <w:rFonts w:hint="eastAsia"/>
          <w:sz w:val="24"/>
          <w:szCs w:val="24"/>
        </w:rPr>
        <w:t>計：係合格憑單小計與退件憑單之和，分為一般庫款支付、基金專戶及地方教育</w:t>
      </w:r>
      <w:r w:rsidR="00CE5768">
        <w:rPr>
          <w:rFonts w:hint="eastAsia"/>
          <w:sz w:val="24"/>
          <w:szCs w:val="24"/>
        </w:rPr>
        <w:t>發展</w:t>
      </w:r>
      <w:r w:rsidR="000B6245" w:rsidRPr="000B6245">
        <w:rPr>
          <w:rFonts w:hint="eastAsia"/>
          <w:sz w:val="24"/>
          <w:szCs w:val="24"/>
        </w:rPr>
        <w:t>基金</w:t>
      </w:r>
      <w:r w:rsidRPr="008A653A">
        <w:rPr>
          <w:rFonts w:ascii="標楷體" w:hAnsi="標楷體" w:hint="eastAsia"/>
          <w:sz w:val="24"/>
        </w:rPr>
        <w:t>。</w:t>
      </w:r>
    </w:p>
    <w:p w:rsidR="00FF4183" w:rsidRPr="008A653A" w:rsidRDefault="00FF4183" w:rsidP="00FF4183">
      <w:pPr>
        <w:ind w:leftChars="0" w:left="993" w:firstLineChars="0" w:hanging="709"/>
        <w:jc w:val="both"/>
        <w:rPr>
          <w:rFonts w:ascii="標楷體" w:hAnsi="標楷體"/>
          <w:sz w:val="24"/>
        </w:rPr>
      </w:pPr>
      <w:r w:rsidRPr="008A653A">
        <w:rPr>
          <w:rFonts w:ascii="標楷體" w:hAnsi="標楷體" w:hint="eastAsia"/>
          <w:sz w:val="24"/>
        </w:rPr>
        <w:t>（二）</w:t>
      </w:r>
      <w:r w:rsidR="0001621D" w:rsidRPr="0001621D">
        <w:rPr>
          <w:rFonts w:hint="eastAsia"/>
          <w:sz w:val="24"/>
          <w:szCs w:val="24"/>
        </w:rPr>
        <w:t>小</w:t>
      </w:r>
      <w:r w:rsidR="0001621D" w:rsidRPr="0001621D">
        <w:rPr>
          <w:rFonts w:hint="eastAsia"/>
          <w:sz w:val="24"/>
          <w:szCs w:val="24"/>
        </w:rPr>
        <w:t xml:space="preserve">  </w:t>
      </w:r>
      <w:r w:rsidR="0001621D" w:rsidRPr="0001621D">
        <w:rPr>
          <w:rFonts w:hint="eastAsia"/>
          <w:sz w:val="24"/>
          <w:szCs w:val="24"/>
        </w:rPr>
        <w:t>計：係付款憑單、轉帳憑單、支出收回書之總和</w:t>
      </w:r>
      <w:r w:rsidRPr="008A653A">
        <w:rPr>
          <w:rFonts w:ascii="標楷體" w:hAnsi="標楷體" w:hint="eastAsia"/>
          <w:sz w:val="24"/>
        </w:rPr>
        <w:t>。</w:t>
      </w:r>
    </w:p>
    <w:p w:rsidR="00FF4183" w:rsidRDefault="00FF4183" w:rsidP="0001621D">
      <w:pPr>
        <w:ind w:leftChars="0" w:left="993" w:firstLineChars="0" w:hanging="709"/>
        <w:jc w:val="both"/>
        <w:rPr>
          <w:rFonts w:ascii="標楷體" w:hAnsi="標楷體"/>
          <w:sz w:val="24"/>
        </w:rPr>
      </w:pPr>
      <w:r w:rsidRPr="008A653A">
        <w:rPr>
          <w:rFonts w:ascii="標楷體" w:hAnsi="標楷體" w:hint="eastAsia"/>
          <w:sz w:val="24"/>
        </w:rPr>
        <w:t>（三）</w:t>
      </w:r>
      <w:r w:rsidR="00F440C3">
        <w:rPr>
          <w:rFonts w:hint="eastAsia"/>
          <w:sz w:val="24"/>
          <w:szCs w:val="24"/>
        </w:rPr>
        <w:t>付款憑單：係各機關各項費款</w:t>
      </w:r>
      <w:r w:rsidR="00667986">
        <w:rPr>
          <w:rFonts w:hint="eastAsia"/>
          <w:sz w:val="24"/>
          <w:szCs w:val="24"/>
        </w:rPr>
        <w:t>之</w:t>
      </w:r>
      <w:r w:rsidR="00F440C3">
        <w:rPr>
          <w:rFonts w:hint="eastAsia"/>
          <w:sz w:val="24"/>
          <w:szCs w:val="24"/>
        </w:rPr>
        <w:t>支付，應於履行</w:t>
      </w:r>
      <w:r w:rsidR="00667986">
        <w:rPr>
          <w:rFonts w:hint="eastAsia"/>
          <w:sz w:val="24"/>
          <w:szCs w:val="24"/>
        </w:rPr>
        <w:t>支付</w:t>
      </w:r>
      <w:r w:rsidR="00F440C3">
        <w:rPr>
          <w:rFonts w:hint="eastAsia"/>
          <w:sz w:val="24"/>
          <w:szCs w:val="24"/>
        </w:rPr>
        <w:t>責任時編</w:t>
      </w:r>
      <w:r w:rsidR="00CE5768">
        <w:rPr>
          <w:rFonts w:hint="eastAsia"/>
          <w:sz w:val="24"/>
          <w:szCs w:val="24"/>
        </w:rPr>
        <w:t>製</w:t>
      </w:r>
      <w:r w:rsidR="00667986">
        <w:rPr>
          <w:rFonts w:hint="eastAsia"/>
          <w:sz w:val="24"/>
          <w:szCs w:val="24"/>
        </w:rPr>
        <w:t>之</w:t>
      </w:r>
      <w:r w:rsidR="00F440C3">
        <w:rPr>
          <w:rFonts w:hint="eastAsia"/>
          <w:sz w:val="24"/>
          <w:szCs w:val="24"/>
        </w:rPr>
        <w:t>憑單</w:t>
      </w:r>
      <w:r w:rsidRPr="008A653A">
        <w:rPr>
          <w:rFonts w:ascii="標楷體" w:hAnsi="標楷體" w:hint="eastAsia"/>
          <w:sz w:val="24"/>
        </w:rPr>
        <w:t>。</w:t>
      </w:r>
    </w:p>
    <w:p w:rsidR="00F440C3" w:rsidRPr="00F821BE" w:rsidRDefault="00F440C3" w:rsidP="0001621D">
      <w:pPr>
        <w:ind w:leftChars="0" w:left="993" w:firstLineChars="0" w:hanging="709"/>
        <w:jc w:val="both"/>
        <w:rPr>
          <w:rFonts w:ascii="標楷體" w:hAnsi="標楷體"/>
          <w:sz w:val="24"/>
        </w:rPr>
      </w:pPr>
      <w:r w:rsidRPr="008A653A">
        <w:rPr>
          <w:rFonts w:ascii="標楷體" w:hAnsi="標楷體" w:hint="eastAsia"/>
          <w:sz w:val="24"/>
        </w:rPr>
        <w:t>（</w:t>
      </w:r>
      <w:r>
        <w:rPr>
          <w:rFonts w:ascii="標楷體" w:hAnsi="標楷體" w:hint="eastAsia"/>
          <w:sz w:val="24"/>
        </w:rPr>
        <w:t>四</w:t>
      </w:r>
      <w:r w:rsidRPr="008A653A">
        <w:rPr>
          <w:rFonts w:ascii="標楷體" w:hAnsi="標楷體" w:hint="eastAsia"/>
          <w:sz w:val="24"/>
        </w:rPr>
        <w:t>）</w:t>
      </w:r>
      <w:r>
        <w:rPr>
          <w:rFonts w:ascii="標楷體" w:hAnsi="標楷體" w:hint="eastAsia"/>
          <w:sz w:val="24"/>
        </w:rPr>
        <w:t>轉帳憑單</w:t>
      </w:r>
      <w:r w:rsidR="005C3448" w:rsidRPr="00F821BE">
        <w:rPr>
          <w:rFonts w:ascii="標楷體" w:hAnsi="標楷體" w:hint="eastAsia"/>
          <w:sz w:val="24"/>
        </w:rPr>
        <w:t>(含轉正憑單)</w:t>
      </w:r>
      <w:r w:rsidRPr="00F821BE">
        <w:rPr>
          <w:rFonts w:ascii="標楷體" w:hAnsi="標楷體" w:hint="eastAsia"/>
          <w:sz w:val="24"/>
        </w:rPr>
        <w:t>：係各機關支付科目轉正時編</w:t>
      </w:r>
      <w:r w:rsidR="00CE5768" w:rsidRPr="00F821BE">
        <w:rPr>
          <w:rFonts w:ascii="標楷體" w:hAnsi="標楷體" w:hint="eastAsia"/>
          <w:sz w:val="24"/>
        </w:rPr>
        <w:t>製</w:t>
      </w:r>
      <w:r w:rsidR="00667986" w:rsidRPr="00F821BE">
        <w:rPr>
          <w:rFonts w:ascii="標楷體" w:hAnsi="標楷體" w:hint="eastAsia"/>
          <w:sz w:val="24"/>
        </w:rPr>
        <w:t>之</w:t>
      </w:r>
      <w:r w:rsidRPr="00F821BE">
        <w:rPr>
          <w:rFonts w:ascii="標楷體" w:hAnsi="標楷體" w:hint="eastAsia"/>
          <w:sz w:val="24"/>
        </w:rPr>
        <w:t>憑單。</w:t>
      </w:r>
    </w:p>
    <w:p w:rsidR="00F440C3" w:rsidRDefault="00F440C3" w:rsidP="0001621D">
      <w:pPr>
        <w:ind w:leftChars="0" w:left="993" w:firstLineChars="0" w:hanging="709"/>
        <w:jc w:val="both"/>
        <w:rPr>
          <w:rFonts w:ascii="標楷體" w:hAnsi="標楷體"/>
          <w:sz w:val="24"/>
        </w:rPr>
      </w:pPr>
      <w:r w:rsidRPr="00F821BE">
        <w:rPr>
          <w:rFonts w:ascii="標楷體" w:hAnsi="標楷體" w:hint="eastAsia"/>
          <w:sz w:val="24"/>
        </w:rPr>
        <w:t>（五）支出收回</w:t>
      </w:r>
      <w:r w:rsidR="00A1648E" w:rsidRPr="00F821BE">
        <w:rPr>
          <w:rFonts w:ascii="標楷體" w:hAnsi="標楷體" w:hint="eastAsia"/>
          <w:sz w:val="24"/>
        </w:rPr>
        <w:t>書</w:t>
      </w:r>
      <w:r w:rsidR="005C3448" w:rsidRPr="00F821BE">
        <w:rPr>
          <w:rFonts w:ascii="標楷體" w:hAnsi="標楷體" w:hint="eastAsia"/>
          <w:sz w:val="24"/>
        </w:rPr>
        <w:t>(含支票註銷)</w:t>
      </w:r>
      <w:r w:rsidRPr="00F821BE">
        <w:rPr>
          <w:rFonts w:ascii="標楷體" w:hAnsi="標楷體" w:hint="eastAsia"/>
          <w:sz w:val="24"/>
        </w:rPr>
        <w:t>：係各機關於當年度公務預算內支出</w:t>
      </w:r>
      <w:r w:rsidR="00667986" w:rsidRPr="00F821BE">
        <w:rPr>
          <w:rFonts w:ascii="標楷體" w:hAnsi="標楷體" w:hint="eastAsia"/>
          <w:sz w:val="24"/>
        </w:rPr>
        <w:t>之</w:t>
      </w:r>
      <w:r w:rsidRPr="00F821BE">
        <w:rPr>
          <w:rFonts w:ascii="標楷體" w:hAnsi="標楷體" w:hint="eastAsia"/>
          <w:sz w:val="24"/>
        </w:rPr>
        <w:t>款項，因故必須收回</w:t>
      </w:r>
      <w:r w:rsidR="005C3448" w:rsidRPr="00F821BE">
        <w:rPr>
          <w:rFonts w:ascii="標楷體" w:hAnsi="標楷體" w:hint="eastAsia"/>
          <w:sz w:val="24"/>
        </w:rPr>
        <w:t>(含註銷)</w:t>
      </w:r>
      <w:r w:rsidRPr="00F821BE">
        <w:rPr>
          <w:rFonts w:ascii="標楷體" w:hAnsi="標楷體" w:hint="eastAsia"/>
          <w:sz w:val="24"/>
        </w:rPr>
        <w:t>部分或全部時編</w:t>
      </w:r>
      <w:r w:rsidR="00CE5768">
        <w:rPr>
          <w:rFonts w:ascii="標楷體" w:hAnsi="標楷體" w:hint="eastAsia"/>
          <w:sz w:val="24"/>
        </w:rPr>
        <w:t>製</w:t>
      </w:r>
      <w:r w:rsidR="00667986">
        <w:rPr>
          <w:rFonts w:ascii="標楷體" w:hAnsi="標楷體" w:hint="eastAsia"/>
          <w:sz w:val="24"/>
        </w:rPr>
        <w:t>之</w:t>
      </w:r>
      <w:r>
        <w:rPr>
          <w:rFonts w:ascii="標楷體" w:hAnsi="標楷體" w:hint="eastAsia"/>
          <w:sz w:val="24"/>
        </w:rPr>
        <w:t>單據。</w:t>
      </w:r>
    </w:p>
    <w:p w:rsidR="00F440C3" w:rsidRPr="00F440C3" w:rsidRDefault="00F440C3" w:rsidP="00392022">
      <w:pPr>
        <w:ind w:leftChars="0" w:left="993" w:firstLineChars="0" w:hanging="709"/>
        <w:jc w:val="both"/>
        <w:rPr>
          <w:rFonts w:ascii="標楷體" w:hAnsi="標楷體"/>
          <w:sz w:val="24"/>
        </w:rPr>
      </w:pPr>
      <w:r w:rsidRPr="008A653A">
        <w:rPr>
          <w:rFonts w:ascii="標楷體" w:hAnsi="標楷體" w:hint="eastAsia"/>
          <w:sz w:val="24"/>
        </w:rPr>
        <w:t>（</w:t>
      </w:r>
      <w:r>
        <w:rPr>
          <w:rFonts w:ascii="標楷體" w:hAnsi="標楷體" w:hint="eastAsia"/>
          <w:sz w:val="24"/>
        </w:rPr>
        <w:t>六</w:t>
      </w:r>
      <w:r w:rsidRPr="008A653A">
        <w:rPr>
          <w:rFonts w:ascii="標楷體" w:hAnsi="標楷體" w:hint="eastAsia"/>
          <w:sz w:val="24"/>
        </w:rPr>
        <w:t>）</w:t>
      </w:r>
      <w:r>
        <w:rPr>
          <w:rFonts w:ascii="標楷體" w:hAnsi="標楷體" w:hint="eastAsia"/>
          <w:sz w:val="24"/>
        </w:rPr>
        <w:t>基金專戶：係指地方教育發展基金以外之其他基金及保管金專戶。</w:t>
      </w:r>
    </w:p>
    <w:p w:rsidR="00FF4183" w:rsidRPr="008A653A" w:rsidRDefault="00FF4183" w:rsidP="00FF4183">
      <w:pPr>
        <w:ind w:leftChars="0" w:left="756" w:firstLineChars="0" w:hanging="756"/>
        <w:jc w:val="both"/>
        <w:rPr>
          <w:rFonts w:ascii="標楷體" w:hAnsi="標楷體"/>
          <w:spacing w:val="10"/>
          <w:sz w:val="24"/>
        </w:rPr>
      </w:pPr>
      <w:r w:rsidRPr="008A653A">
        <w:rPr>
          <w:rFonts w:ascii="標楷體" w:hAnsi="標楷體" w:hint="eastAsia"/>
          <w:spacing w:val="10"/>
          <w:sz w:val="24"/>
        </w:rPr>
        <w:t>五、資料蒐集方法及編製程序：由本局集中支付科依據各集中支付機關學校各項支付業務資料編製。</w:t>
      </w:r>
    </w:p>
    <w:p w:rsidR="00FF4183" w:rsidRPr="008A653A" w:rsidRDefault="00FF4183" w:rsidP="00FF4183">
      <w:pPr>
        <w:ind w:leftChars="0" w:left="756" w:firstLineChars="0" w:hanging="756"/>
        <w:jc w:val="both"/>
        <w:rPr>
          <w:rFonts w:ascii="標楷體" w:hAnsi="標楷體"/>
          <w:spacing w:val="10"/>
          <w:sz w:val="24"/>
        </w:rPr>
      </w:pPr>
      <w:r w:rsidRPr="008A653A">
        <w:rPr>
          <w:rFonts w:ascii="標楷體" w:hAnsi="標楷體" w:hint="eastAsia"/>
          <w:spacing w:val="10"/>
          <w:sz w:val="24"/>
        </w:rPr>
        <w:t>六、編送對象：</w:t>
      </w:r>
      <w:r w:rsidR="00AA1D67" w:rsidRPr="00AA1D67">
        <w:rPr>
          <w:rFonts w:hint="eastAsia"/>
          <w:color w:val="000000" w:themeColor="text1"/>
          <w:kern w:val="0"/>
          <w:sz w:val="24"/>
          <w:szCs w:val="24"/>
        </w:rPr>
        <w:t>本表應於編製期限內經網際網路上傳至桃園市政府公務統計行政管理系統。</w:t>
      </w:r>
    </w:p>
    <w:p w:rsidR="00E3416D" w:rsidRPr="00FF4183" w:rsidRDefault="00E3416D" w:rsidP="00FF4183">
      <w:pPr>
        <w:ind w:left="1120" w:hanging="560"/>
      </w:pPr>
    </w:p>
    <w:sectPr w:rsidR="00E3416D" w:rsidRPr="00FF4183" w:rsidSect="00FF4183">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E3E" w:rsidRDefault="00E44E3E" w:rsidP="00643F6F">
      <w:pPr>
        <w:ind w:left="1120" w:hanging="560"/>
      </w:pPr>
      <w:r>
        <w:separator/>
      </w:r>
    </w:p>
  </w:endnote>
  <w:endnote w:type="continuationSeparator" w:id="0">
    <w:p w:rsidR="00E44E3E" w:rsidRDefault="00E44E3E" w:rsidP="00643F6F">
      <w:pPr>
        <w:ind w:left="1120" w:hanging="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6F" w:rsidRDefault="00643F6F" w:rsidP="00643F6F">
    <w:pPr>
      <w:pStyle w:val="a5"/>
      <w:ind w:left="96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6F" w:rsidRDefault="00643F6F" w:rsidP="00643F6F">
    <w:pPr>
      <w:pStyle w:val="a5"/>
      <w:ind w:left="960" w:hanging="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6F" w:rsidRDefault="00643F6F" w:rsidP="00643F6F">
    <w:pPr>
      <w:pStyle w:val="a5"/>
      <w:ind w:left="96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E3E" w:rsidRDefault="00E44E3E" w:rsidP="00643F6F">
      <w:pPr>
        <w:ind w:left="1120" w:hanging="560"/>
      </w:pPr>
      <w:r>
        <w:separator/>
      </w:r>
    </w:p>
  </w:footnote>
  <w:footnote w:type="continuationSeparator" w:id="0">
    <w:p w:rsidR="00E44E3E" w:rsidRDefault="00E44E3E" w:rsidP="00643F6F">
      <w:pPr>
        <w:ind w:left="1120" w:hanging="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6F" w:rsidRDefault="00643F6F" w:rsidP="00643F6F">
    <w:pPr>
      <w:pStyle w:val="a3"/>
      <w:ind w:left="960" w:hanging="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6F" w:rsidRDefault="00643F6F" w:rsidP="00643F6F">
    <w:pPr>
      <w:pStyle w:val="a3"/>
      <w:ind w:left="960" w:hanging="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6F" w:rsidRDefault="00643F6F" w:rsidP="00643F6F">
    <w:pPr>
      <w:pStyle w:val="a3"/>
      <w:ind w:left="960" w:hanging="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183"/>
    <w:rsid w:val="0001621D"/>
    <w:rsid w:val="000A355F"/>
    <w:rsid w:val="000B6245"/>
    <w:rsid w:val="00334B20"/>
    <w:rsid w:val="00392022"/>
    <w:rsid w:val="003E2C41"/>
    <w:rsid w:val="005C3448"/>
    <w:rsid w:val="00602E19"/>
    <w:rsid w:val="00603C3D"/>
    <w:rsid w:val="00643F6F"/>
    <w:rsid w:val="00667986"/>
    <w:rsid w:val="006807CF"/>
    <w:rsid w:val="00706DAD"/>
    <w:rsid w:val="0072596B"/>
    <w:rsid w:val="00770F93"/>
    <w:rsid w:val="007E2F40"/>
    <w:rsid w:val="00A1648E"/>
    <w:rsid w:val="00A31E99"/>
    <w:rsid w:val="00AA1D67"/>
    <w:rsid w:val="00C37E3F"/>
    <w:rsid w:val="00C47433"/>
    <w:rsid w:val="00C97A0F"/>
    <w:rsid w:val="00CE5768"/>
    <w:rsid w:val="00D02026"/>
    <w:rsid w:val="00E3416D"/>
    <w:rsid w:val="00E44E3E"/>
    <w:rsid w:val="00EC3750"/>
    <w:rsid w:val="00F440C3"/>
    <w:rsid w:val="00F738C3"/>
    <w:rsid w:val="00F821BE"/>
    <w:rsid w:val="00FF41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BDD8A-808D-45B8-A06D-0EDD541F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內文一"/>
    <w:qFormat/>
    <w:rsid w:val="00FF4183"/>
    <w:pPr>
      <w:widowControl w:val="0"/>
      <w:ind w:leftChars="200" w:left="400" w:hangingChars="200" w:hanging="20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F6F"/>
    <w:pPr>
      <w:tabs>
        <w:tab w:val="center" w:pos="4153"/>
        <w:tab w:val="right" w:pos="8306"/>
      </w:tabs>
      <w:snapToGrid w:val="0"/>
    </w:pPr>
    <w:rPr>
      <w:sz w:val="20"/>
    </w:rPr>
  </w:style>
  <w:style w:type="character" w:customStyle="1" w:styleId="a4">
    <w:name w:val="頁首 字元"/>
    <w:basedOn w:val="a0"/>
    <w:link w:val="a3"/>
    <w:uiPriority w:val="99"/>
    <w:rsid w:val="00643F6F"/>
    <w:rPr>
      <w:rFonts w:ascii="Times New Roman" w:eastAsia="標楷體" w:hAnsi="Times New Roman" w:cs="Times New Roman"/>
      <w:sz w:val="20"/>
      <w:szCs w:val="20"/>
    </w:rPr>
  </w:style>
  <w:style w:type="paragraph" w:styleId="a5">
    <w:name w:val="footer"/>
    <w:basedOn w:val="a"/>
    <w:link w:val="a6"/>
    <w:uiPriority w:val="99"/>
    <w:unhideWhenUsed/>
    <w:rsid w:val="00643F6F"/>
    <w:pPr>
      <w:tabs>
        <w:tab w:val="center" w:pos="4153"/>
        <w:tab w:val="right" w:pos="8306"/>
      </w:tabs>
      <w:snapToGrid w:val="0"/>
    </w:pPr>
    <w:rPr>
      <w:sz w:val="20"/>
    </w:rPr>
  </w:style>
  <w:style w:type="character" w:customStyle="1" w:styleId="a6">
    <w:name w:val="頁尾 字元"/>
    <w:basedOn w:val="a0"/>
    <w:link w:val="a5"/>
    <w:uiPriority w:val="99"/>
    <w:rsid w:val="00643F6F"/>
    <w:rPr>
      <w:rFonts w:ascii="Times New Roman" w:eastAsia="標楷體" w:hAnsi="Times New Roman" w:cs="Times New Roman"/>
      <w:sz w:val="20"/>
      <w:szCs w:val="20"/>
    </w:rPr>
  </w:style>
  <w:style w:type="paragraph" w:styleId="a7">
    <w:name w:val="Balloon Text"/>
    <w:basedOn w:val="a"/>
    <w:link w:val="a8"/>
    <w:uiPriority w:val="99"/>
    <w:semiHidden/>
    <w:unhideWhenUsed/>
    <w:rsid w:val="00A31E9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31E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胡雅婷</dc:creator>
  <cp:lastModifiedBy>倪微琇</cp:lastModifiedBy>
  <cp:revision>9</cp:revision>
  <cp:lastPrinted>2016-10-27T03:05:00Z</cp:lastPrinted>
  <dcterms:created xsi:type="dcterms:W3CDTF">2020-05-14T04:17:00Z</dcterms:created>
  <dcterms:modified xsi:type="dcterms:W3CDTF">2021-10-26T08:17:00Z</dcterms:modified>
</cp:coreProperties>
</file>