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3B2" w:rsidRPr="00E663B2" w:rsidRDefault="00E663B2" w:rsidP="00E663B2">
      <w:pPr>
        <w:spacing w:line="600" w:lineRule="exact"/>
        <w:ind w:left="1201" w:hanging="641"/>
        <w:jc w:val="center"/>
        <w:rPr>
          <w:rFonts w:ascii="標楷體" w:eastAsia="標楷體" w:hAnsi="Times New Roman" w:cs="Times New Roman"/>
          <w:b/>
          <w:sz w:val="32"/>
          <w:szCs w:val="32"/>
        </w:rPr>
      </w:pPr>
      <w:r w:rsidRPr="00E663B2">
        <w:rPr>
          <w:rFonts w:ascii="標楷體" w:eastAsia="標楷體" w:hAnsi="Times New Roman" w:cs="Times New Roman" w:hint="eastAsia"/>
          <w:b/>
          <w:sz w:val="32"/>
          <w:szCs w:val="32"/>
        </w:rPr>
        <w:t>桃園市政府抽檢轄區</w:t>
      </w:r>
      <w:r w:rsidR="00CD1B37">
        <w:rPr>
          <w:rFonts w:ascii="標楷體" w:eastAsia="標楷體" w:hAnsi="Times New Roman" w:cs="Times New Roman" w:hint="eastAsia"/>
          <w:b/>
          <w:sz w:val="32"/>
          <w:szCs w:val="32"/>
        </w:rPr>
        <w:t>已登記</w:t>
      </w:r>
      <w:r w:rsidR="0028443A">
        <w:rPr>
          <w:rFonts w:ascii="標楷體" w:eastAsia="標楷體" w:hAnsi="Times New Roman" w:cs="Times New Roman" w:hint="eastAsia"/>
          <w:b/>
          <w:sz w:val="32"/>
          <w:szCs w:val="32"/>
        </w:rPr>
        <w:t>酒精</w:t>
      </w:r>
      <w:r w:rsidR="00CD1B37">
        <w:rPr>
          <w:rFonts w:ascii="標楷體" w:eastAsia="標楷體" w:hAnsi="Times New Roman" w:cs="Times New Roman" w:hint="eastAsia"/>
          <w:b/>
          <w:sz w:val="32"/>
          <w:szCs w:val="32"/>
        </w:rPr>
        <w:t>販賣</w:t>
      </w:r>
      <w:r w:rsidRPr="00E663B2">
        <w:rPr>
          <w:rFonts w:ascii="標楷體" w:eastAsia="標楷體" w:hAnsi="Times New Roman" w:cs="Times New Roman" w:hint="eastAsia"/>
          <w:b/>
          <w:sz w:val="32"/>
          <w:szCs w:val="32"/>
        </w:rPr>
        <w:t>業者情形編製說明</w:t>
      </w:r>
    </w:p>
    <w:p w:rsidR="00E663B2" w:rsidRPr="00E663B2" w:rsidRDefault="00E663B2" w:rsidP="00E663B2">
      <w:pPr>
        <w:ind w:left="400" w:hanging="400"/>
        <w:rPr>
          <w:rFonts w:ascii="標楷體" w:eastAsia="標楷體" w:hAnsi="Times New Roman" w:cs="Times New Roman"/>
          <w:szCs w:val="24"/>
        </w:rPr>
      </w:pPr>
      <w:r w:rsidRPr="00E663B2">
        <w:rPr>
          <w:rFonts w:ascii="標楷體" w:eastAsia="標楷體" w:hAnsi="Times New Roman" w:cs="Times New Roman" w:hint="eastAsia"/>
          <w:szCs w:val="24"/>
        </w:rPr>
        <w:t>一、統計範圍及對象：凡在本市轄區</w:t>
      </w:r>
      <w:r w:rsidR="00CD1B37">
        <w:rPr>
          <w:rFonts w:ascii="標楷體" w:eastAsia="標楷體" w:hAnsi="Times New Roman" w:cs="Times New Roman" w:hint="eastAsia"/>
          <w:szCs w:val="24"/>
        </w:rPr>
        <w:t>已</w:t>
      </w:r>
      <w:r w:rsidR="00CD1B37">
        <w:rPr>
          <w:rFonts w:ascii="Times New Roman" w:eastAsia="標楷體" w:hAnsi="標楷體" w:cs="Times New Roman" w:hint="eastAsia"/>
          <w:spacing w:val="17"/>
          <w:szCs w:val="24"/>
        </w:rPr>
        <w:t>登記酒精販賣業者</w:t>
      </w:r>
      <w:r w:rsidRPr="00E663B2">
        <w:rPr>
          <w:rFonts w:ascii="標楷體" w:eastAsia="標楷體" w:hAnsi="Times New Roman" w:cs="Times New Roman" w:hint="eastAsia"/>
          <w:szCs w:val="24"/>
        </w:rPr>
        <w:t>為統計對象。</w:t>
      </w:r>
    </w:p>
    <w:p w:rsidR="00E663B2" w:rsidRPr="00E663B2" w:rsidRDefault="00E663B2" w:rsidP="00E663B2">
      <w:pPr>
        <w:rPr>
          <w:rFonts w:ascii="標楷體" w:eastAsia="標楷體" w:hAnsi="Times New Roman" w:cs="Times New Roman"/>
          <w:szCs w:val="24"/>
        </w:rPr>
      </w:pPr>
      <w:r w:rsidRPr="00E663B2">
        <w:rPr>
          <w:rFonts w:ascii="標楷體" w:eastAsia="標楷體" w:hAnsi="Times New Roman" w:cs="Times New Roman" w:hint="eastAsia"/>
          <w:szCs w:val="24"/>
        </w:rPr>
        <w:t>二、統計標準時間：</w:t>
      </w:r>
      <w:r w:rsidR="0028443A" w:rsidRPr="0028443A">
        <w:rPr>
          <w:rFonts w:ascii="標楷體" w:eastAsia="標楷體" w:hAnsi="標楷體" w:hint="eastAsia"/>
          <w:szCs w:val="24"/>
        </w:rPr>
        <w:t>以每年</w:t>
      </w:r>
      <w:r w:rsidR="00BF3949">
        <w:rPr>
          <w:rFonts w:ascii="標楷體" w:eastAsia="標楷體" w:hAnsi="標楷體" w:hint="eastAsia"/>
          <w:szCs w:val="24"/>
        </w:rPr>
        <w:t>1至</w:t>
      </w:r>
      <w:r w:rsidR="0028443A" w:rsidRPr="0028443A">
        <w:rPr>
          <w:rFonts w:ascii="標楷體" w:eastAsia="標楷體" w:hAnsi="標楷體" w:hint="eastAsia"/>
          <w:szCs w:val="24"/>
        </w:rPr>
        <w:t>12月之事實為準。</w:t>
      </w:r>
    </w:p>
    <w:p w:rsidR="00E663B2" w:rsidRPr="00E663B2" w:rsidRDefault="00E663B2" w:rsidP="00E663B2">
      <w:pPr>
        <w:rPr>
          <w:rFonts w:ascii="標楷體" w:eastAsia="標楷體" w:hAnsi="Times New Roman" w:cs="Times New Roman"/>
          <w:szCs w:val="24"/>
        </w:rPr>
      </w:pPr>
      <w:r w:rsidRPr="00E663B2">
        <w:rPr>
          <w:rFonts w:ascii="標楷體" w:eastAsia="標楷體" w:hAnsi="Times New Roman" w:cs="Times New Roman" w:hint="eastAsia"/>
          <w:szCs w:val="24"/>
        </w:rPr>
        <w:t>三、分類標準：</w:t>
      </w:r>
      <w:r w:rsidR="0030687F">
        <w:rPr>
          <w:rFonts w:ascii="標楷體" w:eastAsia="標楷體" w:hAnsi="Times New Roman" w:cs="Times New Roman" w:hint="eastAsia"/>
          <w:szCs w:val="24"/>
        </w:rPr>
        <w:t>縱</w:t>
      </w:r>
      <w:r w:rsidRPr="00E663B2">
        <w:rPr>
          <w:rFonts w:ascii="標楷體" w:eastAsia="標楷體" w:hAnsi="Times New Roman" w:cs="Times New Roman" w:hint="eastAsia"/>
          <w:szCs w:val="24"/>
        </w:rPr>
        <w:t>項目按家數、抽檢次數及抽檢比率分類。</w:t>
      </w:r>
    </w:p>
    <w:p w:rsidR="00E663B2" w:rsidRPr="00E663B2" w:rsidRDefault="00E663B2" w:rsidP="00E663B2">
      <w:pPr>
        <w:ind w:left="139" w:hangingChars="58" w:hanging="139"/>
        <w:rPr>
          <w:rFonts w:ascii="標楷體" w:eastAsia="標楷體" w:hAnsi="Times New Roman" w:cs="Times New Roman"/>
          <w:szCs w:val="24"/>
        </w:rPr>
      </w:pPr>
      <w:r w:rsidRPr="00E663B2">
        <w:rPr>
          <w:rFonts w:ascii="標楷體" w:eastAsia="標楷體" w:hAnsi="Times New Roman" w:cs="Times New Roman" w:hint="eastAsia"/>
          <w:szCs w:val="24"/>
        </w:rPr>
        <w:t>四、統計項目定義：</w:t>
      </w:r>
    </w:p>
    <w:p w:rsidR="00E663B2" w:rsidRPr="00E663B2" w:rsidRDefault="00D54A8A" w:rsidP="00E663B2">
      <w:pPr>
        <w:numPr>
          <w:ilvl w:val="0"/>
          <w:numId w:val="1"/>
        </w:numPr>
        <w:ind w:leftChars="200" w:left="960" w:hangingChars="200"/>
        <w:rPr>
          <w:rFonts w:ascii="標楷體" w:eastAsia="標楷體" w:hAnsi="Times New Roman" w:cs="Times New Roman"/>
          <w:szCs w:val="24"/>
        </w:rPr>
      </w:pPr>
      <w:r>
        <w:rPr>
          <w:rFonts w:ascii="標楷體" w:eastAsia="標楷體" w:hAnsi="Times New Roman" w:cs="Times New Roman" w:hint="eastAsia"/>
          <w:szCs w:val="24"/>
        </w:rPr>
        <w:t>已登記</w:t>
      </w:r>
      <w:r w:rsidR="00041299">
        <w:rPr>
          <w:rFonts w:ascii="標楷體" w:eastAsia="標楷體" w:hAnsi="Times New Roman" w:cs="Times New Roman" w:hint="eastAsia"/>
          <w:szCs w:val="24"/>
        </w:rPr>
        <w:t>酒精</w:t>
      </w:r>
      <w:r w:rsidR="00CD1B37">
        <w:rPr>
          <w:rFonts w:ascii="標楷體" w:eastAsia="標楷體" w:hAnsi="Times New Roman" w:cs="Times New Roman" w:hint="eastAsia"/>
          <w:szCs w:val="24"/>
        </w:rPr>
        <w:t>販賣</w:t>
      </w:r>
      <w:r w:rsidR="00041299">
        <w:rPr>
          <w:rFonts w:ascii="標楷體" w:eastAsia="標楷體" w:hAnsi="Times New Roman" w:cs="Times New Roman" w:hint="eastAsia"/>
          <w:szCs w:val="24"/>
        </w:rPr>
        <w:t>業</w:t>
      </w:r>
      <w:r w:rsidR="00E663B2" w:rsidRPr="00E663B2">
        <w:rPr>
          <w:rFonts w:ascii="標楷體" w:eastAsia="標楷體" w:hAnsi="Times New Roman" w:cs="Times New Roman" w:hint="eastAsia"/>
          <w:szCs w:val="24"/>
        </w:rPr>
        <w:t>：指</w:t>
      </w:r>
      <w:r w:rsidR="00CD1B37">
        <w:rPr>
          <w:rFonts w:ascii="標楷體" w:eastAsia="標楷體" w:hAnsi="Times New Roman" w:cs="Times New Roman" w:hint="eastAsia"/>
          <w:szCs w:val="24"/>
        </w:rPr>
        <w:t>轄區已</w:t>
      </w:r>
      <w:r w:rsidR="00B54995">
        <w:rPr>
          <w:rFonts w:ascii="標楷體" w:eastAsia="標楷體" w:hAnsi="Times New Roman" w:cs="Times New Roman" w:hint="eastAsia"/>
          <w:szCs w:val="24"/>
        </w:rPr>
        <w:t>向本府</w:t>
      </w:r>
      <w:r w:rsidR="00CD1B37">
        <w:rPr>
          <w:rFonts w:ascii="標楷體" w:eastAsia="標楷體" w:hAnsi="Times New Roman" w:cs="Times New Roman" w:hint="eastAsia"/>
          <w:szCs w:val="24"/>
        </w:rPr>
        <w:t>登記</w:t>
      </w:r>
      <w:r w:rsidR="00BF3949">
        <w:rPr>
          <w:rFonts w:ascii="標楷體" w:eastAsia="標楷體" w:hAnsi="Times New Roman" w:cs="Times New Roman" w:hint="eastAsia"/>
          <w:szCs w:val="24"/>
        </w:rPr>
        <w:t>之</w:t>
      </w:r>
      <w:r w:rsidR="00041299" w:rsidRPr="00E663B2">
        <w:rPr>
          <w:rFonts w:ascii="標楷體" w:eastAsia="標楷體" w:hAnsi="Times New Roman" w:cs="Times New Roman" w:hint="eastAsia"/>
          <w:szCs w:val="24"/>
        </w:rPr>
        <w:t>酒</w:t>
      </w:r>
      <w:r w:rsidR="00041299">
        <w:rPr>
          <w:rFonts w:ascii="標楷體" w:eastAsia="標楷體" w:hAnsi="Times New Roman" w:cs="Times New Roman" w:hint="eastAsia"/>
          <w:szCs w:val="24"/>
        </w:rPr>
        <w:t>精</w:t>
      </w:r>
      <w:r w:rsidR="00CD1B37">
        <w:rPr>
          <w:rFonts w:ascii="標楷體" w:eastAsia="標楷體" w:hAnsi="Times New Roman" w:cs="Times New Roman" w:hint="eastAsia"/>
          <w:szCs w:val="24"/>
        </w:rPr>
        <w:t>販賣業</w:t>
      </w:r>
      <w:r w:rsidR="00041299">
        <w:rPr>
          <w:rFonts w:ascii="標楷體" w:eastAsia="標楷體" w:hAnsi="Times New Roman" w:cs="Times New Roman" w:hint="eastAsia"/>
          <w:szCs w:val="24"/>
        </w:rPr>
        <w:t>者</w:t>
      </w:r>
      <w:r w:rsidR="00E663B2" w:rsidRPr="00E663B2">
        <w:rPr>
          <w:rFonts w:ascii="標楷體" w:eastAsia="標楷體" w:hAnsi="Times New Roman" w:cs="Times New Roman" w:hint="eastAsia"/>
          <w:szCs w:val="24"/>
        </w:rPr>
        <w:t>。</w:t>
      </w:r>
    </w:p>
    <w:p w:rsidR="00E663B2" w:rsidRPr="00E663B2" w:rsidRDefault="00E663B2" w:rsidP="00E663B2">
      <w:pPr>
        <w:numPr>
          <w:ilvl w:val="0"/>
          <w:numId w:val="1"/>
        </w:numPr>
        <w:ind w:leftChars="200" w:left="960" w:hangingChars="200"/>
        <w:rPr>
          <w:rFonts w:ascii="標楷體" w:eastAsia="標楷體" w:hAnsi="Times New Roman" w:cs="Times New Roman"/>
          <w:szCs w:val="24"/>
        </w:rPr>
      </w:pPr>
      <w:r w:rsidRPr="00E663B2">
        <w:rPr>
          <w:rFonts w:ascii="標楷體" w:eastAsia="標楷體" w:hAnsi="Times New Roman" w:cs="Times New Roman" w:hint="eastAsia"/>
          <w:szCs w:val="24"/>
        </w:rPr>
        <w:t>家數：以</w:t>
      </w:r>
      <w:r w:rsidR="00EC0BD0">
        <w:rPr>
          <w:rFonts w:ascii="標楷體" w:eastAsia="標楷體" w:hAnsi="Times New Roman" w:cs="Times New Roman" w:hint="eastAsia"/>
          <w:szCs w:val="24"/>
        </w:rPr>
        <w:t>前</w:t>
      </w:r>
      <w:r w:rsidR="00A01280">
        <w:rPr>
          <w:rFonts w:ascii="標楷體" w:eastAsia="標楷體" w:hAnsi="Times New Roman" w:cs="Times New Roman" w:hint="eastAsia"/>
          <w:szCs w:val="24"/>
        </w:rPr>
        <w:t>一</w:t>
      </w:r>
      <w:r w:rsidR="00EC0BD0">
        <w:rPr>
          <w:rFonts w:ascii="標楷體" w:eastAsia="標楷體" w:hAnsi="Times New Roman" w:cs="Times New Roman" w:hint="eastAsia"/>
          <w:szCs w:val="24"/>
        </w:rPr>
        <w:t>年</w:t>
      </w:r>
      <w:r w:rsidRPr="00E663B2">
        <w:rPr>
          <w:rFonts w:ascii="Times New Roman" w:eastAsia="標楷體" w:hAnsi="Times New Roman" w:cs="Times New Roman" w:hint="eastAsia"/>
          <w:spacing w:val="17"/>
          <w:szCs w:val="24"/>
        </w:rPr>
        <w:t>12</w:t>
      </w:r>
      <w:r w:rsidRPr="00E663B2">
        <w:rPr>
          <w:rFonts w:ascii="Times New Roman" w:eastAsia="標楷體" w:hAnsi="標楷體" w:cs="Times New Roman" w:hint="eastAsia"/>
          <w:spacing w:val="17"/>
          <w:szCs w:val="24"/>
        </w:rPr>
        <w:t>月底</w:t>
      </w:r>
      <w:r w:rsidR="00CD1B37">
        <w:rPr>
          <w:rFonts w:ascii="Times New Roman" w:eastAsia="標楷體" w:hAnsi="標楷體" w:cs="Times New Roman" w:hint="eastAsia"/>
          <w:spacing w:val="17"/>
          <w:szCs w:val="24"/>
        </w:rPr>
        <w:t>轄區已</w:t>
      </w:r>
      <w:r w:rsidR="00EC0BD0">
        <w:rPr>
          <w:rFonts w:ascii="Times New Roman" w:eastAsia="標楷體" w:hAnsi="標楷體" w:cs="Times New Roman" w:hint="eastAsia"/>
          <w:spacing w:val="17"/>
          <w:szCs w:val="24"/>
        </w:rPr>
        <w:t>登記</w:t>
      </w:r>
      <w:r w:rsidR="00CD1B37">
        <w:rPr>
          <w:rFonts w:ascii="Times New Roman" w:eastAsia="標楷體" w:hAnsi="標楷體" w:cs="Times New Roman" w:hint="eastAsia"/>
          <w:spacing w:val="17"/>
          <w:szCs w:val="24"/>
        </w:rPr>
        <w:t>酒精販賣</w:t>
      </w:r>
      <w:r w:rsidR="00EC0BD0">
        <w:rPr>
          <w:rFonts w:ascii="Times New Roman" w:eastAsia="標楷體" w:hAnsi="標楷體" w:cs="Times New Roman" w:hint="eastAsia"/>
          <w:spacing w:val="17"/>
          <w:szCs w:val="24"/>
        </w:rPr>
        <w:t>業者</w:t>
      </w:r>
      <w:r w:rsidRPr="00E663B2">
        <w:rPr>
          <w:rFonts w:ascii="標楷體" w:eastAsia="標楷體" w:hAnsi="Times New Roman" w:cs="Times New Roman" w:hint="eastAsia"/>
          <w:szCs w:val="24"/>
        </w:rPr>
        <w:t>家數為準。</w:t>
      </w:r>
    </w:p>
    <w:p w:rsidR="00E663B2" w:rsidRPr="00E663B2" w:rsidRDefault="00E663B2" w:rsidP="00E663B2">
      <w:pPr>
        <w:numPr>
          <w:ilvl w:val="0"/>
          <w:numId w:val="1"/>
        </w:numPr>
        <w:ind w:leftChars="200" w:left="960" w:hangingChars="200"/>
        <w:rPr>
          <w:rFonts w:ascii="標楷體" w:eastAsia="標楷體" w:hAnsi="Times New Roman" w:cs="Times New Roman"/>
          <w:szCs w:val="24"/>
        </w:rPr>
      </w:pPr>
      <w:r w:rsidRPr="00E663B2">
        <w:rPr>
          <w:rFonts w:ascii="標楷體" w:eastAsia="標楷體" w:hAnsi="Times New Roman" w:cs="Times New Roman" w:hint="eastAsia"/>
          <w:szCs w:val="24"/>
        </w:rPr>
        <w:t>抽檢次數：至轄區抽檢業者之數量。</w:t>
      </w:r>
    </w:p>
    <w:p w:rsidR="00E663B2" w:rsidRPr="00E663B2" w:rsidRDefault="00E663B2" w:rsidP="00E663B2">
      <w:pPr>
        <w:numPr>
          <w:ilvl w:val="0"/>
          <w:numId w:val="1"/>
        </w:numPr>
        <w:ind w:leftChars="200" w:left="960" w:hangingChars="200"/>
        <w:rPr>
          <w:rFonts w:ascii="標楷體" w:eastAsia="標楷體" w:hAnsi="Times New Roman" w:cs="Times New Roman"/>
          <w:szCs w:val="24"/>
        </w:rPr>
      </w:pPr>
      <w:r w:rsidRPr="00E663B2">
        <w:rPr>
          <w:rFonts w:ascii="標楷體" w:eastAsia="標楷體" w:hAnsi="Times New Roman" w:cs="Times New Roman" w:hint="eastAsia"/>
          <w:szCs w:val="24"/>
        </w:rPr>
        <w:t>抽檢比率：抽檢</w:t>
      </w:r>
      <w:r w:rsidR="00EC0BD0">
        <w:rPr>
          <w:rFonts w:ascii="標楷體" w:eastAsia="標楷體" w:hAnsi="Times New Roman" w:cs="Times New Roman" w:hint="eastAsia"/>
          <w:szCs w:val="24"/>
        </w:rPr>
        <w:t>次</w:t>
      </w:r>
      <w:r w:rsidRPr="00E663B2">
        <w:rPr>
          <w:rFonts w:ascii="標楷體" w:eastAsia="標楷體" w:hAnsi="Times New Roman" w:cs="Times New Roman" w:hint="eastAsia"/>
          <w:szCs w:val="24"/>
        </w:rPr>
        <w:t>數占轄區</w:t>
      </w:r>
      <w:r w:rsidR="00EC0BD0">
        <w:rPr>
          <w:rFonts w:ascii="標楷體" w:eastAsia="標楷體" w:hAnsi="Times New Roman" w:cs="Times New Roman" w:hint="eastAsia"/>
          <w:szCs w:val="24"/>
        </w:rPr>
        <w:t>家數</w:t>
      </w:r>
      <w:r w:rsidRPr="00E663B2">
        <w:rPr>
          <w:rFonts w:ascii="標楷體" w:eastAsia="標楷體" w:hAnsi="Times New Roman" w:cs="Times New Roman" w:hint="eastAsia"/>
          <w:szCs w:val="24"/>
        </w:rPr>
        <w:t>之比率。</w:t>
      </w:r>
    </w:p>
    <w:p w:rsidR="00E663B2" w:rsidRPr="00E663B2" w:rsidRDefault="00E663B2" w:rsidP="00E663B2">
      <w:pPr>
        <w:ind w:left="480" w:hangingChars="200" w:hanging="480"/>
        <w:rPr>
          <w:rFonts w:ascii="標楷體" w:eastAsia="標楷體" w:hAnsi="Times New Roman" w:cs="Times New Roman"/>
          <w:szCs w:val="24"/>
        </w:rPr>
      </w:pPr>
      <w:r w:rsidRPr="00E663B2">
        <w:rPr>
          <w:rFonts w:ascii="標楷體" w:eastAsia="標楷體" w:hAnsi="Times New Roman" w:cs="Times New Roman" w:hint="eastAsia"/>
          <w:szCs w:val="24"/>
        </w:rPr>
        <w:t>五、資料蒐集方法及編製程序：依據轄區</w:t>
      </w:r>
      <w:r w:rsidR="00A01280">
        <w:rPr>
          <w:rFonts w:ascii="標楷體" w:eastAsia="標楷體" w:hAnsi="Times New Roman" w:cs="Times New Roman" w:hint="eastAsia"/>
          <w:szCs w:val="24"/>
        </w:rPr>
        <w:t>未變性酒精業</w:t>
      </w:r>
      <w:r w:rsidRPr="00E663B2">
        <w:rPr>
          <w:rFonts w:ascii="標楷體" w:eastAsia="標楷體" w:hAnsi="Times New Roman" w:cs="Times New Roman" w:hint="eastAsia"/>
          <w:szCs w:val="24"/>
        </w:rPr>
        <w:t>者</w:t>
      </w:r>
      <w:r w:rsidR="00A01280">
        <w:rPr>
          <w:rFonts w:ascii="標楷體" w:eastAsia="標楷體" w:hAnsi="Times New Roman" w:cs="Times New Roman" w:hint="eastAsia"/>
          <w:szCs w:val="24"/>
        </w:rPr>
        <w:t>查訪表</w:t>
      </w:r>
      <w:r w:rsidRPr="00E663B2">
        <w:rPr>
          <w:rFonts w:ascii="標楷體" w:eastAsia="標楷體" w:hAnsi="Times New Roman" w:cs="Times New Roman" w:hint="eastAsia"/>
          <w:szCs w:val="24"/>
        </w:rPr>
        <w:t>彙編。</w:t>
      </w:r>
    </w:p>
    <w:p w:rsidR="00E663B2" w:rsidRPr="00240807" w:rsidRDefault="00E663B2" w:rsidP="00E663B2">
      <w:pPr>
        <w:rPr>
          <w:rFonts w:ascii="Times New Roman" w:eastAsia="新細明體" w:hAnsi="Times New Roman" w:cs="Times New Roman"/>
          <w:szCs w:val="24"/>
        </w:rPr>
      </w:pPr>
      <w:r w:rsidRPr="00E663B2">
        <w:rPr>
          <w:rFonts w:ascii="標楷體" w:eastAsia="標楷體" w:hAnsi="Times New Roman" w:cs="Times New Roman" w:hint="eastAsia"/>
          <w:szCs w:val="24"/>
        </w:rPr>
        <w:t>六、編送對象</w:t>
      </w:r>
      <w:bookmarkStart w:id="0" w:name="_GoBack"/>
      <w:r w:rsidRPr="00240807">
        <w:rPr>
          <w:rFonts w:ascii="標楷體" w:eastAsia="標楷體" w:hAnsi="Times New Roman" w:cs="Times New Roman" w:hint="eastAsia"/>
          <w:szCs w:val="24"/>
        </w:rPr>
        <w:t>：</w:t>
      </w:r>
      <w:r w:rsidR="00454EED" w:rsidRPr="00240807">
        <w:rPr>
          <w:rFonts w:eastAsia="標楷體" w:hint="eastAsia"/>
          <w:spacing w:val="10"/>
          <w:szCs w:val="20"/>
        </w:rPr>
        <w:t>本表應於編製期限內經網際網路上傳至桃園市政府公務統計行政管理系統。</w:t>
      </w:r>
    </w:p>
    <w:bookmarkEnd w:id="0"/>
    <w:p w:rsidR="00E3416D" w:rsidRPr="00240807" w:rsidRDefault="00E3416D" w:rsidP="00E663B2">
      <w:pPr>
        <w:ind w:left="1120" w:hanging="560"/>
      </w:pPr>
    </w:p>
    <w:sectPr w:rsidR="00E3416D" w:rsidRPr="00240807" w:rsidSect="00E663B2">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64D" w:rsidRDefault="0096164D" w:rsidP="00B1021D">
      <w:r>
        <w:separator/>
      </w:r>
    </w:p>
  </w:endnote>
  <w:endnote w:type="continuationSeparator" w:id="0">
    <w:p w:rsidR="0096164D" w:rsidRDefault="0096164D" w:rsidP="00B1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64D" w:rsidRDefault="0096164D" w:rsidP="00B1021D">
      <w:r>
        <w:separator/>
      </w:r>
    </w:p>
  </w:footnote>
  <w:footnote w:type="continuationSeparator" w:id="0">
    <w:p w:rsidR="0096164D" w:rsidRDefault="0096164D" w:rsidP="00B10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C032E"/>
    <w:multiLevelType w:val="hybridMultilevel"/>
    <w:tmpl w:val="553658B4"/>
    <w:lvl w:ilvl="0" w:tplc="D4C4EB74">
      <w:start w:val="1"/>
      <w:numFmt w:val="taiwaneseCountingThousand"/>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3B2"/>
    <w:rsid w:val="00041299"/>
    <w:rsid w:val="00240807"/>
    <w:rsid w:val="00271BF9"/>
    <w:rsid w:val="0028443A"/>
    <w:rsid w:val="0030687F"/>
    <w:rsid w:val="00374835"/>
    <w:rsid w:val="003B0C2F"/>
    <w:rsid w:val="00454EED"/>
    <w:rsid w:val="005904DD"/>
    <w:rsid w:val="008762DE"/>
    <w:rsid w:val="0096164D"/>
    <w:rsid w:val="00A01280"/>
    <w:rsid w:val="00B1021D"/>
    <w:rsid w:val="00B54995"/>
    <w:rsid w:val="00BF3949"/>
    <w:rsid w:val="00C54E28"/>
    <w:rsid w:val="00CA6738"/>
    <w:rsid w:val="00CD1B37"/>
    <w:rsid w:val="00D54A8A"/>
    <w:rsid w:val="00DC30BA"/>
    <w:rsid w:val="00E26A57"/>
    <w:rsid w:val="00E3416D"/>
    <w:rsid w:val="00E64FD9"/>
    <w:rsid w:val="00E663B2"/>
    <w:rsid w:val="00EC0BD0"/>
    <w:rsid w:val="00F54E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FE57D1-FE24-4410-B6E4-2A7D3C21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C2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B0C2F"/>
    <w:rPr>
      <w:rFonts w:asciiTheme="majorHAnsi" w:eastAsiaTheme="majorEastAsia" w:hAnsiTheme="majorHAnsi" w:cstheme="majorBidi"/>
      <w:sz w:val="18"/>
      <w:szCs w:val="18"/>
    </w:rPr>
  </w:style>
  <w:style w:type="paragraph" w:styleId="a5">
    <w:name w:val="header"/>
    <w:basedOn w:val="a"/>
    <w:link w:val="a6"/>
    <w:uiPriority w:val="99"/>
    <w:unhideWhenUsed/>
    <w:rsid w:val="00B1021D"/>
    <w:pPr>
      <w:tabs>
        <w:tab w:val="center" w:pos="4153"/>
        <w:tab w:val="right" w:pos="8306"/>
      </w:tabs>
      <w:snapToGrid w:val="0"/>
    </w:pPr>
    <w:rPr>
      <w:sz w:val="20"/>
      <w:szCs w:val="20"/>
    </w:rPr>
  </w:style>
  <w:style w:type="character" w:customStyle="1" w:styleId="a6">
    <w:name w:val="頁首 字元"/>
    <w:basedOn w:val="a0"/>
    <w:link w:val="a5"/>
    <w:uiPriority w:val="99"/>
    <w:rsid w:val="00B1021D"/>
    <w:rPr>
      <w:sz w:val="20"/>
      <w:szCs w:val="20"/>
    </w:rPr>
  </w:style>
  <w:style w:type="paragraph" w:styleId="a7">
    <w:name w:val="footer"/>
    <w:basedOn w:val="a"/>
    <w:link w:val="a8"/>
    <w:uiPriority w:val="99"/>
    <w:unhideWhenUsed/>
    <w:rsid w:val="00B1021D"/>
    <w:pPr>
      <w:tabs>
        <w:tab w:val="center" w:pos="4153"/>
        <w:tab w:val="right" w:pos="8306"/>
      </w:tabs>
      <w:snapToGrid w:val="0"/>
    </w:pPr>
    <w:rPr>
      <w:sz w:val="20"/>
      <w:szCs w:val="20"/>
    </w:rPr>
  </w:style>
  <w:style w:type="character" w:customStyle="1" w:styleId="a8">
    <w:name w:val="頁尾 字元"/>
    <w:basedOn w:val="a0"/>
    <w:link w:val="a7"/>
    <w:uiPriority w:val="99"/>
    <w:rsid w:val="00B1021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241</Characters>
  <Application>Microsoft Office Word</Application>
  <DocSecurity>0</DocSecurity>
  <Lines>2</Lines>
  <Paragraphs>1</Paragraphs>
  <ScaleCrop>false</ScaleCrop>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胡雅婷</dc:creator>
  <cp:lastModifiedBy>倪微琇</cp:lastModifiedBy>
  <cp:revision>8</cp:revision>
  <cp:lastPrinted>2018-11-02T07:27:00Z</cp:lastPrinted>
  <dcterms:created xsi:type="dcterms:W3CDTF">2018-11-06T09:17:00Z</dcterms:created>
  <dcterms:modified xsi:type="dcterms:W3CDTF">2021-10-26T08:18:00Z</dcterms:modified>
</cp:coreProperties>
</file>