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F11B" w14:textId="656E3EA7" w:rsidR="00935A19" w:rsidRPr="00372E16" w:rsidRDefault="00935A19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bookmarkStart w:id="0" w:name="_GoBack"/>
      <w:bookmarkEnd w:id="0"/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【數位青年轉型種子賦能計畫</w:t>
      </w: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(T</w:t>
      </w: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大使計畫</w:t>
      </w: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)</w:t>
      </w: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】第二屆</w:t>
      </w: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青年招募中</w:t>
      </w:r>
    </w:p>
    <w:p w14:paraId="516689A6" w14:textId="77777777" w:rsidR="00935A19" w:rsidRPr="00372E16" w:rsidRDefault="00935A19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</w:p>
    <w:p w14:paraId="51606C39" w14:textId="4E3063A1" w:rsidR="004D4AEE" w:rsidRPr="00372E16" w:rsidRDefault="004D4AEE" w:rsidP="004D4AEE">
      <w:pPr>
        <w:widowControl/>
        <w:shd w:val="clear" w:color="auto" w:fill="FFFFFF"/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</w:pP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當腦波已經跟上了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產業數位轉型風潮興起，具備數位轉型實戰力的青年，愈發搶手！</w:t>
      </w:r>
      <w:r w:rsidRPr="00372E16">
        <w:rPr>
          <w:rFonts w:ascii="Segoe UI Historic" w:eastAsia="微軟正黑體" w:hAnsi="Segoe UI Historic" w:cs="Segoe UI Historic" w:hint="eastAsia"/>
          <w:color w:val="050505"/>
          <w:sz w:val="23"/>
          <w:szCs w:val="23"/>
          <w:shd w:val="clear" w:color="auto" w:fill="FFFFFF"/>
        </w:rPr>
        <w:br/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控制不住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Z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世代青年們的無限想法跟創新創意，求知的速度遠遠超過前一個世代。</w:t>
      </w:r>
    </w:p>
    <w:p w14:paraId="21B6FE0F" w14:textId="066E84F9" w:rsidR="0099370B" w:rsidRPr="00372E16" w:rsidRDefault="004D4AEE" w:rsidP="004D4AEE">
      <w:pPr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</w:pP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br/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政府推動「數位青年轉型</w:t>
      </w:r>
      <w:proofErr w:type="gramStart"/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種子賦能計畫</w:t>
      </w:r>
      <w:proofErr w:type="gramEnd"/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(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簡稱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T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大使計畫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)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」，提供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6" w:history="1">
        <w:r w:rsidRPr="00372E16">
          <w:rPr>
            <w:rStyle w:val="a3"/>
            <w:rFonts w:ascii="inherit" w:eastAsia="微軟正黑體" w:hAnsi="inherit" w:cs="Segoe UI Historic"/>
            <w:sz w:val="23"/>
            <w:szCs w:val="23"/>
            <w:u w:val="none"/>
            <w:bdr w:val="none" w:sz="0" w:space="0" w:color="auto" w:frame="1"/>
          </w:rPr>
          <w:t>#</w:t>
        </w:r>
        <w:r w:rsidRPr="00372E16">
          <w:rPr>
            <w:rStyle w:val="a3"/>
            <w:rFonts w:ascii="inherit" w:eastAsia="微軟正黑體" w:hAnsi="inherit" w:cs="Segoe UI Historic"/>
            <w:sz w:val="23"/>
            <w:szCs w:val="23"/>
            <w:u w:val="none"/>
            <w:bdr w:val="none" w:sz="0" w:space="0" w:color="auto" w:frame="1"/>
          </w:rPr>
          <w:t>應屆畢業生</w:t>
        </w:r>
      </w:hyperlink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及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hyperlink r:id="rId7" w:history="1">
        <w:r w:rsidRPr="00372E16">
          <w:rPr>
            <w:rStyle w:val="a3"/>
            <w:rFonts w:ascii="inherit" w:eastAsia="微軟正黑體" w:hAnsi="inherit" w:cs="Segoe UI Historic"/>
            <w:sz w:val="23"/>
            <w:szCs w:val="23"/>
            <w:u w:val="none"/>
            <w:bdr w:val="none" w:sz="0" w:space="0" w:color="auto" w:frame="1"/>
          </w:rPr>
          <w:t>#</w:t>
        </w:r>
        <w:r w:rsidRPr="00372E16">
          <w:rPr>
            <w:rStyle w:val="a3"/>
            <w:rFonts w:ascii="inherit" w:eastAsia="微軟正黑體" w:hAnsi="inherit" w:cs="Segoe UI Historic"/>
            <w:sz w:val="23"/>
            <w:szCs w:val="23"/>
            <w:u w:val="none"/>
            <w:bdr w:val="none" w:sz="0" w:space="0" w:color="auto" w:frame="1"/>
          </w:rPr>
          <w:t>畢業</w:t>
        </w:r>
        <w:proofErr w:type="gramStart"/>
        <w:r w:rsidRPr="00372E16">
          <w:rPr>
            <w:rStyle w:val="a3"/>
            <w:rFonts w:ascii="inherit" w:eastAsia="微軟正黑體" w:hAnsi="inherit" w:cs="Segoe UI Historic"/>
            <w:sz w:val="23"/>
            <w:szCs w:val="23"/>
            <w:u w:val="none"/>
            <w:bdr w:val="none" w:sz="0" w:space="0" w:color="auto" w:frame="1"/>
          </w:rPr>
          <w:t>三</w:t>
        </w:r>
        <w:proofErr w:type="gramEnd"/>
        <w:r w:rsidRPr="00372E16">
          <w:rPr>
            <w:rStyle w:val="a3"/>
            <w:rFonts w:ascii="inherit" w:eastAsia="微軟正黑體" w:hAnsi="inherit" w:cs="Segoe UI Historic"/>
            <w:sz w:val="23"/>
            <w:szCs w:val="23"/>
            <w:u w:val="none"/>
            <w:bdr w:val="none" w:sz="0" w:space="0" w:color="auto" w:frame="1"/>
          </w:rPr>
          <w:t>年內之待業青年</w:t>
        </w:r>
      </w:hyperlink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372E16"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  <w:t>申請，除了建立紮實的培訓課程強化數位能力，也由業師帶領青年們進入企業實作。</w:t>
      </w:r>
    </w:p>
    <w:p w14:paraId="58EFF562" w14:textId="08A5A1E6" w:rsidR="004D4AEE" w:rsidRPr="00372E16" w:rsidRDefault="004D4AEE" w:rsidP="004D4AEE">
      <w:pPr>
        <w:rPr>
          <w:rFonts w:ascii="Segoe UI Historic" w:eastAsia="微軟正黑體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106D4EB8" w14:textId="77777777" w:rsidR="00CB4F1B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Segoe UI Historic" w:eastAsia="微軟正黑體" w:hAnsi="Segoe UI Historic" w:cs="Segoe UI Historic" w:hint="eastAsia"/>
          <w:noProof/>
          <w:color w:val="050505"/>
          <w:sz w:val="23"/>
          <w:szCs w:val="23"/>
          <w:shd w:val="clear" w:color="auto" w:fill="FFFFFF"/>
        </w:rPr>
        <w:t>【第二屆計畫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培育期間】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: </w:t>
      </w:r>
    </w:p>
    <w:p w14:paraId="2A6A2460" w14:textId="5C20E556" w:rsidR="004D4AEE" w:rsidRDefault="00CB4F1B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第一梯次：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自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110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年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9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月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6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日至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111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年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2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月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25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日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, 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共計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25</w:t>
      </w:r>
      <w:proofErr w:type="gramStart"/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週</w:t>
      </w:r>
      <w:proofErr w:type="gramEnd"/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。</w:t>
      </w:r>
    </w:p>
    <w:p w14:paraId="750AF845" w14:textId="621D4820" w:rsidR="00CB4F1B" w:rsidRPr="00CB4F1B" w:rsidRDefault="00CB4F1B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第二梯次：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自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110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年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10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月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18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日至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111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年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4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月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11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日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, 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共計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25</w:t>
      </w:r>
      <w:proofErr w:type="gramStart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週</w:t>
      </w:r>
      <w:proofErr w:type="gramEnd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。</w:t>
      </w:r>
    </w:p>
    <w:p w14:paraId="46E69240" w14:textId="77777777" w:rsidR="00A01D1E" w:rsidRDefault="00A01D1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</w:p>
    <w:p w14:paraId="1DAB9300" w14:textId="6EBC4F95" w:rsidR="00A01D1E" w:rsidRDefault="00A01D1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★</w:t>
      </w:r>
      <w:r w:rsidR="00BE2915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第一梯次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業師教案公告日：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7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月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21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日</w:t>
      </w:r>
    </w:p>
    <w:p w14:paraId="56039DF7" w14:textId="70471630" w:rsidR="00BE2915" w:rsidRDefault="00BE2915" w:rsidP="00BE2915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★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第二梯次業師教案公告日：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9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月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0</w:t>
      </w:r>
      <w:r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1</w:t>
      </w:r>
      <w:r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日</w:t>
      </w:r>
    </w:p>
    <w:p w14:paraId="376C34F4" w14:textId="772A4A0A" w:rsidR="00CB4F1B" w:rsidRDefault="006F3C80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6F3C80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「即日起開放</w:t>
      </w:r>
      <w:proofErr w:type="gramStart"/>
      <w:r w:rsidRPr="006F3C80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履歷預登</w:t>
      </w:r>
      <w:proofErr w:type="gramEnd"/>
      <w:r w:rsidRPr="006F3C80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，待教案公告日即可立即報名媒合，各業師名額有限，先</w:t>
      </w:r>
      <w:proofErr w:type="gramStart"/>
      <w:r w:rsidRPr="006F3C80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搶先贏喔</w:t>
      </w:r>
      <w:proofErr w:type="gramEnd"/>
      <w:r w:rsidRPr="006F3C80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～」</w:t>
      </w:r>
    </w:p>
    <w:p w14:paraId="2C676715" w14:textId="77777777" w:rsidR="006F3C80" w:rsidRPr="00BE2915" w:rsidRDefault="006F3C80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</w:p>
    <w:p w14:paraId="03751E74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★提供以下五大核心★</w:t>
      </w:r>
    </w:p>
    <w:p w14:paraId="3F1DE956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proofErr w:type="gramStart"/>
      <w:r w:rsidRPr="00372E16">
        <w:rPr>
          <w:rFonts w:ascii="Times New Roman" w:eastAsia="微軟正黑體" w:hAnsi="Times New Roman" w:cs="Times New Roman"/>
          <w:color w:val="050505"/>
          <w:kern w:val="0"/>
          <w:sz w:val="23"/>
          <w:szCs w:val="23"/>
        </w:rPr>
        <w:t>｜</w:t>
      </w:r>
      <w:proofErr w:type="gramEnd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多元培育管道</w:t>
      </w:r>
      <w:proofErr w:type="gramStart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｜</w:t>
      </w:r>
      <w:proofErr w:type="gramEnd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</w:t>
      </w:r>
    </w:p>
    <w:p w14:paraId="798D4D9F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proofErr w:type="gramStart"/>
      <w:r w:rsidRPr="00372E16">
        <w:rPr>
          <w:rFonts w:ascii="Times New Roman" w:eastAsia="微軟正黑體" w:hAnsi="Times New Roman" w:cs="Times New Roman"/>
          <w:color w:val="050505"/>
          <w:kern w:val="0"/>
          <w:sz w:val="23"/>
          <w:szCs w:val="23"/>
        </w:rPr>
        <w:t>｜</w:t>
      </w:r>
      <w:proofErr w:type="gramEnd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企業實作方案</w:t>
      </w:r>
      <w:proofErr w:type="gramStart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｜</w:t>
      </w:r>
      <w:proofErr w:type="gramEnd"/>
    </w:p>
    <w:p w14:paraId="3CE7D49B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proofErr w:type="gramStart"/>
      <w:r w:rsidRPr="00372E16">
        <w:rPr>
          <w:rFonts w:ascii="Times New Roman" w:eastAsia="微軟正黑體" w:hAnsi="Times New Roman" w:cs="Times New Roman"/>
          <w:color w:val="050505"/>
          <w:kern w:val="0"/>
          <w:sz w:val="23"/>
          <w:szCs w:val="23"/>
        </w:rPr>
        <w:t>｜</w:t>
      </w:r>
      <w:proofErr w:type="gramEnd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協助新時代數位青年培養</w:t>
      </w:r>
      <w:proofErr w:type="gramStart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跨域能力｜</w:t>
      </w:r>
      <w:proofErr w:type="gramEnd"/>
    </w:p>
    <w:p w14:paraId="24D4244A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proofErr w:type="gramStart"/>
      <w:r w:rsidRPr="00372E16">
        <w:rPr>
          <w:rFonts w:ascii="Times New Roman" w:eastAsia="微軟正黑體" w:hAnsi="Times New Roman" w:cs="Times New Roman"/>
          <w:color w:val="050505"/>
          <w:kern w:val="0"/>
          <w:sz w:val="23"/>
          <w:szCs w:val="23"/>
        </w:rPr>
        <w:t>｜</w:t>
      </w:r>
      <w:proofErr w:type="gramEnd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累積企業實務經驗</w:t>
      </w:r>
      <w:proofErr w:type="gramStart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｜</w:t>
      </w:r>
      <w:proofErr w:type="gramEnd"/>
    </w:p>
    <w:p w14:paraId="7980E686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proofErr w:type="gramStart"/>
      <w:r w:rsidRPr="00372E16">
        <w:rPr>
          <w:rFonts w:ascii="Times New Roman" w:eastAsia="微軟正黑體" w:hAnsi="Times New Roman" w:cs="Times New Roman"/>
          <w:color w:val="050505"/>
          <w:kern w:val="0"/>
          <w:sz w:val="23"/>
          <w:szCs w:val="23"/>
        </w:rPr>
        <w:t>｜</w:t>
      </w:r>
      <w:proofErr w:type="gramEnd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各階段</w:t>
      </w:r>
      <w:r w:rsidRPr="00372E16"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  <w:t>期中期末評核通過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還有獎勵金</w:t>
      </w:r>
      <w:proofErr w:type="gramStart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｜</w:t>
      </w:r>
      <w:proofErr w:type="gramEnd"/>
    </w:p>
    <w:p w14:paraId="611892FF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</w:p>
    <w:p w14:paraId="06CC2545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【計畫申請資格】</w:t>
      </w:r>
    </w:p>
    <w:p w14:paraId="60BE795E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1.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具中華民國國籍身分</w:t>
      </w:r>
    </w:p>
    <w:p w14:paraId="0642F8EC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2.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中華民國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107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年至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110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年於全國大專院校以上學歷畢業之無全時工作者。</w:t>
      </w:r>
    </w:p>
    <w:p w14:paraId="52542D2E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</w:p>
    <w:p w14:paraId="02562770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新細明體" w:eastAsia="微軟正黑體" w:hAnsi="新細明體" w:cs="新細明體"/>
          <w:color w:val="050505"/>
          <w:kern w:val="0"/>
          <w:sz w:val="23"/>
          <w:szCs w:val="23"/>
        </w:rPr>
        <w:t xml:space="preserve">★ 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數位轉型人才招募傳送門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</w:t>
      </w:r>
      <w:r w:rsidRPr="00372E16">
        <w:rPr>
          <w:rFonts w:ascii="Segoe UI Symbol" w:eastAsia="微軟正黑體" w:hAnsi="Segoe UI Symbol" w:cs="Segoe UI Symbol"/>
          <w:color w:val="050505"/>
          <w:kern w:val="0"/>
          <w:sz w:val="23"/>
          <w:szCs w:val="23"/>
        </w:rPr>
        <w:t>👉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</w:t>
      </w:r>
      <w:r w:rsidRPr="00372E16">
        <w:rPr>
          <w:rFonts w:eastAsia="微軟正黑體"/>
        </w:rPr>
        <w:t>https://pse.is/3lk4ty</w:t>
      </w:r>
    </w:p>
    <w:p w14:paraId="3E33B27A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.</w:t>
      </w:r>
    </w:p>
    <w:p w14:paraId="6052D467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年輕人用語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: 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追蹤起來基本的吧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</w:t>
      </w:r>
    </w:p>
    <w:p w14:paraId="64AB5B57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CA41584" wp14:editId="4DDA50BA">
            <wp:extent cx="152400" cy="152400"/>
            <wp:effectExtent l="0" t="0" r="0" b="0"/>
            <wp:docPr id="3" name="圖片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T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大使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Line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官方帳號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</w:t>
      </w:r>
      <w:hyperlink r:id="rId9" w:tgtFrame="_blank" w:history="1">
        <w:r w:rsidRPr="00372E16">
          <w:rPr>
            <w:rFonts w:ascii="inherit" w:eastAsia="微軟正黑體" w:hAnsi="inherit" w:cs="Segoe UI Historic"/>
            <w:color w:val="0000FF"/>
            <w:kern w:val="0"/>
            <w:sz w:val="23"/>
            <w:szCs w:val="23"/>
            <w:bdr w:val="none" w:sz="0" w:space="0" w:color="auto" w:frame="1"/>
          </w:rPr>
          <w:t>https://lin.ee/a8rlMuS</w:t>
        </w:r>
      </w:hyperlink>
    </w:p>
    <w:p w14:paraId="1CDC1656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4B57DF5D" wp14:editId="0520CCEE">
            <wp:extent cx="152400" cy="152400"/>
            <wp:effectExtent l="0" t="0" r="0" b="0"/>
            <wp:docPr id="2" name="圖片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T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大使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FB</w:t>
      </w:r>
      <w:proofErr w:type="gramStart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粉專</w:t>
      </w:r>
      <w:proofErr w:type="gramEnd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：</w:t>
      </w:r>
      <w:hyperlink r:id="rId10" w:history="1">
        <w:r w:rsidRPr="00372E16">
          <w:rPr>
            <w:rFonts w:ascii="inherit" w:eastAsia="微軟正黑體" w:hAnsi="inherit" w:cs="Segoe UI Historic"/>
            <w:color w:val="0000FF"/>
            <w:kern w:val="0"/>
            <w:sz w:val="23"/>
            <w:szCs w:val="23"/>
            <w:bdr w:val="none" w:sz="0" w:space="0" w:color="auto" w:frame="1"/>
          </w:rPr>
          <w:t>https://www.facebook.com/3t.org.tw/</w:t>
        </w:r>
      </w:hyperlink>
    </w:p>
    <w:p w14:paraId="4251B324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 w:hint="eastAsia"/>
          <w:noProof/>
          <w:color w:val="050505"/>
          <w:kern w:val="0"/>
          <w:sz w:val="23"/>
          <w:szCs w:val="23"/>
        </w:rPr>
        <w:drawing>
          <wp:inline distT="0" distB="0" distL="0" distR="0" wp14:anchorId="56626747" wp14:editId="1820FE10">
            <wp:extent cx="152400" cy="152400"/>
            <wp:effectExtent l="0" t="0" r="0" b="0"/>
            <wp:docPr id="1" name="圖片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T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大使</w:t>
      </w: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IG</w:t>
      </w:r>
      <w:proofErr w:type="gramStart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粉專</w:t>
      </w:r>
      <w:proofErr w:type="gramEnd"/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: </w:t>
      </w:r>
      <w:hyperlink r:id="rId11" w:tgtFrame="_blank" w:history="1">
        <w:r w:rsidRPr="00372E16">
          <w:rPr>
            <w:rFonts w:ascii="inherit" w:eastAsia="微軟正黑體" w:hAnsi="inherit" w:cs="Segoe UI Historic"/>
            <w:color w:val="0000FF"/>
            <w:kern w:val="0"/>
            <w:sz w:val="23"/>
            <w:szCs w:val="23"/>
            <w:bdr w:val="none" w:sz="0" w:space="0" w:color="auto" w:frame="1"/>
          </w:rPr>
          <w:t>https://www.instagram.com/future3t2020/</w:t>
        </w:r>
      </w:hyperlink>
    </w:p>
    <w:p w14:paraId="53523402" w14:textId="77777777" w:rsidR="004D4AEE" w:rsidRPr="00372E16" w:rsidRDefault="004D4AEE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50505"/>
          <w:kern w:val="0"/>
          <w:sz w:val="23"/>
          <w:szCs w:val="23"/>
        </w:rPr>
      </w:pPr>
      <w:r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.</w:t>
      </w:r>
    </w:p>
    <w:p w14:paraId="13A218F4" w14:textId="6B79E46F" w:rsidR="004D4AEE" w:rsidRPr="00372E16" w:rsidRDefault="0093029B" w:rsidP="004D4AEE">
      <w:pPr>
        <w:widowControl/>
        <w:shd w:val="clear" w:color="auto" w:fill="FFFFFF"/>
        <w:rPr>
          <w:rFonts w:ascii="inherit" w:eastAsia="微軟正黑體" w:hAnsi="inherit" w:cs="Segoe UI Historic" w:hint="eastAsia"/>
          <w:color w:val="0000FF"/>
          <w:kern w:val="0"/>
          <w:sz w:val="23"/>
          <w:szCs w:val="23"/>
          <w:bdr w:val="none" w:sz="0" w:space="0" w:color="auto" w:frame="1"/>
        </w:rPr>
      </w:pPr>
      <w:hyperlink r:id="rId12" w:history="1">
        <w:r w:rsidR="004D4AEE" w:rsidRPr="00372E16">
          <w:rPr>
            <w:rFonts w:ascii="inherit" w:eastAsia="微軟正黑體" w:hAnsi="inherit" w:cs="Segoe UI Historic"/>
            <w:color w:val="0000FF"/>
            <w:kern w:val="0"/>
            <w:sz w:val="23"/>
            <w:szCs w:val="23"/>
            <w:bdr w:val="none" w:sz="0" w:space="0" w:color="auto" w:frame="1"/>
          </w:rPr>
          <w:t>#T</w:t>
        </w:r>
        <w:r w:rsidR="004D4AEE" w:rsidRPr="00372E16">
          <w:rPr>
            <w:rFonts w:ascii="inherit" w:eastAsia="微軟正黑體" w:hAnsi="inherit" w:cs="Segoe UI Historic"/>
            <w:color w:val="0000FF"/>
            <w:kern w:val="0"/>
            <w:sz w:val="23"/>
            <w:szCs w:val="23"/>
            <w:bdr w:val="none" w:sz="0" w:space="0" w:color="auto" w:frame="1"/>
          </w:rPr>
          <w:t>大使計畫</w:t>
        </w:r>
      </w:hyperlink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#</w:t>
      </w:r>
      <w:proofErr w:type="gramStart"/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喵美駕</w:t>
      </w:r>
      <w:proofErr w:type="gramEnd"/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>到</w:t>
      </w:r>
      <w:r w:rsidR="004D4AEE" w:rsidRPr="00372E16">
        <w:rPr>
          <w:rFonts w:ascii="inherit" w:eastAsia="微軟正黑體" w:hAnsi="inherit" w:cs="Segoe UI Historic"/>
          <w:color w:val="050505"/>
          <w:kern w:val="0"/>
          <w:sz w:val="23"/>
          <w:szCs w:val="23"/>
        </w:rPr>
        <w:t xml:space="preserve"> </w:t>
      </w:r>
      <w:r w:rsidR="004D4AEE" w:rsidRPr="00372E16">
        <w:rPr>
          <w:rFonts w:eastAsia="微軟正黑體"/>
        </w:rPr>
        <w:t>#</w:t>
      </w:r>
      <w:r w:rsidR="004D4AEE" w:rsidRPr="00372E16">
        <w:rPr>
          <w:rFonts w:eastAsia="微軟正黑體"/>
        </w:rPr>
        <w:t>數位轉型</w:t>
      </w:r>
      <w:r w:rsidR="004D4AEE" w:rsidRPr="00372E16">
        <w:rPr>
          <w:rFonts w:eastAsia="微軟正黑體"/>
        </w:rPr>
        <w:t xml:space="preserve"> #</w:t>
      </w:r>
      <w:proofErr w:type="gramStart"/>
      <w:r w:rsidR="004D4AEE" w:rsidRPr="00372E16">
        <w:rPr>
          <w:rFonts w:eastAsia="微軟正黑體"/>
        </w:rPr>
        <w:t>唐鳳</w:t>
      </w:r>
      <w:r w:rsidR="004D4AEE" w:rsidRPr="00372E16">
        <w:rPr>
          <w:rFonts w:eastAsia="微軟正黑體" w:hint="eastAsia"/>
        </w:rPr>
        <w:t>推薦</w:t>
      </w:r>
      <w:proofErr w:type="gramEnd"/>
      <w:r w:rsidR="004D4AEE" w:rsidRPr="00372E16">
        <w:rPr>
          <w:rFonts w:eastAsia="微軟正黑體"/>
        </w:rPr>
        <w:t xml:space="preserve"> #</w:t>
      </w:r>
      <w:r w:rsidR="004D4AEE" w:rsidRPr="00372E16">
        <w:rPr>
          <w:rFonts w:eastAsia="微軟正黑體"/>
        </w:rPr>
        <w:t>青年人的救星</w:t>
      </w:r>
    </w:p>
    <w:p w14:paraId="55409A3E" w14:textId="77777777" w:rsidR="004D4AEE" w:rsidRPr="00372E16" w:rsidRDefault="004D4AEE" w:rsidP="004D4AEE">
      <w:pPr>
        <w:rPr>
          <w:rFonts w:eastAsia="微軟正黑體"/>
        </w:rPr>
      </w:pPr>
    </w:p>
    <w:sectPr w:rsidR="004D4AEE" w:rsidRPr="00372E16" w:rsidSect="00F93B6C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0241" w14:textId="77777777" w:rsidR="0093029B" w:rsidRDefault="0093029B" w:rsidP="00935A19">
      <w:r>
        <w:separator/>
      </w:r>
    </w:p>
  </w:endnote>
  <w:endnote w:type="continuationSeparator" w:id="0">
    <w:p w14:paraId="61B910FB" w14:textId="77777777" w:rsidR="0093029B" w:rsidRDefault="0093029B" w:rsidP="0093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7C3" w14:textId="77777777" w:rsidR="0093029B" w:rsidRDefault="0093029B" w:rsidP="00935A19">
      <w:r>
        <w:separator/>
      </w:r>
    </w:p>
  </w:footnote>
  <w:footnote w:type="continuationSeparator" w:id="0">
    <w:p w14:paraId="759C8FC8" w14:textId="77777777" w:rsidR="0093029B" w:rsidRDefault="0093029B" w:rsidP="0093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AEE"/>
    <w:rsid w:val="00136EC8"/>
    <w:rsid w:val="00372E16"/>
    <w:rsid w:val="004D4AEE"/>
    <w:rsid w:val="005D57AE"/>
    <w:rsid w:val="00665533"/>
    <w:rsid w:val="006F3C80"/>
    <w:rsid w:val="0093029B"/>
    <w:rsid w:val="00935A19"/>
    <w:rsid w:val="00A01D1E"/>
    <w:rsid w:val="00B8641F"/>
    <w:rsid w:val="00BA49EC"/>
    <w:rsid w:val="00BE2915"/>
    <w:rsid w:val="00C20A4D"/>
    <w:rsid w:val="00C2182E"/>
    <w:rsid w:val="00CB4F1B"/>
    <w:rsid w:val="00DF4F8D"/>
    <w:rsid w:val="00F3495A"/>
    <w:rsid w:val="00F9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01143"/>
  <w15:chartTrackingRefBased/>
  <w15:docId w15:val="{96B101E6-00C6-49DB-872B-0FFD541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軟正黑體" w:hAnsi="Calibr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EE"/>
    <w:pPr>
      <w:widowControl w:val="0"/>
    </w:pPr>
    <w:rPr>
      <w:rFonts w:asciiTheme="minorHAnsi" w:eastAsiaTheme="minorEastAsia"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3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5A19"/>
    <w:rPr>
      <w:rFonts w:asciiTheme="minorHAnsi" w:eastAsiaTheme="minorEastAsia" w:hAnsiTheme="minorHAns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5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5A19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7%95%A2%E6%A5%AD%E4%B8%89%E5%B9%B4%E5%85%A7%E4%B9%8B%E5%BE%85%E6%A5%AD%E9%9D%92%E5%B9%B4?__eep__=6&amp;__cft__%5b0%5d=AZX8XDM6vRPopXTLf_KS6sn7C-EObWDFKhhnkO-Mp0gtm393kS-TMYQgbsNwuc4jeaTWh1nLO-v50PhHMCMNQ0jXO0ptHkJ5TEAj59dkj4n93tWukbldFitQXbvAOWukZJbMknZkV6UcWwPSeoZyptlSYLp7Q8MXhg4hve5pa2mR_w&amp;__tn__=*NK-R" TargetMode="External"/><Relationship Id="rId12" Type="http://schemas.openxmlformats.org/officeDocument/2006/relationships/hyperlink" Target="https://www.facebook.com/hashtag/t%E5%A4%A7%E4%BD%BF%E8%A8%88%E7%95%AB?__eep__=6&amp;__cft__%5b0%5d=AZUBYf5hxzLgSw0HdxkaUkL4RAzlO2FKfRWEGg9nnjZIaH2CAe4P6Y9w9LLIPPaGfz-p9z4LrSsFlCbyd1PdsI88fhubzj6Vf1OTf7lQqR6IqN-qpqrV_a9npwbN4o3AAORLAHHgnAGsciTE--3bndlCO3Vui_jqoxzRkvHven2Mrw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6%87%89%E5%B1%86%E7%95%A2%E6%A5%AD%E7%94%9F?__eep__=6&amp;__cft__%5b0%5d=AZX8XDM6vRPopXTLf_KS6sn7C-EObWDFKhhnkO-Mp0gtm393kS-TMYQgbsNwuc4jeaTWh1nLO-v50PhHMCMNQ0jXO0ptHkJ5TEAj59dkj4n93tWukbldFitQXbvAOWukZJbMknZkV6UcWwPSeoZyptlSYLp7Q8MXhg4hve5pa2mR_w&amp;__tn__=*NK-R" TargetMode="External"/><Relationship Id="rId11" Type="http://schemas.openxmlformats.org/officeDocument/2006/relationships/hyperlink" Target="https://www.instagram.com/future3t2020/?fbclid=IwAR3bJeQ2A5KlomoFo9TwkQ4NSepWfZGlQcl6jjGoJtDql6VOosOePZ7K1s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acebook.com/3t.org.tw/?__cft__%5b0%5d=AZUBYf5hxzLgSw0HdxkaUkL4RAzlO2FKfRWEGg9nnjZIaH2CAe4P6Y9w9LLIPPaGfz-p9z4LrSsFlCbyd1PdsI88fhubzj6Vf1OTf7lQqR6IqN-qpqrV_a9npwbN4o3AAORLAHHgnAGsciTE--3bndlCO3Vui_jqoxzRkvHven2Mrw&amp;__tn__=kK-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n.ee/a8rlMuS?fbclid=IwAR3izQM1QRQxLeNvUok9bclGXJzNBw2qXUNqK2eUkgch2wS39n0bW7ikbY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江嘉萍</dc:creator>
  <cp:keywords/>
  <dc:description/>
  <cp:lastModifiedBy>USER</cp:lastModifiedBy>
  <cp:revision>2</cp:revision>
  <dcterms:created xsi:type="dcterms:W3CDTF">2021-07-23T02:06:00Z</dcterms:created>
  <dcterms:modified xsi:type="dcterms:W3CDTF">2021-07-23T02:06:00Z</dcterms:modified>
</cp:coreProperties>
</file>